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1305, 12 Glen St</w:t>
      </w:r>
      <w:r>
        <w:rPr>
          <w:rFonts w:eastAsia="Times New Roman" w:cs="Arial"/>
          <w:color w:val="000000"/>
          <w:sz w:val="24"/>
          <w:szCs w:val="24"/>
        </w:rPr>
        <w:br/>
        <w:t>Milsons Point NSW 2061</w:t>
      </w:r>
    </w:p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0434 715.861</w:t>
      </w:r>
    </w:p>
    <w:p w:rsidR="00BC7893" w:rsidRDefault="00546BFF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hyperlink r:id="rId4" w:history="1">
        <w:r w:rsidR="00BC7893" w:rsidRPr="00B8023B">
          <w:rPr>
            <w:rStyle w:val="Hyperlink"/>
            <w:rFonts w:eastAsia="Times New Roman" w:cs="Arial"/>
            <w:sz w:val="24"/>
            <w:szCs w:val="24"/>
          </w:rPr>
          <w:t>scribepj@bigpond.com</w:t>
        </w:r>
      </w:hyperlink>
      <w:r w:rsidR="00BC789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E64DAA" w:rsidRPr="00301376" w:rsidRDefault="00301376" w:rsidP="00A57A5B">
      <w:pPr>
        <w:spacing w:after="0" w:line="240" w:lineRule="auto"/>
        <w:rPr>
          <w:rFonts w:cs="Arial"/>
          <w:sz w:val="24"/>
          <w:szCs w:val="24"/>
        </w:rPr>
      </w:pPr>
      <w:r w:rsidRPr="00301376">
        <w:rPr>
          <w:rStyle w:val="page-title-inner1"/>
          <w:rFonts w:cs="Arial"/>
          <w:color w:val="363535"/>
          <w:sz w:val="24"/>
          <w:szCs w:val="24"/>
          <w:lang w:val="en"/>
          <w:specVanish w:val="0"/>
        </w:rPr>
        <w:t>Australian Competition &amp; Consumer Commission</w:t>
      </w:r>
      <w:r w:rsidR="00A57A5B" w:rsidRPr="00301376">
        <w:rPr>
          <w:sz w:val="24"/>
          <w:szCs w:val="24"/>
        </w:rPr>
        <w:br/>
      </w:r>
      <w:r w:rsidRPr="00301376">
        <w:rPr>
          <w:rFonts w:cs="Arial"/>
          <w:color w:val="363535"/>
          <w:sz w:val="24"/>
          <w:szCs w:val="24"/>
          <w:lang w:val="en"/>
        </w:rPr>
        <w:t>GPO Box 520</w:t>
      </w:r>
      <w:r w:rsidRPr="00301376">
        <w:rPr>
          <w:rFonts w:cs="Arial"/>
          <w:color w:val="363535"/>
          <w:sz w:val="24"/>
          <w:szCs w:val="24"/>
          <w:lang w:val="en"/>
        </w:rPr>
        <w:br/>
        <w:t>Melbourne Vic 3001</w:t>
      </w:r>
    </w:p>
    <w:p w:rsidR="00A57A5B" w:rsidRPr="00E64DAA" w:rsidRDefault="00A57A5B" w:rsidP="00A57A5B">
      <w:pPr>
        <w:spacing w:after="0" w:line="240" w:lineRule="auto"/>
        <w:rPr>
          <w:sz w:val="24"/>
          <w:szCs w:val="24"/>
        </w:rPr>
      </w:pPr>
      <w:r w:rsidRPr="00E64DAA">
        <w:rPr>
          <w:sz w:val="24"/>
          <w:szCs w:val="24"/>
        </w:rPr>
        <w:t>Attention: The Chairman of the Board</w:t>
      </w:r>
    </w:p>
    <w:p w:rsidR="0067749D" w:rsidRPr="00E64DAA" w:rsidRDefault="00A57A5B" w:rsidP="00A57A5B">
      <w:pPr>
        <w:spacing w:after="0" w:line="240" w:lineRule="auto"/>
        <w:rPr>
          <w:sz w:val="24"/>
          <w:szCs w:val="24"/>
        </w:rPr>
      </w:pPr>
      <w:r w:rsidRPr="00E64DAA">
        <w:rPr>
          <w:sz w:val="24"/>
          <w:szCs w:val="24"/>
        </w:rPr>
        <w:t>Mr</w:t>
      </w:r>
      <w:r w:rsidR="00CE18D5">
        <w:rPr>
          <w:sz w:val="24"/>
          <w:szCs w:val="24"/>
        </w:rPr>
        <w:t>.</w:t>
      </w:r>
      <w:r w:rsidRPr="00E64DAA">
        <w:rPr>
          <w:sz w:val="24"/>
          <w:szCs w:val="24"/>
        </w:rPr>
        <w:t xml:space="preserve"> </w:t>
      </w:r>
      <w:r w:rsidR="00E64DAA" w:rsidRPr="00E64DAA">
        <w:rPr>
          <w:sz w:val="24"/>
          <w:szCs w:val="24"/>
        </w:rPr>
        <w:t>Rod Sims</w:t>
      </w:r>
    </w:p>
    <w:p w:rsidR="00BC7893" w:rsidRPr="00E64DAA" w:rsidRDefault="00BC7893" w:rsidP="00301376">
      <w:pPr>
        <w:spacing w:before="300" w:after="120" w:line="240" w:lineRule="auto"/>
        <w:rPr>
          <w:rFonts w:eastAsia="Times New Roman" w:cs="Arial"/>
          <w:color w:val="000000"/>
          <w:sz w:val="24"/>
          <w:szCs w:val="24"/>
        </w:rPr>
      </w:pPr>
      <w:r w:rsidRPr="00E64DAA">
        <w:rPr>
          <w:rFonts w:eastAsia="Times New Roman" w:cs="Arial"/>
          <w:color w:val="000000"/>
          <w:sz w:val="24"/>
          <w:szCs w:val="24"/>
        </w:rPr>
        <w:t>Dear Mr</w:t>
      </w:r>
      <w:r w:rsidR="00A57A5B" w:rsidRPr="00E64DAA">
        <w:rPr>
          <w:rFonts w:eastAsia="Times New Roman" w:cs="Arial"/>
          <w:color w:val="000000"/>
          <w:sz w:val="24"/>
          <w:szCs w:val="24"/>
        </w:rPr>
        <w:t>.</w:t>
      </w:r>
      <w:r w:rsidRPr="00E64DAA">
        <w:rPr>
          <w:rFonts w:eastAsia="Times New Roman" w:cs="Arial"/>
          <w:color w:val="000000"/>
          <w:sz w:val="24"/>
          <w:szCs w:val="24"/>
        </w:rPr>
        <w:t xml:space="preserve"> </w:t>
      </w:r>
      <w:r w:rsidR="00654CD2" w:rsidRPr="00E64DAA">
        <w:rPr>
          <w:rFonts w:cs="Arial"/>
          <w:color w:val="000000"/>
          <w:sz w:val="24"/>
          <w:szCs w:val="24"/>
        </w:rPr>
        <w:t>S</w:t>
      </w:r>
      <w:r w:rsidR="00E64DAA" w:rsidRPr="00E64DAA">
        <w:rPr>
          <w:rFonts w:cs="Arial"/>
          <w:color w:val="000000"/>
          <w:sz w:val="24"/>
          <w:szCs w:val="24"/>
        </w:rPr>
        <w:t>ims</w:t>
      </w:r>
    </w:p>
    <w:p w:rsidR="00BC7893" w:rsidRPr="00E64DAA" w:rsidRDefault="00BC7893" w:rsidP="00301376">
      <w:pPr>
        <w:spacing w:before="180" w:after="225" w:line="240" w:lineRule="auto"/>
        <w:rPr>
          <w:rFonts w:cs="Arial"/>
          <w:sz w:val="24"/>
          <w:szCs w:val="24"/>
        </w:rPr>
      </w:pPr>
      <w:r w:rsidRPr="00E64DAA">
        <w:rPr>
          <w:rFonts w:cs="Arial"/>
          <w:b/>
          <w:sz w:val="24"/>
          <w:szCs w:val="24"/>
        </w:rPr>
        <w:t xml:space="preserve">A </w:t>
      </w:r>
      <w:r w:rsidR="006E2643" w:rsidRPr="00E64DAA">
        <w:rPr>
          <w:rFonts w:cs="Arial"/>
          <w:b/>
          <w:sz w:val="24"/>
          <w:szCs w:val="24"/>
        </w:rPr>
        <w:t xml:space="preserve">question </w:t>
      </w:r>
      <w:r w:rsidRPr="00E64DAA">
        <w:rPr>
          <w:rFonts w:cs="Arial"/>
          <w:b/>
          <w:sz w:val="24"/>
          <w:szCs w:val="24"/>
        </w:rPr>
        <w:t>relating to the Royal Commission into</w:t>
      </w:r>
      <w:r w:rsidRPr="00E64DAA">
        <w:rPr>
          <w:rFonts w:cs="Arial"/>
          <w:sz w:val="24"/>
          <w:szCs w:val="24"/>
        </w:rPr>
        <w:t xml:space="preserve"> </w:t>
      </w:r>
      <w:r w:rsidRPr="00E64DAA">
        <w:rPr>
          <w:b/>
          <w:bCs/>
          <w:sz w:val="24"/>
          <w:szCs w:val="24"/>
        </w:rPr>
        <w:t>misconduct in the Banking, Superannuation and Financial Services Industry</w:t>
      </w:r>
    </w:p>
    <w:p w:rsidR="00EC6F96" w:rsidRDefault="00EC6F96" w:rsidP="00EC6F96">
      <w:pPr>
        <w:spacing w:before="120" w:after="120" w:line="240" w:lineRule="auto"/>
      </w:pPr>
      <w:r>
        <w:rPr>
          <w:sz w:val="24"/>
          <w:szCs w:val="24"/>
        </w:rPr>
        <w:t>This letter relies on the below clauses (g), (h) and (i) of the Terms of Reference dated 14 December 2017 to the afore-</w:t>
      </w:r>
      <w:r>
        <w:t>mentioned Royal Commission:</w:t>
      </w:r>
    </w:p>
    <w:p w:rsidR="00EC6F96" w:rsidRDefault="00EC6F96" w:rsidP="00EC6F96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(g)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effectiveness and ability of regulators of a financial services entity to identify and address misconduct by those entities;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6F96" w:rsidRDefault="00EC6F96" w:rsidP="00EC6F96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(h)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whether any further changes to the following are necessary to minimise the likelihood of misconduct by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future (taking into account any law reforms announced by the Government): </w:t>
      </w:r>
    </w:p>
    <w:p w:rsidR="00EC6F96" w:rsidRDefault="00EC6F96" w:rsidP="00EC6F9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(i)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legal framework; </w:t>
      </w:r>
    </w:p>
    <w:p w:rsidR="00EC6F96" w:rsidRDefault="00EC6F96" w:rsidP="00EC6F9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(ii)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practices within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and </w:t>
      </w:r>
    </w:p>
    <w:p w:rsidR="00EC6F96" w:rsidRDefault="00EC6F96" w:rsidP="00EC6F9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(iii)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the financial regulators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C6F96" w:rsidRDefault="00EC6F96" w:rsidP="00EC6F96">
      <w:pPr>
        <w:spacing w:after="225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</w:t>
      </w:r>
      <w:r>
        <w:rPr>
          <w:rFonts w:ascii="Times New Roman" w:hAnsi="Times New Roman" w:cs="Times New Roman"/>
          <w:sz w:val="26"/>
          <w:szCs w:val="26"/>
        </w:rPr>
        <w:tab/>
        <w:t>any matter reasonably incidental to a matter mentioned in paragraphs (a) to (i).</w:t>
      </w:r>
    </w:p>
    <w:p w:rsidR="007033C0" w:rsidRPr="00E64DAA" w:rsidRDefault="00BC7893" w:rsidP="007033C0">
      <w:pPr>
        <w:spacing w:before="300" w:after="225" w:line="240" w:lineRule="auto"/>
        <w:rPr>
          <w:rFonts w:cs="Arial"/>
          <w:sz w:val="24"/>
          <w:szCs w:val="24"/>
        </w:rPr>
      </w:pPr>
      <w:r w:rsidRPr="00E64DAA">
        <w:rPr>
          <w:rFonts w:cs="Arial"/>
          <w:sz w:val="24"/>
          <w:szCs w:val="24"/>
        </w:rPr>
        <w:t xml:space="preserve">Is there any </w:t>
      </w:r>
      <w:r w:rsidR="0096486A" w:rsidRPr="00E64DAA">
        <w:rPr>
          <w:rFonts w:cs="Arial"/>
          <w:sz w:val="24"/>
          <w:szCs w:val="24"/>
        </w:rPr>
        <w:t>prohibition</w:t>
      </w:r>
      <w:r w:rsidRPr="00E64DAA">
        <w:rPr>
          <w:rFonts w:cs="Arial"/>
          <w:sz w:val="24"/>
          <w:szCs w:val="24"/>
        </w:rPr>
        <w:t xml:space="preserve"> on members of the Board of Directors of </w:t>
      </w:r>
      <w:r w:rsidR="00CE18D5">
        <w:rPr>
          <w:rFonts w:cs="Arial"/>
          <w:sz w:val="24"/>
          <w:szCs w:val="24"/>
        </w:rPr>
        <w:t xml:space="preserve">the </w:t>
      </w:r>
      <w:r w:rsidR="0096486A" w:rsidRPr="00E64DAA">
        <w:rPr>
          <w:rFonts w:cs="Arial"/>
          <w:sz w:val="24"/>
          <w:szCs w:val="24"/>
        </w:rPr>
        <w:t>A</w:t>
      </w:r>
      <w:r w:rsidR="00E64DAA" w:rsidRPr="00E64DAA">
        <w:rPr>
          <w:rFonts w:cs="Arial"/>
          <w:sz w:val="24"/>
          <w:szCs w:val="24"/>
        </w:rPr>
        <w:t>CC</w:t>
      </w:r>
      <w:r w:rsidR="00A57A5B" w:rsidRPr="00E64DAA">
        <w:rPr>
          <w:rFonts w:cs="Arial"/>
          <w:sz w:val="24"/>
          <w:szCs w:val="24"/>
        </w:rPr>
        <w:t>C</w:t>
      </w:r>
      <w:r w:rsidRPr="00E64DAA">
        <w:rPr>
          <w:rFonts w:cs="Arial"/>
          <w:sz w:val="24"/>
          <w:szCs w:val="24"/>
        </w:rPr>
        <w:t xml:space="preserve"> owning </w:t>
      </w:r>
      <w:r w:rsidR="00301376">
        <w:rPr>
          <w:rFonts w:cs="Arial"/>
          <w:sz w:val="24"/>
          <w:szCs w:val="24"/>
        </w:rPr>
        <w:br/>
      </w:r>
      <w:r w:rsidRPr="00E64DAA">
        <w:rPr>
          <w:rFonts w:cs="Arial"/>
          <w:sz w:val="24"/>
          <w:szCs w:val="24"/>
        </w:rPr>
        <w:t>ordinary shares in financial institutions that the A</w:t>
      </w:r>
      <w:r w:rsidR="00E64DAA" w:rsidRPr="00E64DAA">
        <w:rPr>
          <w:rFonts w:cs="Arial"/>
          <w:sz w:val="24"/>
          <w:szCs w:val="24"/>
        </w:rPr>
        <w:t>CC</w:t>
      </w:r>
      <w:r w:rsidR="00A57A5B" w:rsidRPr="00E64DAA">
        <w:rPr>
          <w:rFonts w:cs="Arial"/>
          <w:sz w:val="24"/>
          <w:szCs w:val="24"/>
        </w:rPr>
        <w:t>C</w:t>
      </w:r>
      <w:r w:rsidRPr="00E64DAA">
        <w:rPr>
          <w:rFonts w:cs="Arial"/>
          <w:sz w:val="24"/>
          <w:szCs w:val="24"/>
        </w:rPr>
        <w:t xml:space="preserve"> </w:t>
      </w:r>
      <w:r w:rsidR="00EC6F96">
        <w:rPr>
          <w:rFonts w:cs="Arial"/>
          <w:sz w:val="24"/>
          <w:szCs w:val="24"/>
        </w:rPr>
        <w:t>does</w:t>
      </w:r>
      <w:r w:rsidR="00CE18D5">
        <w:rPr>
          <w:rFonts w:cs="Arial"/>
          <w:sz w:val="24"/>
          <w:szCs w:val="24"/>
        </w:rPr>
        <w:t xml:space="preserve"> </w:t>
      </w:r>
      <w:r w:rsidR="00407F35">
        <w:rPr>
          <w:rFonts w:cs="Arial"/>
          <w:sz w:val="24"/>
          <w:szCs w:val="24"/>
        </w:rPr>
        <w:t xml:space="preserve">or may </w:t>
      </w:r>
      <w:r w:rsidRPr="00E64DAA">
        <w:rPr>
          <w:rFonts w:cs="Arial"/>
          <w:sz w:val="24"/>
          <w:szCs w:val="24"/>
        </w:rPr>
        <w:t>regulate?</w:t>
      </w:r>
      <w:r w:rsidR="00546BFF">
        <w:rPr>
          <w:rFonts w:cs="Arial"/>
          <w:sz w:val="24"/>
          <w:szCs w:val="24"/>
        </w:rPr>
        <w:t xml:space="preserve">  If there are any such restrictions, could you set out what limits they are?</w:t>
      </w:r>
      <w:bookmarkStart w:id="0" w:name="_GoBack"/>
      <w:bookmarkEnd w:id="0"/>
    </w:p>
    <w:p w:rsidR="00BC7893" w:rsidRPr="00E64DAA" w:rsidRDefault="006E2643" w:rsidP="007033C0">
      <w:pPr>
        <w:spacing w:before="300" w:after="225" w:line="240" w:lineRule="auto"/>
        <w:rPr>
          <w:rFonts w:cs="Arial"/>
          <w:sz w:val="24"/>
          <w:szCs w:val="24"/>
        </w:rPr>
      </w:pPr>
      <w:r w:rsidRPr="00E64DAA">
        <w:rPr>
          <w:rFonts w:cs="Arial"/>
          <w:sz w:val="24"/>
          <w:szCs w:val="24"/>
        </w:rPr>
        <w:t xml:space="preserve">The writer has asked the same question of </w:t>
      </w:r>
      <w:r w:rsidR="0096486A" w:rsidRPr="00E64DAA">
        <w:rPr>
          <w:rFonts w:cs="Arial"/>
          <w:sz w:val="24"/>
          <w:szCs w:val="24"/>
        </w:rPr>
        <w:t>the RBA</w:t>
      </w:r>
      <w:r w:rsidRPr="00E64DAA">
        <w:rPr>
          <w:rFonts w:cs="Arial"/>
          <w:sz w:val="24"/>
          <w:szCs w:val="24"/>
        </w:rPr>
        <w:t>, A</w:t>
      </w:r>
      <w:r w:rsidR="00E64DAA" w:rsidRPr="00E64DAA">
        <w:rPr>
          <w:rFonts w:cs="Arial"/>
          <w:sz w:val="24"/>
          <w:szCs w:val="24"/>
        </w:rPr>
        <w:t>SIC</w:t>
      </w:r>
      <w:r w:rsidRPr="00E64DAA">
        <w:rPr>
          <w:rFonts w:cs="Arial"/>
          <w:sz w:val="24"/>
          <w:szCs w:val="24"/>
        </w:rPr>
        <w:t xml:space="preserve"> and A</w:t>
      </w:r>
      <w:r w:rsidR="00A57A5B" w:rsidRPr="00E64DAA">
        <w:rPr>
          <w:rFonts w:cs="Arial"/>
          <w:sz w:val="24"/>
          <w:szCs w:val="24"/>
        </w:rPr>
        <w:t>PRA</w:t>
      </w:r>
      <w:r w:rsidRPr="00E64DAA">
        <w:rPr>
          <w:rFonts w:cs="Arial"/>
          <w:sz w:val="24"/>
          <w:szCs w:val="24"/>
        </w:rPr>
        <w:t>.</w:t>
      </w:r>
    </w:p>
    <w:p w:rsidR="006E2643" w:rsidRPr="00E64DAA" w:rsidRDefault="006E2643" w:rsidP="007033C0">
      <w:pPr>
        <w:spacing w:before="300" w:after="225" w:line="240" w:lineRule="auto"/>
        <w:rPr>
          <w:rFonts w:cs="Arial"/>
          <w:sz w:val="24"/>
          <w:szCs w:val="24"/>
        </w:rPr>
      </w:pPr>
    </w:p>
    <w:p w:rsidR="00BC7893" w:rsidRDefault="00BC7893" w:rsidP="007033C0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Yours sincerely</w:t>
      </w:r>
    </w:p>
    <w:p w:rsidR="00BC7893" w:rsidRDefault="00BC7893" w:rsidP="007033C0">
      <w:pPr>
        <w:spacing w:before="300" w:after="225" w:line="240" w:lineRule="auto"/>
        <w:rPr>
          <w:rFonts w:cs="Arial"/>
          <w:sz w:val="24"/>
          <w:szCs w:val="24"/>
        </w:rPr>
      </w:pPr>
    </w:p>
    <w:p w:rsidR="006E2643" w:rsidRDefault="006E2643" w:rsidP="007033C0">
      <w:pPr>
        <w:spacing w:before="300" w:after="225" w:line="240" w:lineRule="auto"/>
        <w:rPr>
          <w:rFonts w:cs="Arial"/>
          <w:sz w:val="24"/>
          <w:szCs w:val="24"/>
        </w:rPr>
      </w:pPr>
    </w:p>
    <w:p w:rsidR="00BC7893" w:rsidRDefault="00BC7893" w:rsidP="007033C0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Philip Johnston</w:t>
      </w:r>
    </w:p>
    <w:sectPr w:rsidR="00BC7893" w:rsidSect="00BC78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C0"/>
    <w:rsid w:val="001240B8"/>
    <w:rsid w:val="00211FC6"/>
    <w:rsid w:val="00301376"/>
    <w:rsid w:val="00407F35"/>
    <w:rsid w:val="00546BFF"/>
    <w:rsid w:val="0057312B"/>
    <w:rsid w:val="00654CD2"/>
    <w:rsid w:val="0067749D"/>
    <w:rsid w:val="006E2643"/>
    <w:rsid w:val="007033C0"/>
    <w:rsid w:val="0096486A"/>
    <w:rsid w:val="00A57A5B"/>
    <w:rsid w:val="00BC7893"/>
    <w:rsid w:val="00CE18D5"/>
    <w:rsid w:val="00DF18C9"/>
    <w:rsid w:val="00E64DAA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E4FA-7A31-4C72-92B3-C2E3ACD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C0"/>
    <w:rPr>
      <w:color w:val="0066AA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A57A5B"/>
    <w:rPr>
      <w:b/>
      <w:bCs/>
    </w:rPr>
  </w:style>
  <w:style w:type="character" w:customStyle="1" w:styleId="page-title-inner1">
    <w:name w:val="page-title-inner1"/>
    <w:basedOn w:val="DefaultParagraphFont"/>
    <w:rsid w:val="0030137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ribepj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10</cp:revision>
  <cp:lastPrinted>2018-02-09T21:48:00Z</cp:lastPrinted>
  <dcterms:created xsi:type="dcterms:W3CDTF">2018-02-09T21:17:00Z</dcterms:created>
  <dcterms:modified xsi:type="dcterms:W3CDTF">2018-02-10T09:34:00Z</dcterms:modified>
</cp:coreProperties>
</file>