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2B" w:rsidRPr="0070762B" w:rsidRDefault="0070762B" w:rsidP="0070762B">
      <w:pPr>
        <w:spacing w:after="0" w:line="240" w:lineRule="auto"/>
        <w:jc w:val="right"/>
        <w:rPr>
          <w:rFonts w:ascii="Times New Roman" w:eastAsia="Times New Roman" w:hAnsi="Times New Roman" w:cs="Times New Roman"/>
        </w:rPr>
      </w:pPr>
      <w:r w:rsidRPr="0070762B">
        <w:rPr>
          <w:rFonts w:eastAsia="Times New Roman"/>
        </w:rPr>
        <w:t xml:space="preserve">1305, 12 Glen St - </w:t>
      </w:r>
      <w:r w:rsidRPr="0070762B">
        <w:rPr>
          <w:rFonts w:eastAsia="Times New Roman"/>
          <w:i/>
          <w:iCs/>
        </w:rPr>
        <w:t>The Pavilion on the Harbour'</w:t>
      </w:r>
      <w:r w:rsidRPr="0070762B">
        <w:rPr>
          <w:rFonts w:eastAsia="Times New Roman"/>
          <w:i/>
          <w:iCs/>
        </w:rPr>
        <w:br/>
      </w:r>
      <w:r w:rsidRPr="0070762B">
        <w:rPr>
          <w:rFonts w:eastAsia="Times New Roman"/>
        </w:rPr>
        <w:t>Milsons Point</w:t>
      </w:r>
      <w:proofErr w:type="gramStart"/>
      <w:r w:rsidRPr="0070762B">
        <w:rPr>
          <w:rFonts w:eastAsia="Times New Roman"/>
        </w:rPr>
        <w:t>  NSW</w:t>
      </w:r>
      <w:proofErr w:type="gramEnd"/>
      <w:r w:rsidRPr="0070762B">
        <w:rPr>
          <w:rFonts w:eastAsia="Times New Roman"/>
        </w:rPr>
        <w:t>  2061</w:t>
      </w:r>
    </w:p>
    <w:p w:rsidR="0070762B" w:rsidRPr="0070762B" w:rsidRDefault="002A37AE" w:rsidP="0070762B">
      <w:pPr>
        <w:spacing w:after="90" w:line="240" w:lineRule="auto"/>
        <w:jc w:val="right"/>
        <w:rPr>
          <w:rFonts w:eastAsia="Times New Roman"/>
        </w:rPr>
      </w:pPr>
      <w:hyperlink r:id="rId4" w:history="1">
        <w:r w:rsidR="0070762B" w:rsidRPr="0070762B">
          <w:rPr>
            <w:rFonts w:eastAsia="Times New Roman"/>
            <w:b/>
            <w:bCs/>
            <w:color w:val="0000FF"/>
            <w:sz w:val="20"/>
            <w:szCs w:val="20"/>
            <w:u w:val="single"/>
          </w:rPr>
          <w:t>scribepj@bigpond.com</w:t>
        </w:r>
      </w:hyperlink>
      <w:r w:rsidR="0070762B" w:rsidRPr="0070762B">
        <w:rPr>
          <w:rFonts w:eastAsia="Times New Roman"/>
          <w:b/>
          <w:bCs/>
          <w:sz w:val="20"/>
          <w:szCs w:val="20"/>
        </w:rPr>
        <w:t xml:space="preserve"> </w:t>
      </w:r>
      <w:r w:rsidR="0070762B" w:rsidRPr="0070762B">
        <w:rPr>
          <w:rFonts w:eastAsia="Times New Roman"/>
        </w:rPr>
        <w:t> 0434 715.861</w:t>
      </w:r>
    </w:p>
    <w:p w:rsidR="0070762B" w:rsidRPr="0070762B" w:rsidRDefault="0070762B" w:rsidP="0070762B">
      <w:pPr>
        <w:spacing w:before="120" w:after="0" w:line="240" w:lineRule="auto"/>
        <w:jc w:val="center"/>
        <w:rPr>
          <w:rFonts w:eastAsia="Times New Roman"/>
        </w:rPr>
      </w:pPr>
      <w:r>
        <w:rPr>
          <w:rFonts w:eastAsia="Times New Roman"/>
          <w:sz w:val="20"/>
          <w:szCs w:val="20"/>
        </w:rPr>
        <w:br/>
      </w:r>
      <w:r w:rsidRPr="0070762B">
        <w:rPr>
          <w:rFonts w:eastAsia="Times New Roman"/>
          <w:sz w:val="20"/>
          <w:szCs w:val="20"/>
        </w:rPr>
        <w:t> </w:t>
      </w:r>
      <w:r w:rsidRPr="0070762B">
        <w:rPr>
          <w:rFonts w:eastAsia="Times New Roman"/>
          <w:sz w:val="22"/>
          <w:szCs w:val="22"/>
        </w:rPr>
        <w:t xml:space="preserve">Insert one of the enclosed two DVDs in a Windows PC to auto-open this </w:t>
      </w:r>
      <w:r w:rsidRPr="0070762B">
        <w:rPr>
          <w:rFonts w:eastAsia="Times New Roman"/>
          <w:b/>
          <w:bCs/>
          <w:sz w:val="22"/>
          <w:szCs w:val="22"/>
        </w:rPr>
        <w:t>Letter_to_Peter_Brandson_Version2_16-Mar-19.htm</w:t>
      </w:r>
      <w:r w:rsidRPr="0070762B">
        <w:rPr>
          <w:rFonts w:eastAsia="Times New Roman"/>
          <w:sz w:val="22"/>
          <w:szCs w:val="22"/>
        </w:rPr>
        <w:t xml:space="preserve"> </w:t>
      </w:r>
      <w:r w:rsidRPr="0070762B">
        <w:rPr>
          <w:rFonts w:eastAsia="Times New Roman"/>
          <w:sz w:val="22"/>
          <w:szCs w:val="22"/>
        </w:rPr>
        <w:br/>
      </w:r>
      <w:proofErr w:type="gramStart"/>
      <w:r w:rsidRPr="0070762B">
        <w:rPr>
          <w:rFonts w:eastAsia="Times New Roman"/>
          <w:sz w:val="22"/>
          <w:szCs w:val="22"/>
        </w:rPr>
        <w:t>If</w:t>
      </w:r>
      <w:proofErr w:type="gramEnd"/>
      <w:r w:rsidRPr="0070762B">
        <w:rPr>
          <w:rFonts w:eastAsia="Times New Roman"/>
          <w:sz w:val="22"/>
          <w:szCs w:val="22"/>
        </w:rPr>
        <w:t xml:space="preserve"> using a MAC or the enclosed USB Stick Flash Drive, or the enclosed DVDs do not auto-open, open this letter at </w:t>
      </w:r>
      <w:r w:rsidRPr="0070762B">
        <w:rPr>
          <w:rFonts w:eastAsia="Times New Roman"/>
          <w:b/>
          <w:bCs/>
          <w:sz w:val="22"/>
          <w:szCs w:val="22"/>
        </w:rPr>
        <w:t>CreditCards/BankReformNow/Letter_to_Peter_Brandson_Version2_16-Mar-19.htm</w:t>
      </w:r>
    </w:p>
    <w:p w:rsidR="0070762B" w:rsidRPr="0070762B" w:rsidRDefault="0070762B" w:rsidP="0070762B">
      <w:pPr>
        <w:spacing w:after="0" w:line="240" w:lineRule="auto"/>
        <w:jc w:val="center"/>
        <w:rPr>
          <w:rFonts w:ascii="Times New Roman" w:eastAsia="Times New Roman" w:hAnsi="Times New Roman" w:cs="Times New Roman"/>
        </w:rPr>
      </w:pPr>
      <w:r w:rsidRPr="0070762B">
        <w:rPr>
          <w:rFonts w:eastAsia="Times New Roman"/>
          <w:sz w:val="22"/>
          <w:szCs w:val="22"/>
        </w:rPr>
        <w:t xml:space="preserve">To navigate my submission, </w:t>
      </w:r>
      <w:r w:rsidRPr="0070762B">
        <w:rPr>
          <w:rFonts w:eastAsia="Times New Roman"/>
          <w:b/>
          <w:bCs/>
          <w:sz w:val="22"/>
          <w:szCs w:val="22"/>
        </w:rPr>
        <w:t>click on the countless black underlined or blue embedded threads therein</w:t>
      </w:r>
      <w:r w:rsidRPr="0070762B">
        <w:rPr>
          <w:rFonts w:eastAsia="Times New Roman"/>
          <w:sz w:val="22"/>
          <w:szCs w:val="22"/>
        </w:rPr>
        <w:br/>
        <w:t>To leave a page and return to the previous page, click on the arrow at top left of screen</w:t>
      </w:r>
    </w:p>
    <w:p w:rsidR="0070762B" w:rsidRPr="0070762B" w:rsidRDefault="0070762B" w:rsidP="0070762B">
      <w:pPr>
        <w:spacing w:before="105" w:after="150" w:line="240" w:lineRule="auto"/>
        <w:rPr>
          <w:rFonts w:eastAsia="Times New Roman"/>
        </w:rPr>
      </w:pPr>
      <w:r>
        <w:rPr>
          <w:rFonts w:eastAsia="Times New Roman"/>
        </w:rPr>
        <w:br/>
      </w:r>
      <w:r w:rsidRPr="0070762B">
        <w:rPr>
          <w:rFonts w:eastAsia="Times New Roman"/>
        </w:rPr>
        <w:t>16 March 2019</w:t>
      </w:r>
    </w:p>
    <w:p w:rsidR="0070762B" w:rsidRPr="003A544B" w:rsidRDefault="0070762B" w:rsidP="0070762B">
      <w:pPr>
        <w:spacing w:before="105" w:after="135" w:line="240" w:lineRule="auto"/>
        <w:rPr>
          <w:rFonts w:ascii="Times New Roman" w:eastAsia="Times New Roman" w:hAnsi="Times New Roman" w:cs="Times New Roman"/>
          <w:sz w:val="2"/>
          <w:szCs w:val="2"/>
        </w:rPr>
      </w:pPr>
      <w:r w:rsidRPr="0070762B">
        <w:rPr>
          <w:rFonts w:eastAsia="Times New Roman"/>
          <w:color w:val="333333"/>
        </w:rPr>
        <w:t xml:space="preserve">Dr. Peter </w:t>
      </w:r>
      <w:proofErr w:type="spellStart"/>
      <w:r w:rsidRPr="0070762B">
        <w:rPr>
          <w:rFonts w:eastAsia="Times New Roman"/>
          <w:color w:val="333333"/>
        </w:rPr>
        <w:t>Brandson</w:t>
      </w:r>
      <w:proofErr w:type="spellEnd"/>
      <w:r w:rsidRPr="0070762B">
        <w:rPr>
          <w:rFonts w:eastAsia="Times New Roman"/>
          <w:color w:val="333333"/>
        </w:rPr>
        <w:br/>
        <w:t>CEO, Bank Reform Now</w:t>
      </w:r>
      <w:r w:rsidRPr="0070762B">
        <w:rPr>
          <w:rFonts w:eastAsia="Times New Roman"/>
          <w:color w:val="333333"/>
        </w:rPr>
        <w:br/>
        <w:t>PO Box 497</w:t>
      </w:r>
      <w:r w:rsidRPr="0070762B">
        <w:rPr>
          <w:rFonts w:eastAsia="Times New Roman"/>
          <w:color w:val="333333"/>
        </w:rPr>
        <w:br/>
        <w:t>Batemans Bay</w:t>
      </w:r>
      <w:proofErr w:type="gramStart"/>
      <w:r w:rsidRPr="0070762B">
        <w:rPr>
          <w:rFonts w:eastAsia="Times New Roman"/>
          <w:color w:val="333333"/>
        </w:rPr>
        <w:t>  NSW</w:t>
      </w:r>
      <w:proofErr w:type="gramEnd"/>
      <w:r w:rsidRPr="0070762B">
        <w:rPr>
          <w:rFonts w:eastAsia="Times New Roman"/>
          <w:color w:val="333333"/>
        </w:rPr>
        <w:t>  2536</w:t>
      </w:r>
      <w:r w:rsidRPr="0070762B">
        <w:rPr>
          <w:rFonts w:ascii="Times New Roman" w:eastAsia="Times New Roman" w:hAnsi="Times New Roman" w:cs="Times New Roman"/>
        </w:rPr>
        <w:br/>
      </w:r>
      <w:r w:rsidRPr="003A544B">
        <w:rPr>
          <w:rFonts w:ascii="Times New Roman" w:eastAsia="Times New Roman" w:hAnsi="Times New Roman" w:cs="Times New Roman"/>
          <w:sz w:val="2"/>
          <w:szCs w:val="2"/>
        </w:rPr>
        <w:t> </w:t>
      </w:r>
    </w:p>
    <w:p w:rsidR="0070762B" w:rsidRPr="0070762B" w:rsidRDefault="0070762B" w:rsidP="0070762B">
      <w:pPr>
        <w:spacing w:after="0" w:line="240" w:lineRule="auto"/>
        <w:rPr>
          <w:rFonts w:ascii="Times New Roman" w:eastAsia="Times New Roman" w:hAnsi="Times New Roman" w:cs="Times New Roman"/>
        </w:rPr>
      </w:pPr>
      <w:r w:rsidRPr="0070762B">
        <w:rPr>
          <w:rFonts w:eastAsia="Times New Roman"/>
        </w:rPr>
        <w:t xml:space="preserve">Dear Peter </w:t>
      </w:r>
    </w:p>
    <w:p w:rsidR="0070762B" w:rsidRPr="0070762B" w:rsidRDefault="0070762B" w:rsidP="0070762B">
      <w:pPr>
        <w:spacing w:after="135" w:line="240" w:lineRule="auto"/>
        <w:rPr>
          <w:rFonts w:ascii="Times New Roman" w:eastAsia="Times New Roman" w:hAnsi="Times New Roman" w:cs="Times New Roman"/>
          <w:sz w:val="2"/>
          <w:szCs w:val="2"/>
        </w:rPr>
      </w:pPr>
      <w:r w:rsidRPr="0070762B">
        <w:rPr>
          <w:rFonts w:ascii="Times New Roman" w:eastAsia="Times New Roman" w:hAnsi="Times New Roman" w:cs="Times New Roman"/>
          <w:sz w:val="2"/>
          <w:szCs w:val="2"/>
        </w:rPr>
        <w:t> </w:t>
      </w:r>
    </w:p>
    <w:p w:rsidR="0070762B" w:rsidRPr="0070762B" w:rsidRDefault="0070762B" w:rsidP="0070762B">
      <w:pPr>
        <w:spacing w:after="0" w:line="240" w:lineRule="auto"/>
        <w:ind w:left="720" w:hanging="720"/>
        <w:rPr>
          <w:rFonts w:ascii="Times New Roman" w:eastAsia="Times New Roman" w:hAnsi="Times New Roman" w:cs="Times New Roman"/>
        </w:rPr>
      </w:pPr>
      <w:r w:rsidRPr="0070762B">
        <w:rPr>
          <w:rFonts w:eastAsia="Times New Roman"/>
          <w:b/>
          <w:bCs/>
        </w:rPr>
        <w:t>1.   </w:t>
      </w:r>
      <w:r>
        <w:rPr>
          <w:rFonts w:eastAsia="Times New Roman"/>
          <w:b/>
          <w:bCs/>
        </w:rPr>
        <w:t>     </w:t>
      </w:r>
      <w:r w:rsidRPr="0070762B">
        <w:rPr>
          <w:rFonts w:eastAsia="Times New Roman"/>
          <w:b/>
          <w:bCs/>
        </w:rPr>
        <w:t>Second Wave of Royal Commission into Financial Services:</w:t>
      </w:r>
      <w:r>
        <w:rPr>
          <w:rFonts w:eastAsia="Times New Roman"/>
          <w:b/>
          <w:bCs/>
        </w:rPr>
        <w:br/>
      </w:r>
      <w:r w:rsidRPr="0070762B">
        <w:rPr>
          <w:rFonts w:eastAsia="Times New Roman"/>
          <w:b/>
          <w:bCs/>
          <w:color w:val="800000"/>
        </w:rPr>
        <w:t>Duration</w:t>
      </w:r>
      <w:r w:rsidRPr="0070762B">
        <w:rPr>
          <w:rFonts w:eastAsia="Times New Roman"/>
          <w:b/>
          <w:bCs/>
        </w:rPr>
        <w:t>:  Two weeks of hearin</w:t>
      </w:r>
      <w:r>
        <w:rPr>
          <w:rFonts w:eastAsia="Times New Roman"/>
          <w:b/>
          <w:bCs/>
        </w:rPr>
        <w:t>gs/cross examination</w:t>
      </w:r>
      <w:r>
        <w:rPr>
          <w:rFonts w:eastAsia="Times New Roman"/>
          <w:b/>
          <w:bCs/>
        </w:rPr>
        <w:br/>
      </w:r>
      <w:hyperlink r:id="rId5" w:history="1">
        <w:r w:rsidRPr="0070762B">
          <w:rPr>
            <w:rFonts w:eastAsia="Times New Roman"/>
            <w:b/>
            <w:bCs/>
            <w:color w:val="000000"/>
            <w:u w:val="single"/>
          </w:rPr>
          <w:t>One Week Of Hearings - Six Hours</w:t>
        </w:r>
      </w:hyperlink>
      <w:hyperlink r:id="rId6" w:history="1">
        <w:r w:rsidRPr="0070762B">
          <w:rPr>
            <w:rFonts w:eastAsia="Times New Roman"/>
            <w:b/>
            <w:bCs/>
            <w:color w:val="000000"/>
            <w:u w:val="single"/>
          </w:rPr>
          <w:t xml:space="preserve"> a Day For Five Days</w:t>
        </w:r>
      </w:hyperlink>
      <w:r w:rsidRPr="0070762B">
        <w:rPr>
          <w:rFonts w:eastAsia="Times New Roman"/>
          <w:b/>
          <w:bCs/>
        </w:rPr>
        <w:t xml:space="preserve"> from -</w:t>
      </w:r>
      <w:r w:rsidRPr="0070762B">
        <w:rPr>
          <w:rFonts w:eastAsia="Times New Roman"/>
          <w:b/>
          <w:bCs/>
        </w:rPr>
        <w:br/>
      </w:r>
      <w:r w:rsidRPr="0070762B">
        <w:rPr>
          <w:rFonts w:eastAsia="Times New Roman"/>
          <w:b/>
          <w:bCs/>
          <w:color w:val="000000"/>
        </w:rPr>
        <w:t xml:space="preserve">(1)       </w:t>
      </w:r>
      <w:hyperlink r:id="rId7" w:history="1">
        <w:r w:rsidRPr="0070762B">
          <w:rPr>
            <w:rFonts w:eastAsia="Times New Roman"/>
            <w:b/>
            <w:bCs/>
            <w:color w:val="000000"/>
            <w:u w:val="single"/>
          </w:rPr>
          <w:t>Financially Uneducated And Vulnerable Australian Credit Cardholders</w:t>
        </w:r>
      </w:hyperlink>
      <w:r w:rsidRPr="0070762B">
        <w:rPr>
          <w:rFonts w:eastAsia="Times New Roman"/>
          <w:b/>
          <w:bCs/>
        </w:rPr>
        <w:t xml:space="preserve"> identified</w:t>
      </w:r>
      <w:r>
        <w:rPr>
          <w:rFonts w:eastAsia="Times New Roman"/>
          <w:b/>
          <w:bCs/>
        </w:rPr>
        <w:br/>
        <w:t xml:space="preserve">          </w:t>
      </w:r>
      <w:r w:rsidRPr="0070762B">
        <w:rPr>
          <w:rFonts w:eastAsia="Times New Roman"/>
          <w:b/>
          <w:bCs/>
        </w:rPr>
        <w:t xml:space="preserve"> by the RBA as </w:t>
      </w:r>
      <w:hyperlink r:id="rId8" w:history="1">
        <w:r w:rsidRPr="0070762B">
          <w:rPr>
            <w:rFonts w:eastAsia="Times New Roman"/>
            <w:b/>
            <w:bCs/>
            <w:i/>
            <w:iCs/>
            <w:color w:val="000000"/>
            <w:u w:val="single"/>
          </w:rPr>
          <w:t>Persistent Revolvers</w:t>
        </w:r>
      </w:hyperlink>
      <w:r w:rsidRPr="0070762B">
        <w:rPr>
          <w:rFonts w:ascii="Times New Roman" w:eastAsia="Times New Roman" w:hAnsi="Times New Roman" w:cs="Times New Roman"/>
          <w:b/>
          <w:bCs/>
        </w:rPr>
        <w:t xml:space="preserve"> - </w:t>
      </w:r>
      <w:r w:rsidRPr="0070762B">
        <w:rPr>
          <w:rFonts w:eastAsia="Times New Roman"/>
          <w:b/>
          <w:bCs/>
        </w:rPr>
        <w:t xml:space="preserve">sourced by </w:t>
      </w:r>
      <w:hyperlink r:id="rId9" w:history="1">
        <w:r w:rsidRPr="0070762B">
          <w:rPr>
            <w:rFonts w:eastAsia="Times New Roman"/>
            <w:b/>
            <w:bCs/>
            <w:color w:val="000000"/>
            <w:u w:val="single"/>
          </w:rPr>
          <w:t>Financial Counsellors</w:t>
        </w:r>
      </w:hyperlink>
      <w:r w:rsidRPr="0070762B">
        <w:rPr>
          <w:rFonts w:eastAsia="Times New Roman"/>
          <w:b/>
          <w:bCs/>
        </w:rPr>
        <w:t xml:space="preserve"> and </w:t>
      </w:r>
      <w:r w:rsidRPr="0070762B">
        <w:rPr>
          <w:rFonts w:eastAsia="Times New Roman"/>
          <w:b/>
          <w:bCs/>
        </w:rPr>
        <w:br/>
        <w:t>           agree to be interviewed</w:t>
      </w:r>
      <w:r w:rsidRPr="0070762B">
        <w:rPr>
          <w:rFonts w:eastAsia="Times New Roman"/>
          <w:b/>
          <w:bCs/>
          <w:shd w:val="clear" w:color="auto" w:fill="FFFFFF"/>
        </w:rPr>
        <w:t>; and</w:t>
      </w:r>
    </w:p>
    <w:p w:rsidR="0070762B" w:rsidRPr="0070762B" w:rsidRDefault="0070762B" w:rsidP="0070762B">
      <w:pPr>
        <w:spacing w:after="0" w:line="240" w:lineRule="auto"/>
        <w:ind w:left="2250" w:hanging="2250"/>
        <w:rPr>
          <w:rFonts w:ascii="Times New Roman" w:eastAsia="Times New Roman" w:hAnsi="Times New Roman" w:cs="Times New Roman"/>
          <w:sz w:val="4"/>
          <w:szCs w:val="4"/>
        </w:rPr>
      </w:pPr>
      <w:r w:rsidRPr="0070762B">
        <w:rPr>
          <w:rFonts w:eastAsia="Times New Roman"/>
          <w:b/>
          <w:bCs/>
          <w:sz w:val="4"/>
          <w:szCs w:val="4"/>
          <w:shd w:val="clear" w:color="auto" w:fill="FFFFFF"/>
        </w:rPr>
        <w:t> </w:t>
      </w:r>
      <w:r w:rsidRPr="0070762B">
        <w:rPr>
          <w:rFonts w:eastAsia="Times New Roman"/>
          <w:b/>
          <w:bCs/>
          <w:sz w:val="4"/>
          <w:szCs w:val="4"/>
        </w:rPr>
        <w:t xml:space="preserve">  </w:t>
      </w:r>
    </w:p>
    <w:p w:rsidR="0070762B" w:rsidRPr="0070762B" w:rsidRDefault="0070762B" w:rsidP="0070762B">
      <w:pPr>
        <w:spacing w:after="0" w:line="240" w:lineRule="auto"/>
        <w:ind w:left="1395" w:hanging="1395"/>
        <w:rPr>
          <w:rFonts w:ascii="Times New Roman" w:eastAsia="Times New Roman" w:hAnsi="Times New Roman" w:cs="Times New Roman"/>
        </w:rPr>
      </w:pPr>
      <w:r w:rsidRPr="0070762B">
        <w:rPr>
          <w:rFonts w:eastAsia="Times New Roman"/>
          <w:b/>
          <w:bCs/>
        </w:rPr>
        <w:t>          (2)   </w:t>
      </w:r>
      <w:r>
        <w:rPr>
          <w:rFonts w:eastAsia="Times New Roman"/>
          <w:b/>
          <w:bCs/>
        </w:rPr>
        <w:t xml:space="preserve"> </w:t>
      </w:r>
      <w:r w:rsidRPr="0070762B">
        <w:rPr>
          <w:rFonts w:eastAsia="Times New Roman"/>
          <w:b/>
          <w:bCs/>
        </w:rPr>
        <w:t xml:space="preserve">   </w:t>
      </w:r>
      <w:hyperlink r:id="rId10" w:history="1">
        <w:r w:rsidRPr="0070762B">
          <w:rPr>
            <w:rFonts w:eastAsia="Times New Roman"/>
            <w:b/>
            <w:bCs/>
            <w:color w:val="000000"/>
            <w:u w:val="single"/>
          </w:rPr>
          <w:t xml:space="preserve">Quantitative, Qualitative, </w:t>
        </w:r>
        <w:r w:rsidRPr="0070762B">
          <w:rPr>
            <w:rFonts w:eastAsia="Times New Roman"/>
            <w:b/>
            <w:bCs/>
            <w:i/>
            <w:iCs/>
            <w:color w:val="000000"/>
            <w:u w:val="single"/>
          </w:rPr>
          <w:t>Credit Card Distress</w:t>
        </w:r>
        <w:r w:rsidRPr="0070762B">
          <w:rPr>
            <w:rFonts w:eastAsia="Times New Roman"/>
            <w:b/>
            <w:bCs/>
            <w:color w:val="000000"/>
            <w:u w:val="single"/>
          </w:rPr>
          <w:t xml:space="preserve"> Authorities, Numeracy And Literacy Authorities, And Newspaper Article - Evidence Of Unfair Credit Card Costs Which Prey Upon </w:t>
        </w:r>
      </w:hyperlink>
      <w:hyperlink r:id="rId11" w:history="1">
        <w:r w:rsidRPr="0070762B">
          <w:rPr>
            <w:rFonts w:eastAsia="Times New Roman"/>
            <w:b/>
            <w:bCs/>
            <w:color w:val="000000"/>
            <w:u w:val="single"/>
          </w:rPr>
          <w:t>Financially Uneducated And Vulnerable Australians By Engaging In</w:t>
        </w:r>
        <w:r w:rsidRPr="0070762B">
          <w:rPr>
            <w:rFonts w:eastAsia="Times New Roman"/>
            <w:color w:val="000000"/>
            <w:u w:val="single"/>
          </w:rPr>
          <w:t xml:space="preserve"> </w:t>
        </w:r>
        <w:r w:rsidRPr="0070762B">
          <w:rPr>
            <w:rFonts w:eastAsia="Times New Roman"/>
            <w:b/>
            <w:bCs/>
            <w:color w:val="000000"/>
            <w:u w:val="single"/>
          </w:rPr>
          <w:t>Numeracy And Literacy Discrimination</w:t>
        </w:r>
      </w:hyperlink>
      <w:r w:rsidRPr="0070762B">
        <w:rPr>
          <w:rFonts w:eastAsia="Times New Roman"/>
          <w:b/>
          <w:bCs/>
        </w:rPr>
        <w:t xml:space="preserve">, in particular </w:t>
      </w:r>
      <w:hyperlink r:id="rId12" w:history="1">
        <w:r w:rsidRPr="0070762B">
          <w:rPr>
            <w:rFonts w:eastAsia="Times New Roman"/>
            <w:b/>
            <w:bCs/>
            <w:i/>
            <w:iCs/>
            <w:color w:val="000000"/>
            <w:u w:val="single"/>
            <w:shd w:val="clear" w:color="auto" w:fill="FFFFFF"/>
          </w:rPr>
          <w:t>Credit Card Distress</w:t>
        </w:r>
        <w:r w:rsidRPr="0070762B">
          <w:rPr>
            <w:rFonts w:eastAsia="Times New Roman"/>
            <w:b/>
            <w:bCs/>
            <w:color w:val="000000"/>
            <w:u w:val="single"/>
            <w:shd w:val="clear" w:color="auto" w:fill="FFFFFF"/>
          </w:rPr>
          <w:t xml:space="preserve"> Authorities</w:t>
        </w:r>
      </w:hyperlink>
      <w:r w:rsidRPr="0070762B">
        <w:rPr>
          <w:rFonts w:eastAsia="Times New Roman"/>
          <w:b/>
          <w:bCs/>
          <w:shd w:val="clear" w:color="auto" w:fill="FFFFFF"/>
        </w:rPr>
        <w:t xml:space="preserve"> and</w:t>
      </w:r>
      <w:r w:rsidRPr="0070762B">
        <w:rPr>
          <w:rFonts w:eastAsia="Times New Roman"/>
          <w:b/>
          <w:bCs/>
        </w:rPr>
        <w:t xml:space="preserve"> </w:t>
      </w:r>
      <w:hyperlink r:id="rId13" w:history="1">
        <w:r w:rsidRPr="0070762B">
          <w:rPr>
            <w:rFonts w:eastAsia="Times New Roman"/>
            <w:b/>
            <w:bCs/>
            <w:color w:val="000000"/>
            <w:u w:val="single"/>
          </w:rPr>
          <w:t>Numeracy And Literacy Authorities</w:t>
        </w:r>
      </w:hyperlink>
    </w:p>
    <w:p w:rsidR="0070762B" w:rsidRPr="0070762B" w:rsidRDefault="0070762B" w:rsidP="0070762B">
      <w:pPr>
        <w:spacing w:before="135" w:after="0" w:line="240" w:lineRule="auto"/>
        <w:ind w:left="660" w:right="-360" w:hanging="660"/>
        <w:rPr>
          <w:rFonts w:ascii="Times New Roman" w:eastAsia="Times New Roman" w:hAnsi="Times New Roman" w:cs="Times New Roman"/>
        </w:rPr>
      </w:pPr>
      <w:r w:rsidRPr="0070762B">
        <w:rPr>
          <w:rFonts w:eastAsia="Times New Roman"/>
          <w:b/>
          <w:bCs/>
        </w:rPr>
        <w:t xml:space="preserve">          Then one </w:t>
      </w:r>
      <w:r>
        <w:rPr>
          <w:rFonts w:eastAsia="Times New Roman"/>
          <w:b/>
          <w:bCs/>
        </w:rPr>
        <w:t xml:space="preserve">week of cross examination of </w:t>
      </w:r>
      <w:proofErr w:type="gramStart"/>
      <w:r>
        <w:rPr>
          <w:rFonts w:eastAsia="Times New Roman"/>
          <w:b/>
          <w:bCs/>
        </w:rPr>
        <w:t>-</w:t>
      </w:r>
      <w:proofErr w:type="gramEnd"/>
      <w:r>
        <w:rPr>
          <w:rFonts w:eastAsia="Times New Roman"/>
          <w:b/>
          <w:bCs/>
        </w:rPr>
        <w:br/>
      </w:r>
      <w:r w:rsidRPr="0070762B">
        <w:rPr>
          <w:rFonts w:eastAsia="Times New Roman"/>
          <w:b/>
          <w:bCs/>
        </w:rPr>
        <w:t xml:space="preserve">(A)      Governor of the </w:t>
      </w:r>
      <w:hyperlink r:id="rId14" w:history="1">
        <w:r w:rsidRPr="0070762B">
          <w:rPr>
            <w:rFonts w:eastAsia="Times New Roman"/>
            <w:b/>
            <w:bCs/>
            <w:color w:val="000000"/>
          </w:rPr>
          <w:t>RBA</w:t>
        </w:r>
      </w:hyperlink>
      <w:r w:rsidRPr="0070762B">
        <w:rPr>
          <w:rFonts w:eastAsia="Times New Roman"/>
          <w:b/>
          <w:bCs/>
        </w:rPr>
        <w:t xml:space="preserve"> (re 'Sixteen</w:t>
      </w:r>
      <w:r>
        <w:rPr>
          <w:rFonts w:eastAsia="Times New Roman"/>
          <w:b/>
          <w:bCs/>
        </w:rPr>
        <w:t xml:space="preserve"> Questions" in 2. below); and </w:t>
      </w:r>
      <w:r>
        <w:rPr>
          <w:rFonts w:eastAsia="Times New Roman"/>
          <w:b/>
          <w:bCs/>
        </w:rPr>
        <w:br/>
      </w:r>
      <w:r w:rsidRPr="0070762B">
        <w:rPr>
          <w:rFonts w:eastAsia="Times New Roman"/>
          <w:b/>
          <w:bCs/>
        </w:rPr>
        <w:t xml:space="preserve">(B)      Chairman of APRA, ASIC, ACCC and CEO of ABA </w:t>
      </w:r>
      <w:r>
        <w:rPr>
          <w:rFonts w:eastAsia="Times New Roman"/>
          <w:b/>
          <w:bCs/>
        </w:rPr>
        <w:br/>
        <w:t xml:space="preserve">           </w:t>
      </w:r>
      <w:r w:rsidRPr="0070762B">
        <w:rPr>
          <w:rFonts w:eastAsia="Times New Roman"/>
          <w:b/>
          <w:bCs/>
        </w:rPr>
        <w:t>(re another 6 Questions in 2. below)</w:t>
      </w:r>
    </w:p>
    <w:p w:rsidR="0070762B" w:rsidRPr="0070762B" w:rsidRDefault="0070762B" w:rsidP="0070762B">
      <w:pPr>
        <w:spacing w:after="0" w:line="240" w:lineRule="auto"/>
        <w:ind w:left="660" w:hanging="660"/>
        <w:rPr>
          <w:rFonts w:eastAsia="Times New Roman"/>
          <w:b/>
          <w:bCs/>
          <w:color w:val="800000"/>
          <w:sz w:val="4"/>
          <w:szCs w:val="4"/>
        </w:rPr>
      </w:pPr>
    </w:p>
    <w:p w:rsidR="0070762B" w:rsidRPr="0070762B" w:rsidRDefault="0070762B" w:rsidP="0070762B">
      <w:pPr>
        <w:spacing w:after="0" w:line="240" w:lineRule="auto"/>
        <w:ind w:left="660" w:hanging="660"/>
        <w:rPr>
          <w:rFonts w:ascii="Times New Roman" w:eastAsia="Times New Roman" w:hAnsi="Times New Roman" w:cs="Times New Roman"/>
        </w:rPr>
      </w:pPr>
      <w:r>
        <w:rPr>
          <w:rFonts w:eastAsia="Times New Roman"/>
          <w:b/>
          <w:bCs/>
          <w:color w:val="800000"/>
        </w:rPr>
        <w:tab/>
      </w:r>
      <w:r w:rsidRPr="0070762B">
        <w:rPr>
          <w:rFonts w:eastAsia="Times New Roman"/>
          <w:b/>
          <w:bCs/>
          <w:color w:val="800000"/>
        </w:rPr>
        <w:t>Singular Term of Reference</w:t>
      </w:r>
      <w:r w:rsidRPr="0070762B">
        <w:rPr>
          <w:rFonts w:eastAsia="Times New Roman"/>
          <w:b/>
          <w:bCs/>
        </w:rPr>
        <w:t xml:space="preserve">:   Breach of </w:t>
      </w:r>
      <w:hyperlink r:id="rId15" w:history="1">
        <w:r w:rsidRPr="0070762B">
          <w:rPr>
            <w:rFonts w:eastAsia="Times New Roman"/>
            <w:b/>
            <w:bCs/>
            <w:color w:val="000000"/>
            <w:u w:val="single"/>
          </w:rPr>
          <w:t>Statutory Duty</w:t>
        </w:r>
      </w:hyperlink>
      <w:r w:rsidRPr="0070762B">
        <w:rPr>
          <w:rFonts w:eastAsia="Times New Roman"/>
          <w:b/>
          <w:bCs/>
        </w:rPr>
        <w:t xml:space="preserve"> by the </w:t>
      </w:r>
      <w:hyperlink r:id="rId16" w:history="1">
        <w:r w:rsidRPr="0070762B">
          <w:rPr>
            <w:rFonts w:eastAsia="Times New Roman"/>
            <w:b/>
            <w:bCs/>
            <w:color w:val="000000"/>
            <w:u w:val="single"/>
          </w:rPr>
          <w:t>RBA</w:t>
        </w:r>
      </w:hyperlink>
      <w:r w:rsidRPr="0070762B">
        <w:rPr>
          <w:rFonts w:eastAsia="Times New Roman"/>
          <w:b/>
          <w:bCs/>
        </w:rPr>
        <w:t xml:space="preserve"> as </w:t>
      </w:r>
      <w:hyperlink r:id="rId17" w:history="1">
        <w:r w:rsidRPr="0070762B">
          <w:rPr>
            <w:rFonts w:eastAsia="Times New Roman"/>
            <w:b/>
            <w:bCs/>
            <w:color w:val="000000"/>
            <w:u w:val="single"/>
            <w:shd w:val="clear" w:color="auto" w:fill="FFFFFF"/>
          </w:rPr>
          <w:t>Principal Regulator of the Payments System</w:t>
        </w:r>
      </w:hyperlink>
      <w:r w:rsidRPr="0070762B">
        <w:rPr>
          <w:rFonts w:eastAsia="Times New Roman"/>
          <w:b/>
          <w:bCs/>
          <w:color w:val="000000"/>
          <w:shd w:val="clear" w:color="auto" w:fill="FFFFFF"/>
        </w:rPr>
        <w:t xml:space="preserve"> through its </w:t>
      </w:r>
      <w:hyperlink r:id="rId18" w:history="1">
        <w:r w:rsidRPr="0070762B">
          <w:rPr>
            <w:rFonts w:eastAsia="Times New Roman"/>
            <w:b/>
            <w:bCs/>
            <w:color w:val="000000"/>
            <w:u w:val="single"/>
            <w:shd w:val="clear" w:color="auto" w:fill="FFFFFF"/>
          </w:rPr>
          <w:t>Payments Systems Board</w:t>
        </w:r>
      </w:hyperlink>
      <w:r w:rsidRPr="0070762B">
        <w:rPr>
          <w:rFonts w:eastAsia="Times New Roman"/>
          <w:b/>
          <w:bCs/>
          <w:shd w:val="clear" w:color="auto" w:fill="FFFFFF"/>
        </w:rPr>
        <w:t xml:space="preserve"> that countenanced </w:t>
      </w:r>
      <w:hyperlink r:id="rId19" w:history="1">
        <w:r w:rsidRPr="0070762B">
          <w:rPr>
            <w:rFonts w:eastAsia="Times New Roman"/>
            <w:b/>
            <w:bCs/>
            <w:color w:val="000000"/>
            <w:u w:val="single"/>
          </w:rPr>
          <w:t>Predatory Marketing</w:t>
        </w:r>
      </w:hyperlink>
      <w:r w:rsidRPr="0070762B">
        <w:rPr>
          <w:rFonts w:eastAsia="Times New Roman"/>
          <w:b/>
          <w:bCs/>
        </w:rPr>
        <w:t xml:space="preserve"> of </w:t>
      </w:r>
      <w:hyperlink r:id="rId20" w:history="1">
        <w:r w:rsidRPr="0070762B">
          <w:rPr>
            <w:rFonts w:eastAsia="Times New Roman"/>
            <w:b/>
            <w:bCs/>
            <w:color w:val="000000"/>
            <w:u w:val="single"/>
          </w:rPr>
          <w:t>Credit Card Products</w:t>
        </w:r>
      </w:hyperlink>
      <w:r w:rsidRPr="0070762B">
        <w:rPr>
          <w:rFonts w:eastAsia="Times New Roman"/>
          <w:b/>
          <w:bCs/>
        </w:rPr>
        <w:t xml:space="preserve"> to </w:t>
      </w:r>
      <w:hyperlink r:id="rId21" w:history="1">
        <w:r w:rsidRPr="0070762B">
          <w:rPr>
            <w:rFonts w:eastAsia="Times New Roman"/>
            <w:b/>
            <w:bCs/>
            <w:color w:val="000000"/>
            <w:u w:val="single"/>
          </w:rPr>
          <w:t>Financially Uneducated And Vulnerable Australians</w:t>
        </w:r>
      </w:hyperlink>
      <w:r w:rsidRPr="0070762B">
        <w:rPr>
          <w:rFonts w:eastAsia="Times New Roman"/>
          <w:b/>
          <w:bCs/>
        </w:rPr>
        <w:t xml:space="preserve"> - many have paid</w:t>
      </w:r>
      <w:r w:rsidRPr="0070762B">
        <w:rPr>
          <w:rFonts w:eastAsia="Times New Roman"/>
        </w:rPr>
        <w:t xml:space="preserve"> </w:t>
      </w:r>
      <w:hyperlink r:id="rId22" w:history="1">
        <w:r w:rsidRPr="0070762B">
          <w:rPr>
            <w:rFonts w:eastAsia="Times New Roman"/>
            <w:b/>
            <w:bCs/>
            <w:color w:val="000000"/>
            <w:u w:val="single"/>
          </w:rPr>
          <w:t>Usurious Unsecured Interest Rates</w:t>
        </w:r>
      </w:hyperlink>
      <w:r w:rsidRPr="0070762B">
        <w:rPr>
          <w:rFonts w:eastAsia="Times New Roman"/>
          <w:b/>
          <w:bCs/>
        </w:rPr>
        <w:t xml:space="preserve"> and suffered </w:t>
      </w:r>
      <w:hyperlink r:id="rId23" w:history="1">
        <w:r w:rsidRPr="0070762B">
          <w:rPr>
            <w:rFonts w:eastAsia="Times New Roman"/>
            <w:b/>
            <w:bCs/>
            <w:color w:val="000000"/>
            <w:u w:val="single"/>
            <w:shd w:val="clear" w:color="auto" w:fill="FFFFFF"/>
          </w:rPr>
          <w:t>Extreme Financial And Emotional Distress</w:t>
        </w:r>
      </w:hyperlink>
      <w:r w:rsidRPr="0070762B">
        <w:rPr>
          <w:rFonts w:eastAsia="Times New Roman"/>
          <w:b/>
          <w:bCs/>
          <w:shd w:val="clear" w:color="auto" w:fill="FFFFFF"/>
        </w:rPr>
        <w:t xml:space="preserve"> </w:t>
      </w:r>
      <w:r w:rsidRPr="0070762B">
        <w:rPr>
          <w:rFonts w:eastAsia="Times New Roman"/>
          <w:b/>
          <w:bCs/>
        </w:rPr>
        <w:t>contrary to the RBA's parliamentary decreed role to ensure</w:t>
      </w:r>
      <w:r w:rsidRPr="0070762B">
        <w:rPr>
          <w:rFonts w:eastAsia="Times New Roman"/>
        </w:rPr>
        <w:t xml:space="preserve"> </w:t>
      </w:r>
      <w:hyperlink r:id="rId24" w:history="1">
        <w:r w:rsidRPr="0070762B">
          <w:rPr>
            <w:rFonts w:eastAsia="Times New Roman"/>
            <w:b/>
            <w:bCs/>
            <w:color w:val="000000"/>
            <w:u w:val="single"/>
          </w:rPr>
          <w:t>"</w:t>
        </w:r>
      </w:hyperlink>
      <w:hyperlink r:id="rId25" w:history="1">
        <w:r w:rsidRPr="0070762B">
          <w:rPr>
            <w:rFonts w:eastAsia="Times New Roman"/>
            <w:b/>
            <w:bCs/>
            <w:color w:val="000000"/>
            <w:u w:val="single"/>
          </w:rPr>
          <w:t>...the economic prosperity and welfare of (all) the people of Australia"</w:t>
        </w:r>
        <w:r w:rsidRPr="0070762B">
          <w:rPr>
            <w:rFonts w:eastAsia="Times New Roman"/>
            <w:color w:val="000000"/>
            <w:u w:val="single"/>
          </w:rPr>
          <w:t xml:space="preserve"> </w:t>
        </w:r>
      </w:hyperlink>
    </w:p>
    <w:p w:rsidR="0070762B" w:rsidRPr="0070762B" w:rsidRDefault="0070762B" w:rsidP="0070762B">
      <w:pPr>
        <w:spacing w:after="0" w:line="240" w:lineRule="auto"/>
        <w:rPr>
          <w:rFonts w:ascii="Times New Roman" w:eastAsia="Times New Roman" w:hAnsi="Times New Roman" w:cs="Times New Roman"/>
        </w:rPr>
      </w:pPr>
    </w:p>
    <w:p w:rsidR="0070762B" w:rsidRPr="0070762B" w:rsidRDefault="0070762B" w:rsidP="0070762B">
      <w:pPr>
        <w:spacing w:after="0" w:line="240" w:lineRule="auto"/>
        <w:ind w:left="660" w:hanging="660"/>
        <w:rPr>
          <w:rFonts w:ascii="Times New Roman" w:eastAsia="Times New Roman" w:hAnsi="Times New Roman" w:cs="Times New Roman"/>
        </w:rPr>
      </w:pPr>
      <w:r w:rsidRPr="0070762B">
        <w:rPr>
          <w:rFonts w:eastAsia="Times New Roman"/>
          <w:b/>
          <w:bCs/>
          <w:shd w:val="clear" w:color="auto" w:fill="FFFFFF"/>
        </w:rPr>
        <w:t xml:space="preserve">2.      </w:t>
      </w:r>
      <w:r w:rsidRPr="0070762B">
        <w:rPr>
          <w:rFonts w:eastAsia="Times New Roman"/>
          <w:b/>
          <w:bCs/>
        </w:rPr>
        <w:t xml:space="preserve"> Sixteen of the </w:t>
      </w:r>
      <w:hyperlink r:id="rId26" w:history="1">
        <w:r w:rsidRPr="0070762B">
          <w:rPr>
            <w:rFonts w:eastAsia="Times New Roman"/>
            <w:b/>
            <w:bCs/>
            <w:color w:val="000000"/>
            <w:u w:val="single"/>
          </w:rPr>
          <w:t>Thirty Two Written Questions</w:t>
        </w:r>
      </w:hyperlink>
      <w:r w:rsidRPr="0070762B">
        <w:rPr>
          <w:rFonts w:eastAsia="Times New Roman"/>
          <w:b/>
          <w:bCs/>
        </w:rPr>
        <w:t xml:space="preserve"> (to extend the Royal Commission to address </w:t>
      </w:r>
      <w:r w:rsidRPr="0070762B">
        <w:rPr>
          <w:rFonts w:eastAsia="Times New Roman"/>
          <w:b/>
          <w:bCs/>
          <w:i/>
          <w:iCs/>
        </w:rPr>
        <w:t>inter alia</w:t>
      </w:r>
      <w:r w:rsidRPr="0070762B">
        <w:rPr>
          <w:rFonts w:eastAsia="Times New Roman"/>
          <w:b/>
          <w:bCs/>
        </w:rPr>
        <w:t xml:space="preserve"> 1. above) are directed at the Governor of the Reserve Bank of Australia - some will be difficult to answer.  A further six Questions are directed to other financial services regulators</w:t>
      </w:r>
    </w:p>
    <w:p w:rsidR="0011781E" w:rsidRDefault="0011781E">
      <w:pPr>
        <w:rPr>
          <w:rFonts w:eastAsia="Times New Roman"/>
          <w:b/>
          <w:bCs/>
        </w:rPr>
      </w:pPr>
      <w:r>
        <w:rPr>
          <w:rFonts w:eastAsia="Times New Roman"/>
          <w:b/>
          <w:bCs/>
        </w:rPr>
        <w:br w:type="page"/>
      </w:r>
    </w:p>
    <w:p w:rsidR="0011781E" w:rsidRDefault="0011781E" w:rsidP="0011781E">
      <w:pPr>
        <w:spacing w:before="165" w:after="0" w:line="240" w:lineRule="auto"/>
        <w:jc w:val="center"/>
        <w:rPr>
          <w:rFonts w:eastAsia="Times New Roman"/>
        </w:rPr>
      </w:pPr>
      <w:r>
        <w:rPr>
          <w:rFonts w:eastAsia="Times New Roman"/>
        </w:rPr>
        <w:lastRenderedPageBreak/>
        <w:t>2</w:t>
      </w:r>
    </w:p>
    <w:p w:rsidR="003A544B" w:rsidRDefault="003A544B" w:rsidP="003A544B">
      <w:pPr>
        <w:spacing w:before="165" w:after="0" w:line="240" w:lineRule="auto"/>
        <w:rPr>
          <w:rFonts w:eastAsia="Times New Roman"/>
          <w:b/>
          <w:bCs/>
        </w:rPr>
      </w:pPr>
      <w:r w:rsidRPr="0070762B">
        <w:rPr>
          <w:rFonts w:eastAsia="Times New Roman"/>
        </w:rPr>
        <w:t>The</w:t>
      </w:r>
      <w:r w:rsidRPr="0070762B">
        <w:rPr>
          <w:rFonts w:eastAsia="Times New Roman"/>
          <w:b/>
          <w:bCs/>
        </w:rPr>
        <w:t xml:space="preserve"> </w:t>
      </w:r>
      <w:hyperlink r:id="rId27" w:history="1">
        <w:r w:rsidRPr="0070762B">
          <w:rPr>
            <w:rFonts w:eastAsia="Times New Roman"/>
            <w:b/>
            <w:bCs/>
            <w:color w:val="0000FF"/>
          </w:rPr>
          <w:t>Writer</w:t>
        </w:r>
      </w:hyperlink>
      <w:r w:rsidRPr="0070762B">
        <w:rPr>
          <w:rFonts w:eastAsia="Times New Roman"/>
          <w:b/>
          <w:bCs/>
        </w:rPr>
        <w:t xml:space="preserve"> </w:t>
      </w:r>
      <w:r w:rsidRPr="0070762B">
        <w:rPr>
          <w:rFonts w:eastAsia="Times New Roman"/>
        </w:rPr>
        <w:t>wishes to publish '</w:t>
      </w:r>
      <w:r w:rsidRPr="0070762B">
        <w:rPr>
          <w:rFonts w:eastAsia="Times New Roman"/>
          <w:i/>
          <w:iCs/>
        </w:rPr>
        <w:t>the final cut</w:t>
      </w:r>
      <w:r w:rsidRPr="0070762B">
        <w:rPr>
          <w:rFonts w:eastAsia="Times New Roman"/>
        </w:rPr>
        <w:t xml:space="preserve">' of his </w:t>
      </w:r>
      <w:hyperlink r:id="rId28" w:history="1">
        <w:r w:rsidRPr="0070762B">
          <w:rPr>
            <w:rFonts w:eastAsia="Times New Roman"/>
            <w:b/>
            <w:bCs/>
            <w:color w:val="0000FF"/>
          </w:rPr>
          <w:t>Discussion Paper</w:t>
        </w:r>
      </w:hyperlink>
      <w:r w:rsidRPr="0070762B">
        <w:rPr>
          <w:rFonts w:eastAsia="Times New Roman"/>
          <w:b/>
          <w:bCs/>
          <w:sz w:val="27"/>
          <w:szCs w:val="27"/>
        </w:rPr>
        <w:t xml:space="preserve"> </w:t>
      </w:r>
      <w:r w:rsidRPr="0070762B">
        <w:rPr>
          <w:rFonts w:eastAsia="Times New Roman"/>
        </w:rPr>
        <w:t xml:space="preserve">and his </w:t>
      </w:r>
      <w:hyperlink r:id="rId29" w:history="1">
        <w:r w:rsidRPr="0070762B">
          <w:rPr>
            <w:rFonts w:eastAsia="Times New Roman"/>
            <w:b/>
            <w:bCs/>
            <w:color w:val="0000FF"/>
          </w:rPr>
          <w:t>Thirty Two Written Questions</w:t>
        </w:r>
      </w:hyperlink>
      <w:r w:rsidRPr="0070762B">
        <w:rPr>
          <w:rFonts w:eastAsia="Times New Roman"/>
          <w:b/>
          <w:bCs/>
        </w:rPr>
        <w:t xml:space="preserve"> </w:t>
      </w:r>
      <w:r w:rsidRPr="0070762B">
        <w:rPr>
          <w:rFonts w:eastAsia="Times New Roman"/>
        </w:rPr>
        <w:t>(and the</w:t>
      </w:r>
      <w:r w:rsidRPr="0070762B">
        <w:rPr>
          <w:rFonts w:eastAsia="Times New Roman"/>
          <w:b/>
          <w:bCs/>
        </w:rPr>
        <w:t xml:space="preserve"> </w:t>
      </w:r>
      <w:hyperlink r:id="rId30" w:history="1">
        <w:r w:rsidRPr="0070762B">
          <w:rPr>
            <w:rFonts w:eastAsia="Times New Roman"/>
            <w:b/>
            <w:bCs/>
            <w:color w:val="0000FF"/>
          </w:rPr>
          <w:t>Supporting Documented Evidence</w:t>
        </w:r>
      </w:hyperlink>
      <w:r w:rsidRPr="0070762B">
        <w:rPr>
          <w:rFonts w:eastAsia="Times New Roman"/>
        </w:rPr>
        <w:t xml:space="preserve">) on a website after his </w:t>
      </w:r>
      <w:hyperlink r:id="rId31" w:history="1">
        <w:r w:rsidRPr="0070762B">
          <w:rPr>
            <w:rFonts w:eastAsia="Times New Roman"/>
            <w:b/>
            <w:bCs/>
            <w:color w:val="0000FF"/>
          </w:rPr>
          <w:t>Discussion Paper</w:t>
        </w:r>
      </w:hyperlink>
      <w:r w:rsidRPr="0070762B">
        <w:rPr>
          <w:rFonts w:eastAsia="Times New Roman"/>
          <w:b/>
          <w:bCs/>
        </w:rPr>
        <w:t xml:space="preserve"> </w:t>
      </w:r>
    </w:p>
    <w:p w:rsidR="0070762B" w:rsidRPr="0070762B" w:rsidRDefault="0070762B" w:rsidP="0070762B">
      <w:pPr>
        <w:spacing w:before="165" w:after="0" w:line="240" w:lineRule="auto"/>
        <w:rPr>
          <w:rFonts w:eastAsia="Times New Roman"/>
        </w:rPr>
      </w:pPr>
      <w:proofErr w:type="gramStart"/>
      <w:r w:rsidRPr="0070762B">
        <w:rPr>
          <w:rFonts w:eastAsia="Times New Roman"/>
        </w:rPr>
        <w:t>and</w:t>
      </w:r>
      <w:proofErr w:type="gramEnd"/>
      <w:r w:rsidRPr="0070762B">
        <w:rPr>
          <w:rFonts w:eastAsia="Times New Roman"/>
          <w:b/>
          <w:bCs/>
        </w:rPr>
        <w:t xml:space="preserve"> </w:t>
      </w:r>
      <w:r w:rsidRPr="0070762B">
        <w:rPr>
          <w:rFonts w:eastAsia="Times New Roman"/>
        </w:rPr>
        <w:t xml:space="preserve">each of his </w:t>
      </w:r>
      <w:hyperlink r:id="rId32" w:history="1">
        <w:r w:rsidRPr="0070762B">
          <w:rPr>
            <w:rFonts w:eastAsia="Times New Roman"/>
            <w:b/>
            <w:bCs/>
            <w:color w:val="0000FF"/>
          </w:rPr>
          <w:t>Thirty Two Written Questions</w:t>
        </w:r>
      </w:hyperlink>
      <w:r w:rsidRPr="0070762B">
        <w:rPr>
          <w:rFonts w:eastAsia="Times New Roman"/>
          <w:b/>
          <w:bCs/>
          <w:sz w:val="26"/>
          <w:szCs w:val="26"/>
        </w:rPr>
        <w:t xml:space="preserve"> </w:t>
      </w:r>
      <w:r w:rsidRPr="0070762B">
        <w:rPr>
          <w:rFonts w:eastAsia="Times New Roman"/>
        </w:rPr>
        <w:t xml:space="preserve">has been </w:t>
      </w:r>
      <w:r w:rsidRPr="0070762B">
        <w:rPr>
          <w:rFonts w:eastAsia="Times New Roman"/>
          <w:i/>
          <w:iCs/>
        </w:rPr>
        <w:t>peer reviewed</w:t>
      </w:r>
      <w:r w:rsidRPr="0070762B">
        <w:rPr>
          <w:rFonts w:eastAsia="Times New Roman"/>
        </w:rPr>
        <w:t>.  He would then email</w:t>
      </w:r>
      <w:r w:rsidRPr="0070762B">
        <w:rPr>
          <w:rFonts w:eastAsia="Times New Roman"/>
          <w:b/>
          <w:bCs/>
        </w:rPr>
        <w:t xml:space="preserve"> </w:t>
      </w:r>
      <w:hyperlink r:id="rId33" w:history="1">
        <w:r w:rsidRPr="0011781E">
          <w:rPr>
            <w:rFonts w:eastAsia="Times New Roman"/>
            <w:b/>
            <w:bCs/>
            <w:color w:val="0000FF"/>
          </w:rPr>
          <w:t xml:space="preserve">Financial Services Reformists </w:t>
        </w:r>
      </w:hyperlink>
      <w:hyperlink r:id="rId34" w:history="1">
        <w:r w:rsidRPr="0011781E">
          <w:rPr>
            <w:rFonts w:eastAsia="Times New Roman"/>
            <w:b/>
            <w:bCs/>
            <w:color w:val="0000FF"/>
          </w:rPr>
          <w:t>and other Interested Entities</w:t>
        </w:r>
      </w:hyperlink>
      <w:r w:rsidRPr="0070762B">
        <w:rPr>
          <w:rFonts w:eastAsia="Times New Roman"/>
          <w:b/>
          <w:bCs/>
          <w:sz w:val="27"/>
          <w:szCs w:val="27"/>
        </w:rPr>
        <w:t xml:space="preserve"> </w:t>
      </w:r>
      <w:r w:rsidRPr="0070762B">
        <w:rPr>
          <w:rFonts w:eastAsia="Times New Roman"/>
        </w:rPr>
        <w:t>seeking them to review both</w:t>
      </w:r>
      <w:r w:rsidRPr="0070762B">
        <w:rPr>
          <w:rFonts w:eastAsia="Times New Roman"/>
          <w:b/>
          <w:bCs/>
        </w:rPr>
        <w:t xml:space="preserve"> </w:t>
      </w:r>
      <w:r w:rsidRPr="0070762B">
        <w:rPr>
          <w:rFonts w:eastAsia="Times New Roman"/>
        </w:rPr>
        <w:t>documents</w:t>
      </w:r>
      <w:r w:rsidRPr="0070762B">
        <w:rPr>
          <w:rFonts w:eastAsia="Times New Roman"/>
          <w:b/>
          <w:bCs/>
        </w:rPr>
        <w:t xml:space="preserve"> </w:t>
      </w:r>
      <w:r w:rsidRPr="0070762B">
        <w:rPr>
          <w:rFonts w:eastAsia="Times New Roman"/>
        </w:rPr>
        <w:t xml:space="preserve">in the hope that the next Federal Govt. would extend the </w:t>
      </w:r>
      <w:hyperlink r:id="rId35" w:history="1">
        <w:r w:rsidRPr="0011781E">
          <w:rPr>
            <w:rFonts w:eastAsia="Times New Roman"/>
            <w:b/>
            <w:bCs/>
            <w:color w:val="0000FF"/>
          </w:rPr>
          <w:t>Royal Commission</w:t>
        </w:r>
      </w:hyperlink>
      <w:r w:rsidRPr="0070762B">
        <w:rPr>
          <w:rFonts w:eastAsia="Times New Roman"/>
        </w:rPr>
        <w:t xml:space="preserve"> to address -</w:t>
      </w:r>
    </w:p>
    <w:p w:rsidR="0070762B" w:rsidRPr="0070762B" w:rsidRDefault="0070762B" w:rsidP="0070762B">
      <w:pPr>
        <w:spacing w:before="120" w:after="0" w:line="240" w:lineRule="auto"/>
        <w:rPr>
          <w:rFonts w:eastAsia="Times New Roman"/>
        </w:rPr>
      </w:pPr>
      <w:r w:rsidRPr="0070762B">
        <w:rPr>
          <w:rFonts w:eastAsia="Times New Roman"/>
          <w:b/>
          <w:bCs/>
        </w:rPr>
        <w:t xml:space="preserve">.        </w:t>
      </w:r>
      <w:hyperlink r:id="rId36" w:history="1">
        <w:r w:rsidRPr="0011781E">
          <w:rPr>
            <w:rFonts w:eastAsia="Times New Roman"/>
            <w:b/>
            <w:bCs/>
            <w:color w:val="0000FF"/>
          </w:rPr>
          <w:t>Unconscionable Conduct</w:t>
        </w:r>
      </w:hyperlink>
      <w:r w:rsidRPr="0070762B">
        <w:rPr>
          <w:rFonts w:eastAsia="Times New Roman"/>
          <w:b/>
          <w:bCs/>
        </w:rPr>
        <w:t xml:space="preserve"> </w:t>
      </w:r>
      <w:r w:rsidRPr="0070762B">
        <w:rPr>
          <w:rFonts w:eastAsia="Times New Roman"/>
        </w:rPr>
        <w:t>with some</w:t>
      </w:r>
      <w:r w:rsidRPr="0070762B">
        <w:rPr>
          <w:rFonts w:eastAsia="Times New Roman"/>
          <w:b/>
          <w:bCs/>
        </w:rPr>
        <w:t xml:space="preserve"> </w:t>
      </w:r>
      <w:hyperlink r:id="rId37" w:history="1">
        <w:r w:rsidRPr="0011781E">
          <w:rPr>
            <w:rFonts w:eastAsia="Times New Roman"/>
            <w:b/>
            <w:bCs/>
            <w:color w:val="0000FF"/>
          </w:rPr>
          <w:t>Credit Cardholders</w:t>
        </w:r>
      </w:hyperlink>
      <w:r w:rsidRPr="0070762B">
        <w:rPr>
          <w:rFonts w:eastAsia="Times New Roman"/>
          <w:b/>
          <w:bCs/>
        </w:rPr>
        <w:t xml:space="preserve"> </w:t>
      </w:r>
      <w:r w:rsidRPr="0070762B">
        <w:rPr>
          <w:rFonts w:eastAsia="Times New Roman"/>
        </w:rPr>
        <w:t>as evidenced in</w:t>
      </w:r>
      <w:r w:rsidRPr="0070762B">
        <w:rPr>
          <w:rFonts w:eastAsia="Times New Roman"/>
          <w:b/>
          <w:bCs/>
        </w:rPr>
        <w:t xml:space="preserve"> </w:t>
      </w:r>
      <w:r w:rsidR="0011781E" w:rsidRPr="0011781E">
        <w:rPr>
          <w:rFonts w:eastAsia="Times New Roman"/>
          <w:b/>
          <w:bCs/>
        </w:rPr>
        <w:br/>
        <w:t xml:space="preserve">         </w:t>
      </w:r>
      <w:hyperlink r:id="rId38" w:history="1">
        <w:r w:rsidRPr="0011781E">
          <w:rPr>
            <w:rFonts w:eastAsia="Times New Roman"/>
            <w:b/>
            <w:bCs/>
            <w:color w:val="0000FF"/>
            <w:shd w:val="clear" w:color="auto" w:fill="FFFFFF"/>
          </w:rPr>
          <w:t>Labyrinth of ‘</w:t>
        </w:r>
        <w:r w:rsidRPr="0011781E">
          <w:rPr>
            <w:rFonts w:eastAsia="Times New Roman"/>
            <w:b/>
            <w:bCs/>
            <w:i/>
            <w:iCs/>
            <w:color w:val="0000FF"/>
            <w:shd w:val="clear" w:color="auto" w:fill="FFFFFF"/>
          </w:rPr>
          <w:t>Concealed Spiders</w:t>
        </w:r>
        <w:r w:rsidRPr="0011781E">
          <w:rPr>
            <w:rFonts w:eastAsia="Times New Roman"/>
            <w:b/>
            <w:bCs/>
            <w:color w:val="0000FF"/>
            <w:shd w:val="clear" w:color="auto" w:fill="FFFFFF"/>
          </w:rPr>
          <w:t>’</w:t>
        </w:r>
      </w:hyperlink>
      <w:r w:rsidRPr="0070762B">
        <w:rPr>
          <w:rFonts w:eastAsia="Times New Roman"/>
        </w:rPr>
        <w:t xml:space="preserve">; </w:t>
      </w:r>
      <w:r w:rsidRPr="0070762B">
        <w:rPr>
          <w:rFonts w:eastAsia="Times New Roman"/>
          <w:b/>
          <w:bCs/>
        </w:rPr>
        <w:t> </w:t>
      </w:r>
    </w:p>
    <w:p w:rsidR="0070762B" w:rsidRPr="0070762B" w:rsidRDefault="0070762B" w:rsidP="0070762B">
      <w:pPr>
        <w:spacing w:before="90" w:after="0" w:line="240" w:lineRule="auto"/>
        <w:rPr>
          <w:rFonts w:eastAsia="Times New Roman"/>
        </w:rPr>
      </w:pPr>
      <w:r w:rsidRPr="0070762B">
        <w:rPr>
          <w:rFonts w:eastAsia="Times New Roman"/>
          <w:b/>
          <w:bCs/>
          <w:color w:val="0066FF"/>
        </w:rPr>
        <w:t xml:space="preserve">.        </w:t>
      </w:r>
      <w:hyperlink r:id="rId39" w:history="1">
        <w:r w:rsidRPr="0011781E">
          <w:rPr>
            <w:rFonts w:eastAsia="Times New Roman"/>
            <w:b/>
            <w:bCs/>
            <w:color w:val="0000FF"/>
          </w:rPr>
          <w:t>Unconscionable Credit Card Interest Rates</w:t>
        </w:r>
      </w:hyperlink>
      <w:r w:rsidRPr="0070762B">
        <w:rPr>
          <w:rFonts w:eastAsia="Times New Roman"/>
        </w:rPr>
        <w:t>/</w:t>
      </w:r>
      <w:hyperlink r:id="rId40" w:history="1">
        <w:r w:rsidRPr="0011781E">
          <w:rPr>
            <w:rFonts w:eastAsia="Times New Roman"/>
            <w:b/>
            <w:bCs/>
            <w:color w:val="0000FF"/>
          </w:rPr>
          <w:t>Usurious Interest Rates</w:t>
        </w:r>
      </w:hyperlink>
      <w:r w:rsidRPr="0070762B">
        <w:rPr>
          <w:rFonts w:eastAsia="Times New Roman"/>
          <w:b/>
          <w:bCs/>
          <w:color w:val="0099FF"/>
          <w:shd w:val="clear" w:color="auto" w:fill="FFFFFF"/>
        </w:rPr>
        <w:t xml:space="preserve">; </w:t>
      </w:r>
      <w:r w:rsidRPr="0070762B">
        <w:rPr>
          <w:rFonts w:eastAsia="Times New Roman"/>
          <w:shd w:val="clear" w:color="auto" w:fill="FFFFFF"/>
        </w:rPr>
        <w:t>and</w:t>
      </w:r>
      <w:r w:rsidRPr="0070762B">
        <w:rPr>
          <w:rFonts w:eastAsia="Times New Roman"/>
          <w:b/>
          <w:bCs/>
          <w:shd w:val="clear" w:color="auto" w:fill="FFFFFF"/>
        </w:rPr>
        <w:t xml:space="preserve"> </w:t>
      </w:r>
    </w:p>
    <w:p w:rsidR="0070762B" w:rsidRPr="0070762B" w:rsidRDefault="0070762B" w:rsidP="0070762B">
      <w:pPr>
        <w:spacing w:before="90" w:after="0" w:line="240" w:lineRule="auto"/>
        <w:rPr>
          <w:rFonts w:eastAsia="Times New Roman"/>
        </w:rPr>
      </w:pPr>
      <w:r w:rsidRPr="0070762B">
        <w:rPr>
          <w:rFonts w:eastAsia="Times New Roman"/>
          <w:b/>
          <w:bCs/>
          <w:shd w:val="clear" w:color="auto" w:fill="FFFFFF"/>
        </w:rPr>
        <w:t xml:space="preserve">.        </w:t>
      </w:r>
      <w:hyperlink r:id="rId41" w:history="1">
        <w:r w:rsidRPr="0011781E">
          <w:rPr>
            <w:rFonts w:eastAsia="Times New Roman"/>
            <w:b/>
            <w:bCs/>
            <w:color w:val="0000FF"/>
            <w:shd w:val="clear" w:color="auto" w:fill="FFFFFF"/>
          </w:rPr>
          <w:t xml:space="preserve">Numeracy </w:t>
        </w:r>
        <w:proofErr w:type="gramStart"/>
        <w:r w:rsidRPr="0011781E">
          <w:rPr>
            <w:rFonts w:eastAsia="Times New Roman"/>
            <w:b/>
            <w:bCs/>
            <w:color w:val="0000FF"/>
            <w:shd w:val="clear" w:color="auto" w:fill="FFFFFF"/>
          </w:rPr>
          <w:t>And</w:t>
        </w:r>
        <w:proofErr w:type="gramEnd"/>
        <w:r w:rsidRPr="0011781E">
          <w:rPr>
            <w:rFonts w:eastAsia="Times New Roman"/>
            <w:b/>
            <w:bCs/>
            <w:color w:val="0000FF"/>
            <w:shd w:val="clear" w:color="auto" w:fill="FFFFFF"/>
          </w:rPr>
          <w:t xml:space="preserve"> Literacy Targeting</w:t>
        </w:r>
      </w:hyperlink>
      <w:r w:rsidRPr="0070762B">
        <w:rPr>
          <w:rFonts w:eastAsia="Times New Roman"/>
        </w:rPr>
        <w:t xml:space="preserve"> '</w:t>
      </w:r>
      <w:r w:rsidRPr="0070762B">
        <w:rPr>
          <w:rFonts w:eastAsia="Times New Roman"/>
          <w:i/>
          <w:iCs/>
        </w:rPr>
        <w:t>et al</w:t>
      </w:r>
      <w:r w:rsidRPr="0070762B">
        <w:rPr>
          <w:rFonts w:eastAsia="Times New Roman"/>
        </w:rPr>
        <w:t xml:space="preserve">', </w:t>
      </w:r>
    </w:p>
    <w:p w:rsidR="0070762B" w:rsidRPr="0070762B" w:rsidRDefault="0070762B" w:rsidP="0070762B">
      <w:pPr>
        <w:spacing w:before="75" w:after="0" w:line="240" w:lineRule="auto"/>
        <w:rPr>
          <w:rFonts w:eastAsia="Times New Roman"/>
        </w:rPr>
      </w:pPr>
      <w:proofErr w:type="gramStart"/>
      <w:r w:rsidRPr="0070762B">
        <w:rPr>
          <w:rFonts w:eastAsia="Times New Roman"/>
        </w:rPr>
        <w:t>by</w:t>
      </w:r>
      <w:proofErr w:type="gramEnd"/>
      <w:r w:rsidRPr="0070762B">
        <w:rPr>
          <w:rFonts w:eastAsia="Times New Roman"/>
        </w:rPr>
        <w:t xml:space="preserve"> some </w:t>
      </w:r>
      <w:hyperlink r:id="rId42" w:history="1">
        <w:r w:rsidRPr="0011781E">
          <w:rPr>
            <w:rFonts w:eastAsia="Times New Roman"/>
            <w:b/>
            <w:bCs/>
            <w:color w:val="0000FF"/>
          </w:rPr>
          <w:t>Credit Card Issuers</w:t>
        </w:r>
      </w:hyperlink>
      <w:r w:rsidRPr="0070762B">
        <w:rPr>
          <w:rFonts w:eastAsia="Times New Roman"/>
        </w:rPr>
        <w:t xml:space="preserve"> particularly in the 20 years </w:t>
      </w:r>
      <w:r w:rsidRPr="0070762B">
        <w:rPr>
          <w:rFonts w:eastAsia="Times New Roman"/>
          <w:i/>
          <w:iCs/>
        </w:rPr>
        <w:t>circa</w:t>
      </w:r>
      <w:r w:rsidRPr="0070762B">
        <w:rPr>
          <w:rFonts w:eastAsia="Times New Roman"/>
        </w:rPr>
        <w:t xml:space="preserve"> prior to mid-2018 and the abject failure of Australia's </w:t>
      </w:r>
      <w:hyperlink r:id="rId43" w:history="1">
        <w:r w:rsidRPr="0011781E">
          <w:rPr>
            <w:rFonts w:eastAsia="Times New Roman"/>
            <w:b/>
            <w:bCs/>
            <w:color w:val="0000FF"/>
            <w:shd w:val="clear" w:color="auto" w:fill="FFFFFF"/>
          </w:rPr>
          <w:t>Principal Regulator of the Payments System</w:t>
        </w:r>
      </w:hyperlink>
      <w:r w:rsidRPr="0070762B">
        <w:rPr>
          <w:rFonts w:eastAsia="Times New Roman"/>
          <w:b/>
          <w:bCs/>
          <w:color w:val="000000"/>
          <w:sz w:val="27"/>
          <w:szCs w:val="27"/>
          <w:shd w:val="clear" w:color="auto" w:fill="FFFFFF"/>
        </w:rPr>
        <w:t xml:space="preserve"> </w:t>
      </w:r>
      <w:r w:rsidRPr="0070762B">
        <w:rPr>
          <w:rFonts w:eastAsia="Times New Roman"/>
        </w:rPr>
        <w:t>to -</w:t>
      </w:r>
    </w:p>
    <w:p w:rsidR="0070762B" w:rsidRPr="0070762B" w:rsidRDefault="0070762B" w:rsidP="0070762B">
      <w:pPr>
        <w:spacing w:before="120" w:after="0" w:line="240" w:lineRule="auto"/>
        <w:ind w:left="750" w:hanging="750"/>
        <w:rPr>
          <w:rFonts w:eastAsia="Times New Roman"/>
        </w:rPr>
      </w:pPr>
      <w:r w:rsidRPr="0070762B">
        <w:rPr>
          <w:rFonts w:eastAsia="Times New Roman"/>
          <w:b/>
          <w:bCs/>
        </w:rPr>
        <w:t>A.)</w:t>
      </w:r>
      <w:r w:rsidRPr="0070762B">
        <w:rPr>
          <w:rFonts w:eastAsia="Times New Roman"/>
        </w:rPr>
        <w:t xml:space="preserve">       regulate the </w:t>
      </w:r>
      <w:hyperlink r:id="rId44" w:history="1">
        <w:r w:rsidRPr="0011781E">
          <w:rPr>
            <w:rFonts w:eastAsia="Times New Roman"/>
            <w:b/>
            <w:bCs/>
            <w:i/>
            <w:iCs/>
            <w:color w:val="0000FF"/>
          </w:rPr>
          <w:t>User Pays Principle</w:t>
        </w:r>
      </w:hyperlink>
      <w:r w:rsidRPr="0070762B">
        <w:rPr>
          <w:rFonts w:eastAsia="Times New Roman"/>
        </w:rPr>
        <w:t xml:space="preserve"> which accords with </w:t>
      </w:r>
      <w:hyperlink r:id="rId45" w:history="1">
        <w:r w:rsidRPr="0011781E">
          <w:rPr>
            <w:rFonts w:eastAsia="Times New Roman"/>
            <w:b/>
            <w:bCs/>
            <w:i/>
            <w:iCs/>
            <w:color w:val="0000FF"/>
          </w:rPr>
          <w:t>The Public Interest Test</w:t>
        </w:r>
      </w:hyperlink>
      <w:r w:rsidRPr="0070762B">
        <w:rPr>
          <w:rFonts w:eastAsia="Times New Roman"/>
          <w:b/>
          <w:bCs/>
          <w:i/>
          <w:iCs/>
        </w:rPr>
        <w:t xml:space="preserve"> </w:t>
      </w:r>
      <w:r w:rsidRPr="0070762B">
        <w:rPr>
          <w:rFonts w:eastAsia="Times New Roman"/>
        </w:rPr>
        <w:t>that the RBA recommended from pg 115 in 5.2 '</w:t>
      </w:r>
      <w:r w:rsidRPr="0070762B">
        <w:rPr>
          <w:rFonts w:eastAsia="Times New Roman"/>
          <w:b/>
          <w:bCs/>
          <w:sz w:val="22"/>
          <w:szCs w:val="22"/>
        </w:rPr>
        <w:t>Scheme regulations and competition benchmarks</w:t>
      </w:r>
      <w:r w:rsidRPr="0070762B">
        <w:rPr>
          <w:rFonts w:eastAsia="Times New Roman"/>
        </w:rPr>
        <w:t>'</w:t>
      </w:r>
      <w:r w:rsidRPr="0070762B">
        <w:rPr>
          <w:rFonts w:eastAsia="Times New Roman"/>
          <w:b/>
          <w:bCs/>
        </w:rPr>
        <w:t xml:space="preserve"> </w:t>
      </w:r>
      <w:r w:rsidRPr="0070762B">
        <w:rPr>
          <w:rFonts w:eastAsia="Times New Roman"/>
        </w:rPr>
        <w:t>of its paper</w:t>
      </w:r>
      <w:r w:rsidRPr="0070762B">
        <w:rPr>
          <w:rFonts w:eastAsia="Times New Roman"/>
          <w:b/>
          <w:bCs/>
          <w:i/>
          <w:iCs/>
        </w:rPr>
        <w:t xml:space="preserve"> </w:t>
      </w:r>
      <w:r w:rsidRPr="0070762B">
        <w:rPr>
          <w:rFonts w:eastAsia="Times New Roman"/>
          <w:shd w:val="clear" w:color="auto" w:fill="FFFFFF"/>
        </w:rPr>
        <w:t>"</w:t>
      </w:r>
      <w:hyperlink r:id="rId46" w:history="1">
        <w:r w:rsidRPr="0011781E">
          <w:rPr>
            <w:rFonts w:eastAsia="Times New Roman"/>
            <w:b/>
            <w:bCs/>
            <w:color w:val="0000FF"/>
          </w:rPr>
          <w:t>Reform of Credit Card Schemes in Aust:  "A Consultation Document</w:t>
        </w:r>
        <w:r w:rsidRPr="0011781E">
          <w:rPr>
            <w:rFonts w:eastAsia="Times New Roman"/>
            <w:color w:val="0000FF"/>
          </w:rPr>
          <w:t>"</w:t>
        </w:r>
      </w:hyperlink>
      <w:r w:rsidRPr="0070762B">
        <w:rPr>
          <w:rFonts w:eastAsia="Times New Roman"/>
        </w:rPr>
        <w:t xml:space="preserve"> published Dec 2001:</w:t>
      </w:r>
    </w:p>
    <w:p w:rsidR="0070762B" w:rsidRPr="0070762B" w:rsidRDefault="0070762B" w:rsidP="0011781E">
      <w:pPr>
        <w:spacing w:after="30" w:line="240" w:lineRule="auto"/>
        <w:ind w:left="1440"/>
        <w:rPr>
          <w:rFonts w:ascii="Calibri" w:eastAsia="Times New Roman" w:hAnsi="Calibri" w:cs="Calibri"/>
        </w:rPr>
      </w:pPr>
      <w:r w:rsidRPr="0070762B">
        <w:rPr>
          <w:rFonts w:ascii="Calibri" w:eastAsia="Times New Roman" w:hAnsi="Calibri" w:cs="Calibri"/>
          <w:shd w:val="clear" w:color="auto" w:fill="FFFFFF"/>
        </w:rPr>
        <w:t>"Reform of credit card schemes will also have a direct impact on credit cardholders and</w:t>
      </w:r>
      <w:r w:rsidRPr="0070762B">
        <w:rPr>
          <w:rFonts w:ascii="Calibri" w:eastAsia="Times New Roman" w:hAnsi="Calibri" w:cs="Calibri"/>
          <w:b/>
          <w:bCs/>
          <w:shd w:val="clear" w:color="auto" w:fill="FFFFFF"/>
        </w:rPr>
        <w:t xml:space="preserve"> is likely to result in some re-pricing of credit card payment services. However,</w:t>
      </w:r>
    </w:p>
    <w:p w:rsidR="0070762B" w:rsidRPr="0070762B" w:rsidRDefault="0070762B" w:rsidP="0011781E">
      <w:pPr>
        <w:spacing w:before="30" w:after="30" w:line="240" w:lineRule="auto"/>
        <w:ind w:left="1440"/>
        <w:rPr>
          <w:rFonts w:ascii="Calibri" w:eastAsia="Times New Roman" w:hAnsi="Calibri" w:cs="Calibri"/>
        </w:rPr>
      </w:pPr>
      <w:proofErr w:type="gramStart"/>
      <w:r w:rsidRPr="0070762B">
        <w:rPr>
          <w:rFonts w:ascii="Calibri" w:eastAsia="Times New Roman" w:hAnsi="Calibri" w:cs="Calibri"/>
          <w:b/>
          <w:bCs/>
          <w:shd w:val="clear" w:color="auto" w:fill="FFFFFF"/>
        </w:rPr>
        <w:t>this</w:t>
      </w:r>
      <w:proofErr w:type="gramEnd"/>
      <w:r w:rsidRPr="0070762B">
        <w:rPr>
          <w:rFonts w:ascii="Calibri" w:eastAsia="Times New Roman" w:hAnsi="Calibri" w:cs="Calibri"/>
          <w:b/>
          <w:bCs/>
          <w:shd w:val="clear" w:color="auto" w:fill="FFFFFF"/>
        </w:rPr>
        <w:t xml:space="preserve"> is the means by which the price mechanism is to be given greater rein in the credit card market.  </w:t>
      </w:r>
      <w:r w:rsidRPr="0070762B">
        <w:rPr>
          <w:rFonts w:ascii="Calibri" w:eastAsia="Times New Roman" w:hAnsi="Calibri" w:cs="Calibri"/>
          <w:b/>
          <w:bCs/>
          <w:shd w:val="clear" w:color="auto" w:fill="FFFF00"/>
        </w:rPr>
        <w:t>A movement towards a “user pays” approach to credit card</w:t>
      </w:r>
    </w:p>
    <w:p w:rsidR="0070762B" w:rsidRPr="0070762B" w:rsidRDefault="0070762B" w:rsidP="0011781E">
      <w:pPr>
        <w:spacing w:before="30" w:after="30" w:line="240" w:lineRule="auto"/>
        <w:ind w:left="1440"/>
        <w:rPr>
          <w:rFonts w:ascii="Calibri" w:eastAsia="Times New Roman" w:hAnsi="Calibri" w:cs="Calibri"/>
        </w:rPr>
      </w:pPr>
      <w:proofErr w:type="gramStart"/>
      <w:r w:rsidRPr="0070762B">
        <w:rPr>
          <w:rFonts w:ascii="Calibri" w:eastAsia="Times New Roman" w:hAnsi="Calibri" w:cs="Calibri"/>
          <w:b/>
          <w:bCs/>
          <w:shd w:val="clear" w:color="auto" w:fill="FFFF00"/>
        </w:rPr>
        <w:t>payment</w:t>
      </w:r>
      <w:proofErr w:type="gramEnd"/>
      <w:r w:rsidRPr="0070762B">
        <w:rPr>
          <w:rFonts w:ascii="Calibri" w:eastAsia="Times New Roman" w:hAnsi="Calibri" w:cs="Calibri"/>
          <w:b/>
          <w:bCs/>
          <w:shd w:val="clear" w:color="auto" w:fill="FFFF00"/>
        </w:rPr>
        <w:t xml:space="preserve"> services would be consistent with the approach adopted by Australian financial institutions in pricing other payment instruments under their control</w:t>
      </w:r>
      <w:r w:rsidRPr="0070762B">
        <w:rPr>
          <w:rFonts w:ascii="Calibri" w:eastAsia="Times New Roman" w:hAnsi="Calibri" w:cs="Calibri"/>
          <w:b/>
          <w:bCs/>
          <w:shd w:val="clear" w:color="auto" w:fill="FFFFFF"/>
        </w:rPr>
        <w:t xml:space="preserve">. </w:t>
      </w:r>
      <w:r w:rsidRPr="0070762B">
        <w:rPr>
          <w:rFonts w:ascii="Calibri" w:eastAsia="Times New Roman" w:hAnsi="Calibri" w:cs="Calibri"/>
          <w:shd w:val="clear" w:color="auto" w:fill="FFFFFF"/>
        </w:rPr>
        <w:t>As</w:t>
      </w:r>
    </w:p>
    <w:p w:rsidR="0070762B" w:rsidRPr="0070762B" w:rsidRDefault="0070762B" w:rsidP="0011781E">
      <w:pPr>
        <w:spacing w:before="30" w:after="30" w:line="240" w:lineRule="auto"/>
        <w:ind w:left="1440"/>
        <w:rPr>
          <w:rFonts w:ascii="Calibri" w:eastAsia="Times New Roman" w:hAnsi="Calibri" w:cs="Calibri"/>
        </w:rPr>
      </w:pPr>
      <w:proofErr w:type="gramStart"/>
      <w:r w:rsidRPr="0070762B">
        <w:rPr>
          <w:rFonts w:ascii="Calibri" w:eastAsia="Times New Roman" w:hAnsi="Calibri" w:cs="Calibri"/>
          <w:shd w:val="clear" w:color="auto" w:fill="FFFFFF"/>
        </w:rPr>
        <w:t>the</w:t>
      </w:r>
      <w:proofErr w:type="gramEnd"/>
      <w:r w:rsidRPr="0070762B">
        <w:rPr>
          <w:rFonts w:ascii="Calibri" w:eastAsia="Times New Roman" w:hAnsi="Calibri" w:cs="Calibri"/>
          <w:shd w:val="clear" w:color="auto" w:fill="FFFFFF"/>
        </w:rPr>
        <w:t xml:space="preserve"> ABA itself has confirmed: “Pricing services efficiently provides consumers with choice to use lower cost distribution channels and, therefore, facilitates a more efficient financial </w:t>
      </w:r>
    </w:p>
    <w:p w:rsidR="0070762B" w:rsidRPr="0070762B" w:rsidRDefault="0070762B" w:rsidP="0011781E">
      <w:pPr>
        <w:spacing w:before="30" w:after="30" w:line="240" w:lineRule="auto"/>
        <w:ind w:left="1440"/>
        <w:rPr>
          <w:rFonts w:ascii="Calibri" w:eastAsia="Times New Roman" w:hAnsi="Calibri" w:cs="Calibri"/>
          <w:sz w:val="15"/>
          <w:szCs w:val="15"/>
        </w:rPr>
      </w:pPr>
      <w:proofErr w:type="gramStart"/>
      <w:r w:rsidRPr="0070762B">
        <w:rPr>
          <w:rFonts w:ascii="Calibri" w:eastAsia="Times New Roman" w:hAnsi="Calibri" w:cs="Calibri"/>
          <w:shd w:val="clear" w:color="auto" w:fill="FFFFFF"/>
        </w:rPr>
        <w:t>system</w:t>
      </w:r>
      <w:proofErr w:type="gramEnd"/>
      <w:r w:rsidRPr="0070762B">
        <w:rPr>
          <w:rFonts w:ascii="Calibri" w:eastAsia="Times New Roman" w:hAnsi="Calibri" w:cs="Calibri"/>
          <w:shd w:val="clear" w:color="auto" w:fill="FFFFFF"/>
        </w:rPr>
        <w:t>.  It is also fairer and efficient, because consumers only pay for what they use.”</w:t>
      </w:r>
      <w:r w:rsidRPr="0070762B">
        <w:rPr>
          <w:rFonts w:ascii="Calibri" w:eastAsia="Times New Roman" w:hAnsi="Calibri" w:cs="Calibri"/>
          <w:sz w:val="15"/>
          <w:szCs w:val="15"/>
          <w:shd w:val="clear" w:color="auto" w:fill="FFFFFF"/>
        </w:rPr>
        <w:t>198</w:t>
      </w:r>
    </w:p>
    <w:p w:rsidR="0070762B" w:rsidRPr="0070762B" w:rsidRDefault="0070762B" w:rsidP="0011781E">
      <w:pPr>
        <w:spacing w:before="120" w:after="30" w:line="240" w:lineRule="auto"/>
        <w:ind w:left="1440"/>
        <w:rPr>
          <w:rFonts w:ascii="Calibri" w:eastAsia="Times New Roman" w:hAnsi="Calibri" w:cs="Calibri"/>
        </w:rPr>
      </w:pPr>
      <w:r w:rsidRPr="0070762B">
        <w:rPr>
          <w:rFonts w:ascii="Calibri" w:eastAsia="Times New Roman" w:hAnsi="Calibri" w:cs="Calibri"/>
          <w:b/>
          <w:bCs/>
          <w:shd w:val="clear" w:color="auto" w:fill="FFFFFF"/>
        </w:rPr>
        <w:t>The principles that consumers should face prices that take into account the relative costs of producing goods and services, as well as demand conditions, and that</w:t>
      </w:r>
    </w:p>
    <w:p w:rsidR="0070762B" w:rsidRPr="0070762B" w:rsidRDefault="0070762B" w:rsidP="0011781E">
      <w:pPr>
        <w:spacing w:before="30" w:after="30" w:line="240" w:lineRule="auto"/>
        <w:ind w:left="1440"/>
        <w:rPr>
          <w:rFonts w:ascii="Calibri" w:eastAsia="Times New Roman" w:hAnsi="Calibri" w:cs="Calibri"/>
        </w:rPr>
      </w:pPr>
      <w:proofErr w:type="gramStart"/>
      <w:r w:rsidRPr="0070762B">
        <w:rPr>
          <w:rFonts w:ascii="Calibri" w:eastAsia="Times New Roman" w:hAnsi="Calibri" w:cs="Calibri"/>
          <w:b/>
          <w:bCs/>
          <w:shd w:val="clear" w:color="auto" w:fill="FFFFFF"/>
        </w:rPr>
        <w:t>resources</w:t>
      </w:r>
      <w:proofErr w:type="gramEnd"/>
      <w:r w:rsidRPr="0070762B">
        <w:rPr>
          <w:rFonts w:ascii="Calibri" w:eastAsia="Times New Roman" w:hAnsi="Calibri" w:cs="Calibri"/>
          <w:b/>
          <w:bCs/>
          <w:shd w:val="clear" w:color="auto" w:fill="FFFFFF"/>
        </w:rPr>
        <w:t xml:space="preserve"> should be free to enter a market in response to above-normal profit opportunities, have been the guiding principles for tariff reform and market</w:t>
      </w:r>
    </w:p>
    <w:p w:rsidR="0070762B" w:rsidRPr="0070762B" w:rsidRDefault="0070762B" w:rsidP="0011781E">
      <w:pPr>
        <w:spacing w:before="30" w:after="30" w:line="240" w:lineRule="auto"/>
        <w:ind w:left="1440"/>
        <w:rPr>
          <w:rFonts w:ascii="Calibri" w:eastAsia="Times New Roman" w:hAnsi="Calibri" w:cs="Calibri"/>
        </w:rPr>
      </w:pPr>
      <w:proofErr w:type="gramStart"/>
      <w:r w:rsidRPr="0070762B">
        <w:rPr>
          <w:rFonts w:ascii="Calibri" w:eastAsia="Times New Roman" w:hAnsi="Calibri" w:cs="Calibri"/>
          <w:b/>
          <w:bCs/>
          <w:shd w:val="clear" w:color="auto" w:fill="FFFFFF"/>
        </w:rPr>
        <w:t>deregulation</w:t>
      </w:r>
      <w:proofErr w:type="gramEnd"/>
      <w:r w:rsidRPr="0070762B">
        <w:rPr>
          <w:rFonts w:ascii="Calibri" w:eastAsia="Times New Roman" w:hAnsi="Calibri" w:cs="Calibri"/>
          <w:b/>
          <w:bCs/>
          <w:shd w:val="clear" w:color="auto" w:fill="FFFFFF"/>
        </w:rPr>
        <w:t xml:space="preserve"> in Australia. Such market reforms may impact unevenly on different groups – some gaining, some losing – but they are now the well-established route</w:t>
      </w:r>
    </w:p>
    <w:p w:rsidR="0070762B" w:rsidRPr="0070762B" w:rsidRDefault="0070762B" w:rsidP="0011781E">
      <w:pPr>
        <w:spacing w:before="30" w:after="100" w:line="240" w:lineRule="auto"/>
        <w:ind w:left="1440"/>
        <w:rPr>
          <w:rFonts w:ascii="Calibri" w:eastAsia="Times New Roman" w:hAnsi="Calibri" w:cs="Calibri"/>
        </w:rPr>
      </w:pPr>
      <w:proofErr w:type="gramStart"/>
      <w:r w:rsidRPr="0070762B">
        <w:rPr>
          <w:rFonts w:ascii="Calibri" w:eastAsia="Times New Roman" w:hAnsi="Calibri" w:cs="Calibri"/>
          <w:b/>
          <w:bCs/>
          <w:shd w:val="clear" w:color="auto" w:fill="FFFFFF"/>
        </w:rPr>
        <w:t>to</w:t>
      </w:r>
      <w:proofErr w:type="gramEnd"/>
      <w:r w:rsidRPr="0070762B">
        <w:rPr>
          <w:rFonts w:ascii="Calibri" w:eastAsia="Times New Roman" w:hAnsi="Calibri" w:cs="Calibri"/>
          <w:b/>
          <w:bCs/>
          <w:shd w:val="clear" w:color="auto" w:fill="FFFFFF"/>
        </w:rPr>
        <w:t xml:space="preserve"> more efficient use of resources in the Australian economy."</w:t>
      </w:r>
    </w:p>
    <w:p w:rsidR="0070762B" w:rsidRPr="0070762B" w:rsidRDefault="0070762B" w:rsidP="0070762B">
      <w:pPr>
        <w:spacing w:after="90" w:line="240" w:lineRule="auto"/>
        <w:ind w:left="765" w:hanging="750"/>
        <w:rPr>
          <w:rFonts w:eastAsia="Times New Roman"/>
        </w:rPr>
      </w:pPr>
      <w:r w:rsidRPr="0070762B">
        <w:rPr>
          <w:rFonts w:eastAsia="Times New Roman"/>
        </w:rPr>
        <w:t xml:space="preserve">           Alas, the above aspirations by the RBA back in 2001 for a </w:t>
      </w:r>
      <w:r w:rsidRPr="0070762B">
        <w:rPr>
          <w:rFonts w:ascii="Calibri" w:eastAsia="Times New Roman" w:hAnsi="Calibri" w:cs="Calibri"/>
          <w:b/>
          <w:bCs/>
          <w:shd w:val="clear" w:color="auto" w:fill="FFFFFF"/>
        </w:rPr>
        <w:t xml:space="preserve">"... movement towards a “user pays” approach to credit card payment services ..." </w:t>
      </w:r>
      <w:r w:rsidRPr="0070762B">
        <w:rPr>
          <w:rFonts w:eastAsia="Times New Roman"/>
        </w:rPr>
        <w:t xml:space="preserve">never materialised, because of the horrendous interest/fees burden still born by </w:t>
      </w:r>
      <w:hyperlink r:id="rId47" w:history="1">
        <w:r w:rsidRPr="0070762B">
          <w:rPr>
            <w:rFonts w:eastAsia="Times New Roman"/>
            <w:b/>
            <w:bCs/>
            <w:i/>
            <w:iCs/>
            <w:color w:val="0000FF"/>
          </w:rPr>
          <w:t>Persistent Revolvers</w:t>
        </w:r>
      </w:hyperlink>
      <w:r w:rsidRPr="0070762B">
        <w:rPr>
          <w:rFonts w:eastAsia="Times New Roman"/>
          <w:b/>
          <w:bCs/>
          <w:i/>
          <w:iCs/>
        </w:rPr>
        <w:t xml:space="preserve"> </w:t>
      </w:r>
      <w:r w:rsidRPr="0070762B">
        <w:rPr>
          <w:rFonts w:eastAsia="Times New Roman"/>
        </w:rPr>
        <w:t xml:space="preserve">that pay for the </w:t>
      </w:r>
      <w:hyperlink r:id="rId48" w:history="1">
        <w:r w:rsidRPr="0070762B">
          <w:rPr>
            <w:rFonts w:eastAsia="Times New Roman"/>
            <w:b/>
            <w:bCs/>
            <w:color w:val="0000FF"/>
            <w:shd w:val="clear" w:color="auto" w:fill="FFFFFF"/>
          </w:rPr>
          <w:t>Retail Supply Side</w:t>
        </w:r>
      </w:hyperlink>
      <w:r w:rsidRPr="0070762B">
        <w:rPr>
          <w:rFonts w:eastAsia="Times New Roman"/>
          <w:b/>
          <w:bCs/>
          <w:shd w:val="clear" w:color="auto" w:fill="FFFFFF"/>
        </w:rPr>
        <w:t xml:space="preserve"> </w:t>
      </w:r>
      <w:r w:rsidRPr="0070762B">
        <w:rPr>
          <w:rFonts w:eastAsia="Times New Roman"/>
        </w:rPr>
        <w:t xml:space="preserve">costs of the </w:t>
      </w:r>
      <w:hyperlink r:id="rId49" w:history="1">
        <w:r w:rsidRPr="0070762B">
          <w:rPr>
            <w:rFonts w:eastAsia="Times New Roman"/>
            <w:b/>
            <w:bCs/>
            <w:color w:val="0000FF"/>
          </w:rPr>
          <w:t>Lines of Credit</w:t>
        </w:r>
      </w:hyperlink>
      <w:r w:rsidRPr="0070762B">
        <w:rPr>
          <w:rFonts w:eastAsia="Times New Roman"/>
          <w:b/>
          <w:bCs/>
        </w:rPr>
        <w:t xml:space="preserve"> </w:t>
      </w:r>
      <w:r w:rsidRPr="0070762B">
        <w:rPr>
          <w:rFonts w:eastAsia="Times New Roman"/>
        </w:rPr>
        <w:t>used by</w:t>
      </w:r>
      <w:r w:rsidRPr="0070762B">
        <w:rPr>
          <w:rFonts w:eastAsia="Times New Roman"/>
          <w:b/>
          <w:bCs/>
        </w:rPr>
        <w:t xml:space="preserve"> </w:t>
      </w:r>
      <w:hyperlink r:id="rId50" w:history="1">
        <w:r w:rsidRPr="0070762B">
          <w:rPr>
            <w:rFonts w:eastAsia="Times New Roman"/>
            <w:b/>
            <w:bCs/>
            <w:i/>
            <w:iCs/>
            <w:color w:val="0000FF"/>
          </w:rPr>
          <w:t>Transactors</w:t>
        </w:r>
      </w:hyperlink>
      <w:r w:rsidRPr="0070762B">
        <w:rPr>
          <w:rFonts w:eastAsia="Times New Roman"/>
          <w:b/>
          <w:bCs/>
          <w:i/>
          <w:iCs/>
        </w:rPr>
        <w:t xml:space="preserve"> - </w:t>
      </w:r>
      <w:hyperlink r:id="rId51" w:history="1">
        <w:r w:rsidRPr="0070762B">
          <w:rPr>
            <w:rFonts w:eastAsia="Times New Roman"/>
            <w:b/>
            <w:bCs/>
            <w:color w:val="0000FF"/>
          </w:rPr>
          <w:t>Credit cards: how the poor pay for the rich - SMH</w:t>
        </w:r>
      </w:hyperlink>
      <w:r w:rsidRPr="0070762B">
        <w:rPr>
          <w:rFonts w:eastAsia="Times New Roman"/>
          <w:b/>
          <w:bCs/>
        </w:rPr>
        <w:t xml:space="preserve">. </w:t>
      </w:r>
    </w:p>
    <w:p w:rsidR="0011781E" w:rsidRDefault="0070762B" w:rsidP="003A544B">
      <w:pPr>
        <w:spacing w:before="90" w:after="0" w:line="240" w:lineRule="auto"/>
        <w:ind w:left="750" w:hanging="750"/>
        <w:rPr>
          <w:rFonts w:eastAsia="Times New Roman"/>
          <w:shd w:val="clear" w:color="auto" w:fill="FFFFFF"/>
        </w:rPr>
      </w:pPr>
      <w:r w:rsidRPr="0070762B">
        <w:rPr>
          <w:rFonts w:eastAsia="Times New Roman"/>
          <w:b/>
          <w:bCs/>
        </w:rPr>
        <w:t>B.)</w:t>
      </w:r>
      <w:r w:rsidRPr="0070762B">
        <w:rPr>
          <w:rFonts w:eastAsia="Times New Roman"/>
        </w:rPr>
        <w:t>       re-regulate</w:t>
      </w:r>
      <w:r w:rsidRPr="0070762B">
        <w:rPr>
          <w:rFonts w:ascii="Arial Black" w:eastAsia="Times New Roman" w:hAnsi="Arial Black" w:cs="Times New Roman"/>
          <w:color w:val="800000"/>
        </w:rPr>
        <w:t>***</w:t>
      </w:r>
      <w:r w:rsidRPr="0070762B">
        <w:rPr>
          <w:rFonts w:eastAsia="Times New Roman"/>
        </w:rPr>
        <w:t xml:space="preserve"> </w:t>
      </w:r>
      <w:r w:rsidRPr="0070762B">
        <w:rPr>
          <w:rFonts w:eastAsia="Times New Roman"/>
          <w:shd w:val="clear" w:color="auto" w:fill="FFFFFF"/>
        </w:rPr>
        <w:t>a maximum interest rate for</w:t>
      </w:r>
      <w:r w:rsidRPr="0070762B">
        <w:rPr>
          <w:rFonts w:eastAsia="Times New Roman"/>
          <w:b/>
          <w:bCs/>
          <w:shd w:val="clear" w:color="auto" w:fill="FFFFFF"/>
        </w:rPr>
        <w:t xml:space="preserve"> </w:t>
      </w:r>
      <w:hyperlink r:id="rId52" w:history="1">
        <w:r w:rsidRPr="0070762B">
          <w:rPr>
            <w:rFonts w:eastAsia="Times New Roman"/>
            <w:b/>
            <w:bCs/>
            <w:color w:val="0000FF"/>
            <w:shd w:val="clear" w:color="auto" w:fill="FFFFFF"/>
          </w:rPr>
          <w:t>Credit Card</w:t>
        </w:r>
      </w:hyperlink>
      <w:r w:rsidRPr="0070762B">
        <w:rPr>
          <w:rFonts w:eastAsia="Times New Roman"/>
          <w:b/>
          <w:bCs/>
          <w:shd w:val="clear" w:color="auto" w:fill="FFFFFF"/>
        </w:rPr>
        <w:t xml:space="preserve">  </w:t>
      </w:r>
      <w:hyperlink r:id="rId53" w:history="1">
        <w:r w:rsidRPr="0070762B">
          <w:rPr>
            <w:rFonts w:eastAsia="Times New Roman"/>
            <w:b/>
            <w:bCs/>
            <w:color w:val="0000FF"/>
            <w:shd w:val="clear" w:color="auto" w:fill="FFFFFF"/>
          </w:rPr>
          <w:t>Purchases</w:t>
        </w:r>
      </w:hyperlink>
      <w:r w:rsidRPr="0070762B">
        <w:rPr>
          <w:rFonts w:eastAsia="Times New Roman"/>
          <w:b/>
          <w:bCs/>
          <w:shd w:val="clear" w:color="auto" w:fill="FFFFFF"/>
        </w:rPr>
        <w:t xml:space="preserve"> </w:t>
      </w:r>
      <w:r w:rsidRPr="0070762B">
        <w:rPr>
          <w:rFonts w:eastAsia="Times New Roman"/>
          <w:shd w:val="clear" w:color="auto" w:fill="FFFFFF"/>
        </w:rPr>
        <w:t>and a maximum interest rate for</w:t>
      </w:r>
      <w:r w:rsidRPr="0070762B">
        <w:rPr>
          <w:rFonts w:eastAsia="Times New Roman"/>
          <w:b/>
          <w:bCs/>
          <w:shd w:val="clear" w:color="auto" w:fill="FFFFFF"/>
        </w:rPr>
        <w:t xml:space="preserve"> </w:t>
      </w:r>
      <w:hyperlink r:id="rId54" w:history="1">
        <w:r w:rsidRPr="0070762B">
          <w:rPr>
            <w:rFonts w:eastAsia="Times New Roman"/>
            <w:b/>
            <w:bCs/>
            <w:color w:val="0000FF"/>
            <w:shd w:val="clear" w:color="auto" w:fill="FFFFFF"/>
          </w:rPr>
          <w:t>Credit Card</w:t>
        </w:r>
      </w:hyperlink>
      <w:r w:rsidRPr="0070762B">
        <w:rPr>
          <w:rFonts w:eastAsia="Times New Roman"/>
          <w:b/>
          <w:bCs/>
          <w:shd w:val="clear" w:color="auto" w:fill="FFFFFF"/>
        </w:rPr>
        <w:t xml:space="preserve">  </w:t>
      </w:r>
      <w:hyperlink r:id="rId55" w:history="1">
        <w:r w:rsidRPr="0070762B">
          <w:rPr>
            <w:rFonts w:eastAsia="Times New Roman"/>
            <w:b/>
            <w:bCs/>
            <w:color w:val="0000FF"/>
            <w:shd w:val="clear" w:color="auto" w:fill="FFFFFF"/>
          </w:rPr>
          <w:t>Cash Advances</w:t>
        </w:r>
      </w:hyperlink>
      <w:r w:rsidRPr="0070762B">
        <w:rPr>
          <w:rFonts w:eastAsia="Times New Roman"/>
          <w:b/>
          <w:bCs/>
          <w:shd w:val="clear" w:color="auto" w:fill="FFFFFF"/>
        </w:rPr>
        <w:t xml:space="preserve"> </w:t>
      </w:r>
      <w:r w:rsidRPr="0070762B">
        <w:rPr>
          <w:rFonts w:eastAsia="Times New Roman"/>
          <w:shd w:val="clear" w:color="auto" w:fill="FFFFFF"/>
        </w:rPr>
        <w:t>after</w:t>
      </w:r>
      <w:r w:rsidRPr="0070762B">
        <w:rPr>
          <w:rFonts w:eastAsia="Times New Roman"/>
          <w:b/>
          <w:bCs/>
          <w:shd w:val="clear" w:color="auto" w:fill="FFFFFF"/>
        </w:rPr>
        <w:t xml:space="preserve"> </w:t>
      </w:r>
      <w:hyperlink r:id="rId56" w:history="1">
        <w:r w:rsidRPr="0070762B">
          <w:rPr>
            <w:rFonts w:eastAsia="Times New Roman"/>
            <w:b/>
            <w:bCs/>
            <w:color w:val="0000FF"/>
            <w:shd w:val="clear" w:color="auto" w:fill="FFFFFF"/>
          </w:rPr>
          <w:t>Three</w:t>
        </w:r>
      </w:hyperlink>
      <w:hyperlink r:id="rId57" w:history="1">
        <w:r w:rsidRPr="0070762B">
          <w:rPr>
            <w:rFonts w:eastAsia="Times New Roman"/>
            <w:b/>
            <w:bCs/>
            <w:color w:val="0000FF"/>
            <w:sz w:val="26"/>
            <w:szCs w:val="26"/>
            <w:shd w:val="clear" w:color="auto" w:fill="FFFFFF"/>
          </w:rPr>
          <w:t xml:space="preserve"> </w:t>
        </w:r>
        <w:r w:rsidRPr="0070762B">
          <w:rPr>
            <w:rFonts w:eastAsia="Times New Roman"/>
            <w:b/>
            <w:bCs/>
            <w:i/>
            <w:iCs/>
            <w:color w:val="0000FF"/>
            <w:sz w:val="26"/>
            <w:szCs w:val="26"/>
            <w:shd w:val="clear" w:color="auto" w:fill="FFFFFF"/>
          </w:rPr>
          <w:t>Landmark</w:t>
        </w:r>
        <w:r w:rsidRPr="0070762B">
          <w:rPr>
            <w:rFonts w:eastAsia="Times New Roman"/>
            <w:b/>
            <w:bCs/>
            <w:color w:val="0000FF"/>
            <w:sz w:val="26"/>
            <w:szCs w:val="26"/>
            <w:shd w:val="clear" w:color="auto" w:fill="FFFFFF"/>
          </w:rPr>
          <w:t xml:space="preserve"> RBA Published Papers in the last 26 years that recognised the increasing spread between the overnight cost of funds and Highest Credit Card Interest Rates</w:t>
        </w:r>
      </w:hyperlink>
      <w:r w:rsidRPr="0070762B">
        <w:rPr>
          <w:rFonts w:eastAsia="Times New Roman"/>
          <w:b/>
          <w:bCs/>
          <w:color w:val="231F20"/>
          <w:sz w:val="26"/>
          <w:szCs w:val="26"/>
          <w:shd w:val="clear" w:color="auto" w:fill="FFFFFF"/>
        </w:rPr>
        <w:t xml:space="preserve"> </w:t>
      </w:r>
      <w:r w:rsidRPr="0070762B">
        <w:rPr>
          <w:rFonts w:eastAsia="Times New Roman"/>
          <w:shd w:val="clear" w:color="auto" w:fill="FFFFFF"/>
        </w:rPr>
        <w:t>because of the financial burden falling upon</w:t>
      </w:r>
      <w:r w:rsidRPr="0070762B">
        <w:rPr>
          <w:rFonts w:eastAsia="Times New Roman"/>
          <w:b/>
          <w:bCs/>
          <w:shd w:val="clear" w:color="auto" w:fill="FFFFFF"/>
        </w:rPr>
        <w:t xml:space="preserve"> </w:t>
      </w:r>
      <w:hyperlink r:id="rId58" w:history="1">
        <w:r w:rsidRPr="0070762B">
          <w:rPr>
            <w:rFonts w:eastAsia="Times New Roman"/>
            <w:b/>
            <w:bCs/>
            <w:i/>
            <w:iCs/>
            <w:color w:val="0000FF"/>
            <w:shd w:val="clear" w:color="auto" w:fill="FFFFFF"/>
          </w:rPr>
          <w:t>Persistent Revolvers</w:t>
        </w:r>
      </w:hyperlink>
      <w:r w:rsidRPr="0070762B">
        <w:rPr>
          <w:rFonts w:eastAsia="Times New Roman"/>
          <w:shd w:val="clear" w:color="auto" w:fill="FFFFFF"/>
        </w:rPr>
        <w:t xml:space="preserve"> </w:t>
      </w:r>
      <w:r w:rsidR="002A37AE" w:rsidRPr="0070762B">
        <w:rPr>
          <w:rFonts w:eastAsia="Times New Roman"/>
          <w:shd w:val="clear" w:color="auto" w:fill="FFFFFF"/>
        </w:rPr>
        <w:t>that invariably possess low</w:t>
      </w:r>
      <w:r w:rsidR="002A37AE" w:rsidRPr="0070762B">
        <w:rPr>
          <w:rFonts w:eastAsia="Times New Roman"/>
          <w:b/>
          <w:bCs/>
          <w:shd w:val="clear" w:color="auto" w:fill="FFFFFF"/>
        </w:rPr>
        <w:t xml:space="preserve"> </w:t>
      </w:r>
      <w:r w:rsidR="0011781E">
        <w:rPr>
          <w:rFonts w:eastAsia="Times New Roman"/>
          <w:shd w:val="clear" w:color="auto" w:fill="FFFFFF"/>
        </w:rPr>
        <w:br w:type="page"/>
      </w:r>
    </w:p>
    <w:p w:rsidR="0011781E" w:rsidRDefault="0011781E" w:rsidP="0011781E">
      <w:pPr>
        <w:spacing w:before="90" w:after="0" w:line="240" w:lineRule="auto"/>
        <w:ind w:left="750" w:hanging="750"/>
        <w:jc w:val="center"/>
        <w:rPr>
          <w:rFonts w:eastAsia="Times New Roman"/>
          <w:bCs/>
          <w:shd w:val="clear" w:color="auto" w:fill="FFFFFF"/>
        </w:rPr>
      </w:pPr>
      <w:r w:rsidRPr="0011781E">
        <w:rPr>
          <w:rFonts w:eastAsia="Times New Roman"/>
          <w:bCs/>
          <w:shd w:val="clear" w:color="auto" w:fill="FFFFFF"/>
        </w:rPr>
        <w:lastRenderedPageBreak/>
        <w:t>3</w:t>
      </w:r>
    </w:p>
    <w:p w:rsidR="0070762B" w:rsidRPr="0070762B" w:rsidRDefault="0011781E" w:rsidP="0070762B">
      <w:pPr>
        <w:spacing w:before="90" w:after="0" w:line="240" w:lineRule="auto"/>
        <w:ind w:left="750" w:hanging="750"/>
        <w:rPr>
          <w:rFonts w:eastAsia="Times New Roman"/>
          <w:sz w:val="27"/>
          <w:szCs w:val="27"/>
          <w:shd w:val="clear" w:color="auto" w:fill="FFFFFF"/>
        </w:rPr>
      </w:pPr>
      <w:r>
        <w:rPr>
          <w:rFonts w:eastAsia="Times New Roman"/>
          <w:b/>
          <w:bCs/>
          <w:sz w:val="27"/>
          <w:szCs w:val="27"/>
          <w:shd w:val="clear" w:color="auto" w:fill="FFFFFF"/>
        </w:rPr>
        <w:tab/>
      </w:r>
      <w:hyperlink r:id="rId59" w:history="1">
        <w:r w:rsidR="002A37AE" w:rsidRPr="0070762B">
          <w:rPr>
            <w:rFonts w:eastAsia="Times New Roman"/>
            <w:b/>
            <w:bCs/>
            <w:color w:val="0000FF"/>
            <w:shd w:val="clear" w:color="auto" w:fill="FFFFFF"/>
          </w:rPr>
          <w:t>Financial Literacy Capacity</w:t>
        </w:r>
      </w:hyperlink>
      <w:r w:rsidR="002A37AE" w:rsidRPr="0070762B">
        <w:rPr>
          <w:rFonts w:eastAsia="Times New Roman"/>
          <w:b/>
          <w:bCs/>
          <w:shd w:val="clear" w:color="auto" w:fill="FFFFFF"/>
        </w:rPr>
        <w:t xml:space="preserve"> </w:t>
      </w:r>
      <w:r w:rsidR="002A37AE" w:rsidRPr="0070762B">
        <w:rPr>
          <w:rFonts w:eastAsia="Times New Roman"/>
          <w:shd w:val="clear" w:color="auto" w:fill="FFFFFF"/>
        </w:rPr>
        <w:t>and are perpetually paying</w:t>
      </w:r>
      <w:r w:rsidR="002A37AE" w:rsidRPr="0070762B">
        <w:rPr>
          <w:rFonts w:eastAsia="Times New Roman"/>
          <w:b/>
          <w:bCs/>
          <w:shd w:val="clear" w:color="auto" w:fill="FFFFFF"/>
        </w:rPr>
        <w:t xml:space="preserve"> </w:t>
      </w:r>
      <w:hyperlink r:id="rId60" w:history="1">
        <w:r w:rsidR="002A37AE" w:rsidRPr="0070762B">
          <w:rPr>
            <w:rFonts w:eastAsia="Times New Roman"/>
            <w:b/>
            <w:bCs/>
            <w:color w:val="0000FF"/>
            <w:shd w:val="clear" w:color="auto" w:fill="FFFFFF"/>
          </w:rPr>
          <w:t>Usurious Interest Rates</w:t>
        </w:r>
      </w:hyperlink>
      <w:r w:rsidR="002A37AE" w:rsidRPr="0070762B">
        <w:rPr>
          <w:rFonts w:eastAsia="Times New Roman"/>
          <w:b/>
          <w:bCs/>
          <w:shd w:val="clear" w:color="auto" w:fill="FFFFFF"/>
        </w:rPr>
        <w:t>.</w:t>
      </w:r>
      <w:r w:rsidR="002A37AE" w:rsidRPr="0070762B">
        <w:rPr>
          <w:rFonts w:eastAsia="Times New Roman"/>
          <w:shd w:val="clear" w:color="auto" w:fill="FFFFFF"/>
        </w:rPr>
        <w:t>  An</w:t>
      </w:r>
      <w:r w:rsidR="002A37AE" w:rsidRPr="0070762B">
        <w:rPr>
          <w:rFonts w:eastAsia="Times New Roman"/>
          <w:b/>
          <w:bCs/>
          <w:shd w:val="clear" w:color="auto" w:fill="FFFFFF"/>
        </w:rPr>
        <w:t xml:space="preserve"> </w:t>
      </w:r>
      <w:hyperlink r:id="rId61" w:history="1">
        <w:r w:rsidR="002A37AE" w:rsidRPr="0070762B">
          <w:rPr>
            <w:rFonts w:eastAsia="Times New Roman"/>
            <w:b/>
            <w:bCs/>
            <w:color w:val="0000FF"/>
            <w:shd w:val="clear" w:color="auto" w:fill="FFFFFF"/>
          </w:rPr>
          <w:t>Unconscionable</w:t>
        </w:r>
      </w:hyperlink>
      <w:r w:rsidR="002A37AE" w:rsidRPr="0070762B">
        <w:rPr>
          <w:rFonts w:eastAsia="Times New Roman"/>
          <w:shd w:val="clear" w:color="auto" w:fill="FFFFFF"/>
        </w:rPr>
        <w:t xml:space="preserve"> 80% </w:t>
      </w:r>
      <w:r w:rsidR="002A37AE" w:rsidRPr="0070762B">
        <w:rPr>
          <w:rFonts w:eastAsia="Times New Roman"/>
          <w:i/>
          <w:iCs/>
          <w:shd w:val="clear" w:color="auto" w:fill="FFFFFF"/>
        </w:rPr>
        <w:t>circa</w:t>
      </w:r>
      <w:r w:rsidR="002A37AE" w:rsidRPr="0070762B">
        <w:rPr>
          <w:rFonts w:eastAsia="Times New Roman"/>
          <w:shd w:val="clear" w:color="auto" w:fill="FFFFFF"/>
        </w:rPr>
        <w:t xml:space="preserve"> of</w:t>
      </w:r>
      <w:r w:rsidR="002A37AE" w:rsidRPr="0070762B">
        <w:rPr>
          <w:rFonts w:eastAsia="Times New Roman"/>
          <w:b/>
          <w:bCs/>
          <w:shd w:val="clear" w:color="auto" w:fill="FFFFFF"/>
        </w:rPr>
        <w:t xml:space="preserve"> </w:t>
      </w:r>
      <w:r w:rsidR="002A37AE" w:rsidRPr="0070762B">
        <w:rPr>
          <w:rFonts w:eastAsia="Times New Roman"/>
          <w:shd w:val="clear" w:color="auto" w:fill="FFFFFF"/>
        </w:rPr>
        <w:t>all</w:t>
      </w:r>
      <w:r w:rsidR="002A37AE" w:rsidRPr="0070762B">
        <w:rPr>
          <w:rFonts w:eastAsia="Times New Roman"/>
          <w:b/>
          <w:bCs/>
          <w:shd w:val="clear" w:color="auto" w:fill="FFFFFF"/>
        </w:rPr>
        <w:t xml:space="preserve"> </w:t>
      </w:r>
      <w:hyperlink r:id="rId62" w:history="1">
        <w:r w:rsidR="002A37AE" w:rsidRPr="0070762B">
          <w:rPr>
            <w:rFonts w:eastAsia="Times New Roman"/>
            <w:b/>
            <w:bCs/>
            <w:color w:val="0000FF"/>
            <w:shd w:val="clear" w:color="auto" w:fill="FFFFFF"/>
          </w:rPr>
          <w:t>Interest And Penalty Fees Revenue</w:t>
        </w:r>
      </w:hyperlink>
      <w:r w:rsidR="002A37AE">
        <w:rPr>
          <w:rFonts w:eastAsia="Times New Roman"/>
          <w:b/>
          <w:bCs/>
          <w:color w:val="0000FF"/>
          <w:shd w:val="clear" w:color="auto" w:fill="FFFFFF"/>
        </w:rPr>
        <w:t xml:space="preserve"> </w:t>
      </w:r>
      <w:r w:rsidR="003A544B" w:rsidRPr="0070762B">
        <w:rPr>
          <w:rFonts w:eastAsia="Times New Roman"/>
          <w:shd w:val="clear" w:color="auto" w:fill="FFFFFF"/>
        </w:rPr>
        <w:t xml:space="preserve">levied by </w:t>
      </w:r>
      <w:hyperlink r:id="rId63" w:history="1">
        <w:r w:rsidR="003A544B" w:rsidRPr="0070762B">
          <w:rPr>
            <w:rFonts w:eastAsia="Times New Roman"/>
            <w:b/>
            <w:bCs/>
            <w:color w:val="0000FF"/>
            <w:shd w:val="clear" w:color="auto" w:fill="FFFFFF"/>
          </w:rPr>
          <w:t>Credit Card Issuers</w:t>
        </w:r>
      </w:hyperlink>
      <w:r w:rsidR="003A544B" w:rsidRPr="0070762B">
        <w:rPr>
          <w:rFonts w:eastAsia="Times New Roman"/>
          <w:b/>
          <w:bCs/>
          <w:shd w:val="clear" w:color="auto" w:fill="FFFFFF"/>
        </w:rPr>
        <w:t xml:space="preserve"> </w:t>
      </w:r>
      <w:r w:rsidR="003A544B" w:rsidRPr="0070762B">
        <w:rPr>
          <w:rFonts w:eastAsia="Times New Roman"/>
          <w:shd w:val="clear" w:color="auto" w:fill="FFFFFF"/>
        </w:rPr>
        <w:t>annually</w:t>
      </w:r>
      <w:r w:rsidR="003A544B" w:rsidRPr="0070762B">
        <w:rPr>
          <w:rFonts w:eastAsia="Times New Roman"/>
          <w:b/>
          <w:bCs/>
          <w:sz w:val="27"/>
          <w:szCs w:val="27"/>
          <w:shd w:val="clear" w:color="auto" w:fill="FFFFFF"/>
        </w:rPr>
        <w:t xml:space="preserve"> </w:t>
      </w:r>
      <w:r w:rsidR="003A544B" w:rsidRPr="0070762B">
        <w:rPr>
          <w:rFonts w:eastAsia="Times New Roman"/>
          <w:shd w:val="clear" w:color="auto" w:fill="FFFFFF"/>
        </w:rPr>
        <w:t>is paid by</w:t>
      </w:r>
      <w:r w:rsidR="002A37AE">
        <w:rPr>
          <w:rFonts w:eastAsia="Times New Roman"/>
          <w:shd w:val="clear" w:color="auto" w:fill="FFFFFF"/>
        </w:rPr>
        <w:t xml:space="preserve"> </w:t>
      </w:r>
      <w:hyperlink r:id="rId64" w:history="1">
        <w:r w:rsidR="0070762B" w:rsidRPr="0070762B">
          <w:rPr>
            <w:rFonts w:eastAsia="Times New Roman"/>
            <w:b/>
            <w:bCs/>
            <w:i/>
            <w:iCs/>
            <w:color w:val="0000FF"/>
            <w:shd w:val="clear" w:color="auto" w:fill="FFFFFF"/>
          </w:rPr>
          <w:t>Persistent Revolvers</w:t>
        </w:r>
      </w:hyperlink>
      <w:r w:rsidR="0070762B" w:rsidRPr="0070762B">
        <w:rPr>
          <w:rFonts w:eastAsia="Times New Roman"/>
          <w:sz w:val="27"/>
          <w:szCs w:val="27"/>
          <w:shd w:val="clear" w:color="auto" w:fill="FFFFFF"/>
        </w:rPr>
        <w:t>.</w:t>
      </w:r>
    </w:p>
    <w:p w:rsidR="0070762B" w:rsidRPr="0070762B" w:rsidRDefault="0070762B" w:rsidP="0011781E">
      <w:pPr>
        <w:spacing w:after="135" w:line="240" w:lineRule="auto"/>
        <w:ind w:left="750"/>
        <w:rPr>
          <w:rFonts w:ascii="Arial Black" w:eastAsia="Times New Roman" w:hAnsi="Arial Black" w:cs="Times New Roman"/>
          <w:b/>
          <w:bCs/>
          <w:shd w:val="clear" w:color="auto" w:fill="FFFFFF"/>
        </w:rPr>
      </w:pPr>
      <w:r w:rsidRPr="0070762B">
        <w:rPr>
          <w:rFonts w:ascii="Arial Black" w:eastAsia="Times New Roman" w:hAnsi="Arial Black" w:cs="Times New Roman"/>
          <w:color w:val="800000"/>
        </w:rPr>
        <w:t>  ***</w:t>
      </w:r>
      <w:r w:rsidRPr="0070762B">
        <w:rPr>
          <w:rFonts w:eastAsia="Times New Roman"/>
          <w:shd w:val="clear" w:color="auto" w:fill="FFFFFF"/>
        </w:rPr>
        <w:t xml:space="preserve">Below is an extract from </w:t>
      </w:r>
      <w:r w:rsidRPr="0070762B">
        <w:rPr>
          <w:rFonts w:eastAsia="Times New Roman"/>
        </w:rPr>
        <w:t>the bottom of page 7 of University of Wollongong</w:t>
      </w:r>
      <w:r w:rsidRPr="0070762B">
        <w:rPr>
          <w:rFonts w:eastAsia="Times New Roman"/>
          <w:color w:val="316192"/>
        </w:rPr>
        <w:t xml:space="preserve"> </w:t>
      </w:r>
      <w:r w:rsidRPr="0070762B">
        <w:rPr>
          <w:rFonts w:eastAsia="Times New Roman"/>
        </w:rPr>
        <w:t>'</w:t>
      </w:r>
      <w:r w:rsidRPr="0070762B">
        <w:rPr>
          <w:rFonts w:eastAsia="Times New Roman"/>
          <w:b/>
          <w:bCs/>
          <w:sz w:val="22"/>
          <w:szCs w:val="22"/>
        </w:rPr>
        <w:t>Economics</w:t>
      </w:r>
      <w:r w:rsidR="002A37AE">
        <w:rPr>
          <w:rFonts w:eastAsia="Times New Roman"/>
          <w:b/>
          <w:bCs/>
          <w:sz w:val="22"/>
          <w:szCs w:val="22"/>
        </w:rPr>
        <w:br/>
        <w:t xml:space="preserve">         </w:t>
      </w:r>
      <w:r w:rsidRPr="0070762B">
        <w:rPr>
          <w:rFonts w:eastAsia="Times New Roman"/>
          <w:b/>
          <w:bCs/>
          <w:sz w:val="22"/>
          <w:szCs w:val="22"/>
        </w:rPr>
        <w:t>Working Paper Series 2012</w:t>
      </w:r>
      <w:r w:rsidRPr="0070762B">
        <w:rPr>
          <w:rFonts w:eastAsia="Times New Roman"/>
        </w:rPr>
        <w:t>'</w:t>
      </w:r>
      <w:r w:rsidRPr="0070762B">
        <w:rPr>
          <w:rFonts w:eastAsia="Times New Roman"/>
          <w:b/>
          <w:bCs/>
          <w:shd w:val="clear" w:color="auto" w:fill="FFFFFF"/>
        </w:rPr>
        <w:t>:</w:t>
      </w:r>
    </w:p>
    <w:p w:rsidR="0070762B" w:rsidRPr="0070762B" w:rsidRDefault="0070762B" w:rsidP="0070762B">
      <w:pPr>
        <w:spacing w:after="100" w:line="240" w:lineRule="auto"/>
        <w:ind w:left="2085" w:hanging="645"/>
        <w:rPr>
          <w:rFonts w:ascii="Times New Roman" w:eastAsia="Times New Roman" w:hAnsi="Times New Roman" w:cs="Times New Roman"/>
        </w:rPr>
      </w:pPr>
      <w:r w:rsidRPr="0070762B">
        <w:rPr>
          <w:rFonts w:ascii="Trebuchet MS" w:eastAsia="Times New Roman" w:hAnsi="Trebuchet MS" w:cs="Times New Roman"/>
          <w:b/>
          <w:bCs/>
          <w:shd w:val="clear" w:color="auto" w:fill="FFFFFF"/>
        </w:rPr>
        <w:t xml:space="preserve">        </w:t>
      </w:r>
      <w:hyperlink r:id="rId65" w:history="1">
        <w:r w:rsidRPr="0070762B">
          <w:rPr>
            <w:rFonts w:ascii="Trebuchet MS" w:eastAsia="Times New Roman" w:hAnsi="Trebuchet MS" w:cs="Times New Roman"/>
            <w:b/>
            <w:bCs/>
            <w:color w:val="0000FF"/>
            <w:shd w:val="clear" w:color="auto" w:fill="FFFFFF"/>
          </w:rPr>
          <w:t>"Prior to 1985 the maximum rate that could be charged on credit cards had been set at 18 per cent per annum by the Reserve Bank of Australia.  In April 1985, this rate was deregulated."</w:t>
        </w:r>
      </w:hyperlink>
      <w:r w:rsidRPr="0070762B">
        <w:rPr>
          <w:rFonts w:ascii="Trebuchet MS" w:eastAsia="Times New Roman" w:hAnsi="Trebuchet MS" w:cs="Times New Roman"/>
          <w:b/>
          <w:bCs/>
          <w:shd w:val="clear" w:color="auto" w:fill="FFFFFF"/>
        </w:rPr>
        <w:t xml:space="preserve">  </w:t>
      </w:r>
      <w:r w:rsidRPr="0070762B">
        <w:rPr>
          <w:rFonts w:ascii="Trebuchet MS" w:eastAsia="Times New Roman" w:hAnsi="Trebuchet MS" w:cs="Times New Roman"/>
          <w:b/>
          <w:bCs/>
          <w:shd w:val="clear" w:color="auto" w:fill="FFFFFF"/>
        </w:rPr>
        <w:br/>
      </w:r>
      <w:r w:rsidRPr="0070762B">
        <w:rPr>
          <w:rFonts w:eastAsia="Times New Roman"/>
        </w:rPr>
        <w:t xml:space="preserve">(In April 1985 the </w:t>
      </w:r>
      <w:hyperlink r:id="rId66" w:history="1">
        <w:r w:rsidRPr="0070762B">
          <w:rPr>
            <w:rFonts w:eastAsia="Times New Roman"/>
            <w:b/>
            <w:bCs/>
            <w:color w:val="0000FF"/>
          </w:rPr>
          <w:t>Overnight Cash Rate</w:t>
        </w:r>
      </w:hyperlink>
      <w:r w:rsidRPr="0070762B">
        <w:rPr>
          <w:rFonts w:eastAsia="Times New Roman"/>
        </w:rPr>
        <w:t xml:space="preserve"> was 17.2% </w:t>
      </w:r>
      <w:r w:rsidRPr="0070762B">
        <w:rPr>
          <w:rFonts w:eastAsia="Times New Roman"/>
          <w:i/>
          <w:iCs/>
        </w:rPr>
        <w:t>circa</w:t>
      </w:r>
      <w:r w:rsidRPr="0070762B">
        <w:rPr>
          <w:rFonts w:eastAsia="Times New Roman"/>
        </w:rPr>
        <w:t>.)</w:t>
      </w:r>
    </w:p>
    <w:p w:rsidR="0011781E" w:rsidRPr="0011781E" w:rsidRDefault="0011781E" w:rsidP="0070762B">
      <w:pPr>
        <w:spacing w:after="0" w:line="240" w:lineRule="auto"/>
        <w:rPr>
          <w:rFonts w:eastAsia="Times New Roman"/>
          <w:sz w:val="16"/>
          <w:szCs w:val="16"/>
        </w:rPr>
      </w:pPr>
    </w:p>
    <w:p w:rsidR="0070762B" w:rsidRPr="0070762B" w:rsidRDefault="0070762B" w:rsidP="0070762B">
      <w:pPr>
        <w:spacing w:after="0" w:line="240" w:lineRule="auto"/>
        <w:rPr>
          <w:rFonts w:eastAsia="Times New Roman"/>
        </w:rPr>
      </w:pPr>
      <w:r w:rsidRPr="0070762B">
        <w:rPr>
          <w:rFonts w:eastAsia="Times New Roman"/>
        </w:rPr>
        <w:t>Could you provide to the</w:t>
      </w:r>
      <w:r w:rsidRPr="0070762B">
        <w:rPr>
          <w:rFonts w:eastAsia="Times New Roman"/>
          <w:b/>
          <w:bCs/>
        </w:rPr>
        <w:t xml:space="preserve"> </w:t>
      </w:r>
      <w:hyperlink r:id="rId67" w:history="1">
        <w:r w:rsidRPr="0070762B">
          <w:rPr>
            <w:rFonts w:eastAsia="Times New Roman"/>
            <w:b/>
            <w:bCs/>
            <w:color w:val="0000FF"/>
          </w:rPr>
          <w:t>Writer</w:t>
        </w:r>
      </w:hyperlink>
      <w:r w:rsidRPr="0070762B">
        <w:rPr>
          <w:rFonts w:eastAsia="Times New Roman"/>
        </w:rPr>
        <w:t xml:space="preserve"> </w:t>
      </w:r>
      <w:r w:rsidRPr="0070762B">
        <w:rPr>
          <w:rFonts w:eastAsia="Times New Roman"/>
          <w:i/>
          <w:iCs/>
        </w:rPr>
        <w:t>contact details</w:t>
      </w:r>
      <w:r w:rsidRPr="0070762B">
        <w:rPr>
          <w:rFonts w:eastAsia="Times New Roman"/>
        </w:rPr>
        <w:t xml:space="preserve"> of one or two economic/legislative academics, or others, that are fervent that a second phase of the Royal Commission ensures that </w:t>
      </w:r>
      <w:r w:rsidRPr="0070762B">
        <w:rPr>
          <w:rFonts w:eastAsia="Times New Roman"/>
          <w:i/>
          <w:iCs/>
        </w:rPr>
        <w:t>inter alia</w:t>
      </w:r>
      <w:r w:rsidRPr="0070762B">
        <w:rPr>
          <w:rFonts w:eastAsia="Times New Roman"/>
        </w:rPr>
        <w:t xml:space="preserve"> </w:t>
      </w:r>
      <w:r w:rsidRPr="0070762B">
        <w:rPr>
          <w:rFonts w:eastAsia="Times New Roman"/>
          <w:shd w:val="clear" w:color="auto" w:fill="FFFFFF"/>
        </w:rPr>
        <w:t>-</w:t>
      </w:r>
    </w:p>
    <w:p w:rsidR="0070762B" w:rsidRPr="0070762B" w:rsidRDefault="0070762B" w:rsidP="0070762B">
      <w:pPr>
        <w:spacing w:before="15" w:after="15" w:line="240" w:lineRule="auto"/>
        <w:ind w:left="660" w:hanging="660"/>
        <w:rPr>
          <w:rFonts w:eastAsia="Times New Roman"/>
        </w:rPr>
      </w:pPr>
      <w:r w:rsidRPr="0070762B">
        <w:rPr>
          <w:rFonts w:eastAsia="Times New Roman"/>
          <w:shd w:val="clear" w:color="auto" w:fill="FFFFFF"/>
        </w:rPr>
        <w:t xml:space="preserve">1.       the RBA is held to account for not actioning </w:t>
      </w:r>
      <w:r w:rsidRPr="0070762B">
        <w:rPr>
          <w:rFonts w:eastAsia="Times New Roman"/>
          <w:b/>
          <w:bCs/>
          <w:shd w:val="clear" w:color="auto" w:fill="FFFFFF"/>
        </w:rPr>
        <w:t>A.)</w:t>
      </w:r>
      <w:r w:rsidRPr="0070762B">
        <w:rPr>
          <w:rFonts w:eastAsia="Times New Roman"/>
          <w:shd w:val="clear" w:color="auto" w:fill="FFFFFF"/>
        </w:rPr>
        <w:t xml:space="preserve"> </w:t>
      </w:r>
      <w:proofErr w:type="gramStart"/>
      <w:r w:rsidRPr="0070762B">
        <w:rPr>
          <w:rFonts w:eastAsia="Times New Roman"/>
          <w:shd w:val="clear" w:color="auto" w:fill="FFFFFF"/>
        </w:rPr>
        <w:t>and</w:t>
      </w:r>
      <w:proofErr w:type="gramEnd"/>
      <w:r w:rsidRPr="0070762B">
        <w:rPr>
          <w:rFonts w:eastAsia="Times New Roman"/>
          <w:shd w:val="clear" w:color="auto" w:fill="FFFFFF"/>
        </w:rPr>
        <w:t xml:space="preserve"> </w:t>
      </w:r>
      <w:r w:rsidRPr="0070762B">
        <w:rPr>
          <w:rFonts w:eastAsia="Times New Roman"/>
          <w:b/>
          <w:bCs/>
          <w:shd w:val="clear" w:color="auto" w:fill="FFFFFF"/>
        </w:rPr>
        <w:t>B.)</w:t>
      </w:r>
      <w:r w:rsidRPr="0070762B">
        <w:rPr>
          <w:rFonts w:eastAsia="Times New Roman"/>
          <w:shd w:val="clear" w:color="auto" w:fill="FFFFFF"/>
        </w:rPr>
        <w:t xml:space="preserve"> above in view of revelations in </w:t>
      </w:r>
      <w:r>
        <w:rPr>
          <w:rFonts w:eastAsia="Times New Roman"/>
          <w:shd w:val="clear" w:color="auto" w:fill="FFFFFF"/>
        </w:rPr>
        <w:br/>
      </w:r>
      <w:hyperlink r:id="rId68" w:history="1">
        <w:r w:rsidRPr="0070762B">
          <w:rPr>
            <w:rFonts w:eastAsia="Times New Roman"/>
            <w:b/>
            <w:bCs/>
            <w:color w:val="0000FF"/>
            <w:shd w:val="clear" w:color="auto" w:fill="FFFFFF"/>
          </w:rPr>
          <w:t>Four Pivotal RBA Publications</w:t>
        </w:r>
      </w:hyperlink>
      <w:r w:rsidRPr="0070762B">
        <w:rPr>
          <w:rFonts w:eastAsia="Times New Roman"/>
          <w:b/>
          <w:bCs/>
          <w:shd w:val="clear" w:color="auto" w:fill="FFFFFF"/>
        </w:rPr>
        <w:t xml:space="preserve"> </w:t>
      </w:r>
      <w:r w:rsidRPr="0070762B">
        <w:rPr>
          <w:rFonts w:eastAsia="Times New Roman"/>
          <w:shd w:val="clear" w:color="auto" w:fill="FFFFFF"/>
        </w:rPr>
        <w:t xml:space="preserve">(explained in </w:t>
      </w:r>
      <w:hyperlink r:id="rId69" w:history="1">
        <w:r w:rsidRPr="0070762B">
          <w:rPr>
            <w:rFonts w:eastAsia="Times New Roman"/>
            <w:b/>
            <w:bCs/>
            <w:color w:val="0000FF"/>
            <w:shd w:val="clear" w:color="auto" w:fill="FFFFFF"/>
          </w:rPr>
          <w:t xml:space="preserve">Section 6 of </w:t>
        </w:r>
      </w:hyperlink>
      <w:hyperlink r:id="rId70" w:history="1">
        <w:r w:rsidRPr="0070762B">
          <w:rPr>
            <w:rFonts w:eastAsia="Times New Roman"/>
            <w:b/>
            <w:bCs/>
            <w:color w:val="0000FF"/>
          </w:rPr>
          <w:t>Discussion Paper</w:t>
        </w:r>
      </w:hyperlink>
      <w:r w:rsidRPr="0070762B">
        <w:rPr>
          <w:rFonts w:eastAsia="Times New Roman"/>
          <w:shd w:val="clear" w:color="auto" w:fill="FFFFFF"/>
        </w:rPr>
        <w:t xml:space="preserve">) by actioning </w:t>
      </w:r>
      <w:hyperlink r:id="rId71" w:history="1">
        <w:r w:rsidRPr="0070762B">
          <w:rPr>
            <w:rFonts w:eastAsia="Times New Roman"/>
            <w:b/>
            <w:bCs/>
            <w:color w:val="0000FF"/>
            <w:shd w:val="clear" w:color="auto" w:fill="FFFFFF"/>
          </w:rPr>
          <w:t>Two Effortless Legislative Changes</w:t>
        </w:r>
      </w:hyperlink>
      <w:r w:rsidRPr="0070762B">
        <w:rPr>
          <w:rFonts w:eastAsia="Times New Roman"/>
          <w:shd w:val="clear" w:color="auto" w:fill="FFFFFF"/>
        </w:rPr>
        <w:t>; and</w:t>
      </w:r>
    </w:p>
    <w:p w:rsidR="0070762B" w:rsidRPr="0070762B" w:rsidRDefault="0070762B" w:rsidP="0070762B">
      <w:pPr>
        <w:spacing w:before="15" w:after="150" w:line="240" w:lineRule="auto"/>
        <w:ind w:left="660" w:hanging="660"/>
        <w:rPr>
          <w:rFonts w:ascii="Times New Roman" w:eastAsia="Times New Roman" w:hAnsi="Times New Roman" w:cs="Times New Roman"/>
        </w:rPr>
      </w:pPr>
      <w:r w:rsidRPr="0070762B">
        <w:rPr>
          <w:rFonts w:eastAsia="Times New Roman"/>
          <w:shd w:val="clear" w:color="auto" w:fill="FFFFFF"/>
        </w:rPr>
        <w:t>2.</w:t>
      </w:r>
      <w:r w:rsidRPr="0070762B">
        <w:rPr>
          <w:rFonts w:eastAsia="Times New Roman"/>
          <w:b/>
          <w:bCs/>
          <w:shd w:val="clear" w:color="auto" w:fill="FFFFFF"/>
        </w:rPr>
        <w:t xml:space="preserve">       </w:t>
      </w:r>
      <w:hyperlink r:id="rId72" w:history="1">
        <w:r w:rsidRPr="0070762B">
          <w:rPr>
            <w:rFonts w:eastAsia="Times New Roman"/>
            <w:b/>
            <w:bCs/>
            <w:color w:val="0000FF"/>
            <w:shd w:val="clear" w:color="auto" w:fill="FFFFFF"/>
          </w:rPr>
          <w:t>Two Of Australia's Three Financial Services Regulators</w:t>
        </w:r>
      </w:hyperlink>
      <w:r w:rsidRPr="0070762B">
        <w:rPr>
          <w:rFonts w:eastAsia="Times New Roman"/>
          <w:b/>
          <w:bCs/>
          <w:shd w:val="clear" w:color="auto" w:fill="FFFFFF"/>
        </w:rPr>
        <w:t xml:space="preserve"> </w:t>
      </w:r>
      <w:r w:rsidRPr="0070762B">
        <w:rPr>
          <w:rFonts w:eastAsia="Times New Roman"/>
        </w:rPr>
        <w:t>rely upon their existing regulatory powers to regulate that</w:t>
      </w:r>
      <w:r w:rsidRPr="0070762B">
        <w:rPr>
          <w:rFonts w:eastAsia="Times New Roman"/>
          <w:b/>
          <w:bCs/>
        </w:rPr>
        <w:t xml:space="preserve"> </w:t>
      </w:r>
      <w:hyperlink r:id="rId73" w:history="1">
        <w:r w:rsidRPr="0070762B">
          <w:rPr>
            <w:rFonts w:eastAsia="Times New Roman"/>
            <w:b/>
            <w:bCs/>
            <w:color w:val="0000FF"/>
          </w:rPr>
          <w:t>Credit Card Issuers</w:t>
        </w:r>
      </w:hyperlink>
      <w:r w:rsidRPr="0070762B">
        <w:rPr>
          <w:rFonts w:eastAsia="Times New Roman"/>
          <w:b/>
          <w:bCs/>
        </w:rPr>
        <w:t xml:space="preserve"> </w:t>
      </w:r>
      <w:r w:rsidRPr="0070762B">
        <w:rPr>
          <w:rFonts w:eastAsia="Times New Roman"/>
        </w:rPr>
        <w:t xml:space="preserve">desist </w:t>
      </w:r>
      <w:r w:rsidRPr="0070762B">
        <w:rPr>
          <w:rFonts w:eastAsia="Times New Roman"/>
          <w:i/>
          <w:iCs/>
        </w:rPr>
        <w:t>inter alia</w:t>
      </w:r>
      <w:r w:rsidRPr="0070762B">
        <w:rPr>
          <w:rFonts w:eastAsia="Times New Roman"/>
          <w:b/>
          <w:bCs/>
        </w:rPr>
        <w:t xml:space="preserve"> </w:t>
      </w:r>
      <w:hyperlink r:id="rId74" w:history="1">
        <w:r w:rsidRPr="0070762B">
          <w:rPr>
            <w:rFonts w:eastAsia="Times New Roman"/>
            <w:b/>
            <w:bCs/>
            <w:color w:val="0000FF"/>
            <w:shd w:val="clear" w:color="auto" w:fill="FFFFFF"/>
          </w:rPr>
          <w:t>Predatory Marketing</w:t>
        </w:r>
      </w:hyperlink>
      <w:r w:rsidRPr="0070762B">
        <w:rPr>
          <w:rFonts w:eastAsia="Times New Roman"/>
          <w:b/>
          <w:bCs/>
          <w:shd w:val="clear" w:color="auto" w:fill="FFFFFF"/>
        </w:rPr>
        <w:t xml:space="preserve"> </w:t>
      </w:r>
      <w:r w:rsidRPr="0070762B">
        <w:rPr>
          <w:rFonts w:eastAsia="Times New Roman"/>
        </w:rPr>
        <w:t>by</w:t>
      </w:r>
      <w:r w:rsidRPr="0070762B">
        <w:rPr>
          <w:rFonts w:eastAsia="Times New Roman"/>
          <w:b/>
          <w:bCs/>
        </w:rPr>
        <w:t xml:space="preserve"> </w:t>
      </w:r>
      <w:hyperlink r:id="rId75" w:history="1">
        <w:r w:rsidRPr="0070762B">
          <w:rPr>
            <w:rFonts w:eastAsia="Times New Roman"/>
            <w:b/>
            <w:bCs/>
            <w:color w:val="0000FF"/>
          </w:rPr>
          <w:t>Numeracy And Literacy Targeting</w:t>
        </w:r>
      </w:hyperlink>
      <w:r w:rsidRPr="0070762B">
        <w:rPr>
          <w:rFonts w:eastAsia="Times New Roman"/>
          <w:b/>
          <w:bCs/>
        </w:rPr>
        <w:t xml:space="preserve"> </w:t>
      </w:r>
      <w:r w:rsidRPr="0070762B">
        <w:rPr>
          <w:rFonts w:eastAsia="Times New Roman"/>
        </w:rPr>
        <w:t>of</w:t>
      </w:r>
      <w:r w:rsidRPr="0070762B">
        <w:rPr>
          <w:rFonts w:eastAsia="Times New Roman"/>
          <w:b/>
          <w:bCs/>
        </w:rPr>
        <w:t xml:space="preserve">  </w:t>
      </w:r>
      <w:hyperlink r:id="rId76" w:history="1">
        <w:r w:rsidRPr="0070762B">
          <w:rPr>
            <w:rFonts w:eastAsia="Times New Roman"/>
            <w:b/>
            <w:bCs/>
            <w:color w:val="0000FF"/>
            <w:shd w:val="clear" w:color="auto" w:fill="FFFFFF"/>
          </w:rPr>
          <w:t>Financially Uneducated And Vulnerable Australians</w:t>
        </w:r>
      </w:hyperlink>
      <w:r w:rsidRPr="0070762B">
        <w:rPr>
          <w:rFonts w:ascii="Times New Roman" w:eastAsia="Times New Roman" w:hAnsi="Times New Roman" w:cs="Times New Roman"/>
        </w:rPr>
        <w:t xml:space="preserve">?  </w:t>
      </w:r>
    </w:p>
    <w:p w:rsidR="0070762B" w:rsidRPr="0070762B" w:rsidRDefault="0070762B" w:rsidP="0070762B">
      <w:pPr>
        <w:spacing w:before="15" w:after="135" w:line="240" w:lineRule="auto"/>
        <w:rPr>
          <w:rFonts w:ascii="Times New Roman" w:eastAsia="Times New Roman" w:hAnsi="Times New Roman" w:cs="Times New Roman"/>
        </w:rPr>
      </w:pPr>
      <w:r w:rsidRPr="0070762B">
        <w:rPr>
          <w:rFonts w:eastAsia="Times New Roman"/>
        </w:rPr>
        <w:t xml:space="preserve">Alternatively, please provide </w:t>
      </w:r>
      <w:r w:rsidRPr="0070762B">
        <w:rPr>
          <w:rFonts w:eastAsia="Times New Roman"/>
          <w:i/>
          <w:iCs/>
        </w:rPr>
        <w:t>contact details</w:t>
      </w:r>
      <w:r w:rsidRPr="0070762B">
        <w:rPr>
          <w:rFonts w:eastAsia="Times New Roman"/>
        </w:rPr>
        <w:t xml:space="preserve"> of anyone that is dissatisfied with the regulatory performance of the </w:t>
      </w:r>
      <w:hyperlink r:id="rId77" w:history="1">
        <w:r w:rsidRPr="0070762B">
          <w:rPr>
            <w:rFonts w:eastAsia="Times New Roman"/>
            <w:b/>
            <w:bCs/>
            <w:color w:val="0000FF"/>
            <w:shd w:val="clear" w:color="auto" w:fill="FFFFFF"/>
          </w:rPr>
          <w:t>Principal Regulator of the Payments System</w:t>
        </w:r>
      </w:hyperlink>
      <w:r w:rsidRPr="0070762B">
        <w:rPr>
          <w:rFonts w:eastAsia="Times New Roman"/>
          <w:b/>
          <w:bCs/>
          <w:color w:val="000000"/>
          <w:shd w:val="clear" w:color="auto" w:fill="FFFFFF"/>
        </w:rPr>
        <w:t xml:space="preserve"> </w:t>
      </w:r>
      <w:r w:rsidRPr="0070762B">
        <w:rPr>
          <w:rFonts w:eastAsia="Times New Roman"/>
          <w:color w:val="000000"/>
          <w:shd w:val="clear" w:color="auto" w:fill="FFFFFF"/>
        </w:rPr>
        <w:t xml:space="preserve">to review </w:t>
      </w:r>
      <w:r w:rsidRPr="0070762B">
        <w:rPr>
          <w:rFonts w:eastAsia="Times New Roman"/>
          <w:b/>
          <w:bCs/>
          <w:color w:val="000000"/>
          <w:shd w:val="clear" w:color="auto" w:fill="FFFFFF"/>
        </w:rPr>
        <w:t>1.</w:t>
      </w:r>
      <w:r w:rsidRPr="0070762B">
        <w:rPr>
          <w:rFonts w:eastAsia="Times New Roman"/>
          <w:color w:val="000000"/>
          <w:shd w:val="clear" w:color="auto" w:fill="FFFFFF"/>
        </w:rPr>
        <w:t xml:space="preserve"> </w:t>
      </w:r>
      <w:proofErr w:type="gramStart"/>
      <w:r w:rsidRPr="0070762B">
        <w:rPr>
          <w:rFonts w:eastAsia="Times New Roman"/>
          <w:color w:val="000000"/>
          <w:shd w:val="clear" w:color="auto" w:fill="FFFFFF"/>
        </w:rPr>
        <w:t>and</w:t>
      </w:r>
      <w:proofErr w:type="gramEnd"/>
      <w:r w:rsidRPr="0070762B">
        <w:rPr>
          <w:rFonts w:eastAsia="Times New Roman"/>
          <w:b/>
          <w:bCs/>
          <w:color w:val="000000"/>
          <w:shd w:val="clear" w:color="auto" w:fill="FFFFFF"/>
        </w:rPr>
        <w:t xml:space="preserve"> 2.</w:t>
      </w:r>
      <w:r w:rsidRPr="0070762B">
        <w:rPr>
          <w:rFonts w:eastAsia="Times New Roman"/>
          <w:color w:val="000000"/>
          <w:shd w:val="clear" w:color="auto" w:fill="FFFFFF"/>
        </w:rPr>
        <w:t xml:space="preserve"> </w:t>
      </w:r>
      <w:proofErr w:type="gramStart"/>
      <w:r w:rsidRPr="0070762B">
        <w:rPr>
          <w:rFonts w:eastAsia="Times New Roman"/>
          <w:color w:val="000000"/>
          <w:shd w:val="clear" w:color="auto" w:fill="FFFFFF"/>
        </w:rPr>
        <w:t>above</w:t>
      </w:r>
      <w:proofErr w:type="gramEnd"/>
      <w:r w:rsidRPr="0070762B">
        <w:rPr>
          <w:rFonts w:eastAsia="Times New Roman"/>
          <w:color w:val="000000"/>
          <w:shd w:val="clear" w:color="auto" w:fill="FFFFFF"/>
        </w:rPr>
        <w:t xml:space="preserve"> that possesses the capacity to</w:t>
      </w:r>
      <w:r w:rsidRPr="0070762B">
        <w:rPr>
          <w:rFonts w:eastAsia="Times New Roman"/>
          <w:b/>
          <w:bCs/>
          <w:color w:val="000000"/>
          <w:shd w:val="clear" w:color="auto" w:fill="FFFFFF"/>
        </w:rPr>
        <w:t xml:space="preserve"> </w:t>
      </w:r>
      <w:r w:rsidRPr="0070762B">
        <w:rPr>
          <w:rFonts w:eastAsia="Times New Roman"/>
          <w:i/>
          <w:iCs/>
          <w:color w:val="000000"/>
          <w:shd w:val="clear" w:color="auto" w:fill="FFFFFF"/>
        </w:rPr>
        <w:t>"read, comprehend and respond"</w:t>
      </w:r>
      <w:r w:rsidRPr="0070762B">
        <w:rPr>
          <w:rFonts w:eastAsia="Times New Roman"/>
          <w:color w:val="000000"/>
          <w:shd w:val="clear" w:color="auto" w:fill="FFFFFF"/>
        </w:rPr>
        <w:t xml:space="preserve">. </w:t>
      </w:r>
    </w:p>
    <w:p w:rsidR="0070762B" w:rsidRPr="0070762B" w:rsidRDefault="0070762B" w:rsidP="0070762B">
      <w:pPr>
        <w:spacing w:before="120" w:after="0" w:line="240" w:lineRule="auto"/>
        <w:rPr>
          <w:rFonts w:eastAsia="Times New Roman"/>
        </w:rPr>
      </w:pPr>
      <w:r w:rsidRPr="0070762B">
        <w:rPr>
          <w:rFonts w:eastAsia="Times New Roman"/>
        </w:rPr>
        <w:t xml:space="preserve">Should you provide </w:t>
      </w:r>
      <w:r w:rsidRPr="0070762B">
        <w:rPr>
          <w:rFonts w:eastAsia="Times New Roman"/>
          <w:i/>
          <w:iCs/>
        </w:rPr>
        <w:t>contact details</w:t>
      </w:r>
      <w:r w:rsidRPr="0070762B">
        <w:rPr>
          <w:rFonts w:eastAsia="Times New Roman"/>
        </w:rPr>
        <w:t xml:space="preserve"> of one or two academic economists/legislators that </w:t>
      </w:r>
      <w:r w:rsidRPr="0070762B">
        <w:rPr>
          <w:rFonts w:eastAsia="Times New Roman"/>
          <w:i/>
          <w:iCs/>
        </w:rPr>
        <w:t>peer review</w:t>
      </w:r>
      <w:r w:rsidRPr="0070762B">
        <w:rPr>
          <w:rFonts w:eastAsia="Times New Roman"/>
        </w:rPr>
        <w:t xml:space="preserve"> the</w:t>
      </w:r>
      <w:r w:rsidRPr="0070762B">
        <w:rPr>
          <w:rFonts w:eastAsia="Times New Roman"/>
          <w:b/>
          <w:bCs/>
        </w:rPr>
        <w:t xml:space="preserve"> </w:t>
      </w:r>
      <w:hyperlink r:id="rId78" w:history="1">
        <w:r w:rsidRPr="0070762B">
          <w:rPr>
            <w:rFonts w:eastAsia="Times New Roman"/>
            <w:b/>
            <w:bCs/>
            <w:color w:val="0066FF"/>
          </w:rPr>
          <w:t>Writer's </w:t>
        </w:r>
      </w:hyperlink>
      <w:r w:rsidRPr="0070762B">
        <w:rPr>
          <w:rFonts w:eastAsia="Times New Roman"/>
          <w:b/>
          <w:bCs/>
        </w:rPr>
        <w:t xml:space="preserve"> </w:t>
      </w:r>
      <w:hyperlink r:id="rId79" w:history="1">
        <w:r w:rsidRPr="0070762B">
          <w:rPr>
            <w:rFonts w:eastAsia="Times New Roman"/>
            <w:b/>
            <w:bCs/>
            <w:color w:val="0000FF"/>
          </w:rPr>
          <w:t>Discussion Paper</w:t>
        </w:r>
      </w:hyperlink>
      <w:r w:rsidRPr="0070762B">
        <w:rPr>
          <w:rFonts w:eastAsia="Times New Roman"/>
          <w:b/>
          <w:bCs/>
          <w:sz w:val="27"/>
          <w:szCs w:val="27"/>
        </w:rPr>
        <w:t xml:space="preserve"> </w:t>
      </w:r>
      <w:r w:rsidRPr="0070762B">
        <w:rPr>
          <w:rFonts w:ascii="Times New Roman" w:eastAsia="Times New Roman" w:hAnsi="Times New Roman" w:cs="Times New Roman"/>
        </w:rPr>
        <w:t xml:space="preserve">and/or his </w:t>
      </w:r>
      <w:hyperlink r:id="rId80" w:history="1">
        <w:r w:rsidRPr="0070762B">
          <w:rPr>
            <w:rFonts w:eastAsia="Times New Roman"/>
            <w:b/>
            <w:bCs/>
            <w:color w:val="0000FF"/>
          </w:rPr>
          <w:t>Thirty Two Written Questions</w:t>
        </w:r>
      </w:hyperlink>
      <w:r w:rsidRPr="0070762B">
        <w:rPr>
          <w:rFonts w:eastAsia="Times New Roman"/>
          <w:b/>
          <w:bCs/>
        </w:rPr>
        <w:t xml:space="preserve"> </w:t>
      </w:r>
      <w:r w:rsidRPr="0070762B">
        <w:rPr>
          <w:rFonts w:eastAsia="Times New Roman"/>
        </w:rPr>
        <w:t xml:space="preserve">and respond with their comments, the </w:t>
      </w:r>
      <w:hyperlink r:id="rId81" w:history="1">
        <w:r w:rsidRPr="0070762B">
          <w:rPr>
            <w:rFonts w:eastAsia="Times New Roman"/>
            <w:b/>
            <w:bCs/>
            <w:color w:val="0000FF"/>
          </w:rPr>
          <w:t>Writer</w:t>
        </w:r>
      </w:hyperlink>
      <w:r w:rsidRPr="0070762B">
        <w:rPr>
          <w:rFonts w:eastAsia="Times New Roman"/>
          <w:b/>
          <w:bCs/>
        </w:rPr>
        <w:t xml:space="preserve"> </w:t>
      </w:r>
      <w:r w:rsidRPr="0070762B">
        <w:rPr>
          <w:rFonts w:eastAsia="Times New Roman"/>
        </w:rPr>
        <w:t>will</w:t>
      </w:r>
      <w:r w:rsidRPr="0070762B">
        <w:rPr>
          <w:rFonts w:eastAsia="Times New Roman"/>
          <w:b/>
          <w:bCs/>
        </w:rPr>
        <w:t xml:space="preserve"> </w:t>
      </w:r>
      <w:r w:rsidRPr="0070762B">
        <w:rPr>
          <w:rFonts w:eastAsia="Times New Roman"/>
        </w:rPr>
        <w:t xml:space="preserve">provide a written undertaking to </w:t>
      </w:r>
      <w:r w:rsidRPr="0070762B">
        <w:rPr>
          <w:rFonts w:eastAsia="Times New Roman"/>
          <w:color w:val="333333"/>
        </w:rPr>
        <w:t xml:space="preserve">Bank Reform Now to </w:t>
      </w:r>
      <w:r w:rsidRPr="0070762B">
        <w:rPr>
          <w:rFonts w:eastAsia="Times New Roman"/>
        </w:rPr>
        <w:t xml:space="preserve">acknowledge the input of any economic/legislative academic/s </w:t>
      </w:r>
      <w:r w:rsidRPr="0070762B">
        <w:rPr>
          <w:rFonts w:eastAsia="Times New Roman"/>
          <w:i/>
          <w:iCs/>
        </w:rPr>
        <w:t xml:space="preserve">et al </w:t>
      </w:r>
      <w:r w:rsidRPr="0070762B">
        <w:rPr>
          <w:rFonts w:eastAsia="Times New Roman"/>
        </w:rPr>
        <w:t xml:space="preserve">who reviewed his </w:t>
      </w:r>
      <w:hyperlink r:id="rId82" w:history="1">
        <w:r w:rsidRPr="0070762B">
          <w:rPr>
            <w:rFonts w:eastAsia="Times New Roman"/>
            <w:b/>
            <w:bCs/>
            <w:color w:val="0000FF"/>
          </w:rPr>
          <w:t>Discussion Paper</w:t>
        </w:r>
      </w:hyperlink>
      <w:r w:rsidRPr="0070762B">
        <w:rPr>
          <w:rFonts w:eastAsia="Times New Roman"/>
          <w:b/>
          <w:bCs/>
          <w:sz w:val="27"/>
          <w:szCs w:val="27"/>
        </w:rPr>
        <w:t xml:space="preserve"> </w:t>
      </w:r>
      <w:r w:rsidRPr="0070762B">
        <w:rPr>
          <w:rFonts w:eastAsia="Times New Roman"/>
        </w:rPr>
        <w:t xml:space="preserve">and/or </w:t>
      </w:r>
      <w:hyperlink r:id="rId83" w:history="1">
        <w:r w:rsidRPr="0070762B">
          <w:rPr>
            <w:rFonts w:eastAsia="Times New Roman"/>
            <w:b/>
            <w:bCs/>
            <w:color w:val="0000FF"/>
          </w:rPr>
          <w:t>Thirty Two Written Questions</w:t>
        </w:r>
      </w:hyperlink>
      <w:r w:rsidRPr="0070762B">
        <w:rPr>
          <w:rFonts w:eastAsia="Times New Roman"/>
          <w:b/>
          <w:bCs/>
        </w:rPr>
        <w:t xml:space="preserve">.  </w:t>
      </w:r>
      <w:r w:rsidRPr="0070762B">
        <w:rPr>
          <w:rFonts w:eastAsia="Times New Roman"/>
        </w:rPr>
        <w:t xml:space="preserve">Such acknowledgement of any </w:t>
      </w:r>
      <w:r w:rsidRPr="0070762B">
        <w:rPr>
          <w:rFonts w:eastAsia="Times New Roman"/>
          <w:i/>
          <w:iCs/>
        </w:rPr>
        <w:t>peer reviewers</w:t>
      </w:r>
      <w:r w:rsidRPr="0070762B">
        <w:rPr>
          <w:rFonts w:eastAsia="Times New Roman"/>
        </w:rPr>
        <w:t xml:space="preserve"> would appear immediately under the </w:t>
      </w:r>
      <w:r w:rsidRPr="0070762B">
        <w:rPr>
          <w:rFonts w:eastAsia="Times New Roman"/>
          <w:i/>
          <w:iCs/>
        </w:rPr>
        <w:t>final cut</w:t>
      </w:r>
      <w:r w:rsidRPr="0070762B">
        <w:rPr>
          <w:rFonts w:eastAsia="Times New Roman"/>
        </w:rPr>
        <w:t xml:space="preserve"> of his </w:t>
      </w:r>
      <w:hyperlink r:id="rId84" w:history="1">
        <w:r w:rsidRPr="0070762B">
          <w:rPr>
            <w:rFonts w:eastAsia="Times New Roman"/>
            <w:b/>
            <w:bCs/>
            <w:color w:val="0000FF"/>
          </w:rPr>
          <w:t>Discussion Paper</w:t>
        </w:r>
      </w:hyperlink>
      <w:r w:rsidRPr="0070762B">
        <w:rPr>
          <w:rFonts w:eastAsia="Times New Roman"/>
          <w:b/>
          <w:bCs/>
          <w:sz w:val="27"/>
          <w:szCs w:val="27"/>
        </w:rPr>
        <w:t xml:space="preserve"> </w:t>
      </w:r>
      <w:r w:rsidRPr="0070762B">
        <w:rPr>
          <w:rFonts w:ascii="Times New Roman" w:eastAsia="Times New Roman" w:hAnsi="Times New Roman" w:cs="Times New Roman"/>
        </w:rPr>
        <w:t>and</w:t>
      </w:r>
      <w:r w:rsidRPr="0070762B">
        <w:rPr>
          <w:rFonts w:eastAsia="Times New Roman"/>
        </w:rPr>
        <w:t xml:space="preserve"> </w:t>
      </w:r>
      <w:hyperlink r:id="rId85" w:history="1">
        <w:r w:rsidRPr="0070762B">
          <w:rPr>
            <w:rFonts w:eastAsia="Times New Roman"/>
            <w:b/>
            <w:bCs/>
            <w:color w:val="0000FF"/>
          </w:rPr>
          <w:t>Thirty Two Written Questions</w:t>
        </w:r>
      </w:hyperlink>
      <w:r w:rsidRPr="0070762B">
        <w:rPr>
          <w:rFonts w:eastAsia="Times New Roman"/>
        </w:rPr>
        <w:t xml:space="preserve"> on his website.</w:t>
      </w:r>
    </w:p>
    <w:p w:rsidR="0070762B" w:rsidRPr="0070762B" w:rsidRDefault="0070762B" w:rsidP="002A37AE">
      <w:pPr>
        <w:spacing w:before="120" w:after="0" w:line="240" w:lineRule="auto"/>
        <w:ind w:left="720" w:hanging="720"/>
        <w:rPr>
          <w:rFonts w:ascii="Times New Roman" w:eastAsia="Times New Roman" w:hAnsi="Times New Roman" w:cs="Times New Roman"/>
        </w:rPr>
      </w:pPr>
      <w:r w:rsidRPr="0070762B">
        <w:rPr>
          <w:rFonts w:eastAsia="Times New Roman"/>
        </w:rPr>
        <w:t xml:space="preserve">NB:    </w:t>
      </w:r>
      <w:r>
        <w:rPr>
          <w:rFonts w:eastAsia="Times New Roman"/>
        </w:rPr>
        <w:t xml:space="preserve"> </w:t>
      </w:r>
      <w:r w:rsidRPr="0070762B">
        <w:rPr>
          <w:rFonts w:eastAsia="Times New Roman"/>
        </w:rPr>
        <w:t xml:space="preserve">If you have any doubts as to whether the </w:t>
      </w:r>
      <w:hyperlink r:id="rId86" w:history="1">
        <w:r w:rsidRPr="0070762B">
          <w:rPr>
            <w:rFonts w:eastAsia="Times New Roman"/>
            <w:b/>
            <w:bCs/>
            <w:color w:val="0000FF"/>
          </w:rPr>
          <w:t>Writer</w:t>
        </w:r>
      </w:hyperlink>
      <w:r w:rsidRPr="0070762B">
        <w:rPr>
          <w:rFonts w:eastAsia="Times New Roman"/>
          <w:b/>
          <w:bCs/>
        </w:rPr>
        <w:t xml:space="preserve"> </w:t>
      </w:r>
      <w:r w:rsidRPr="0070762B">
        <w:rPr>
          <w:rFonts w:eastAsia="Times New Roman"/>
        </w:rPr>
        <w:t xml:space="preserve">has undertaken requisite due diligence for his </w:t>
      </w:r>
      <w:hyperlink r:id="rId87" w:history="1">
        <w:r w:rsidRPr="0070762B">
          <w:rPr>
            <w:rFonts w:eastAsia="Times New Roman"/>
            <w:b/>
            <w:bCs/>
            <w:color w:val="0000FF"/>
          </w:rPr>
          <w:t>Discussion Paper</w:t>
        </w:r>
      </w:hyperlink>
      <w:r w:rsidRPr="0070762B">
        <w:rPr>
          <w:rFonts w:eastAsia="Times New Roman"/>
        </w:rPr>
        <w:t xml:space="preserve">, and his </w:t>
      </w:r>
      <w:hyperlink r:id="rId88" w:history="1">
        <w:r w:rsidRPr="0070762B">
          <w:rPr>
            <w:rFonts w:eastAsia="Times New Roman"/>
            <w:b/>
            <w:bCs/>
            <w:color w:val="0000FF"/>
          </w:rPr>
          <w:t>Thirty Two Written Questions</w:t>
        </w:r>
      </w:hyperlink>
      <w:r w:rsidRPr="0070762B">
        <w:rPr>
          <w:rFonts w:eastAsia="Times New Roman"/>
        </w:rPr>
        <w:t xml:space="preserve"> to Financial Services Regulators, click on -</w:t>
      </w:r>
    </w:p>
    <w:p w:rsidR="0070762B" w:rsidRPr="0070762B" w:rsidRDefault="0070762B" w:rsidP="0070762B">
      <w:pPr>
        <w:spacing w:after="30" w:line="240" w:lineRule="auto"/>
        <w:ind w:left="1500" w:hanging="780"/>
        <w:rPr>
          <w:rFonts w:ascii="Times New Roman" w:eastAsia="Times New Roman" w:hAnsi="Times New Roman" w:cs="Times New Roman"/>
        </w:rPr>
      </w:pPr>
      <w:r w:rsidRPr="0070762B">
        <w:rPr>
          <w:rFonts w:eastAsia="Times New Roman"/>
          <w:b/>
          <w:bCs/>
        </w:rPr>
        <w:t>*          </w:t>
      </w:r>
      <w:hyperlink r:id="rId89" w:history="1">
        <w:r w:rsidRPr="0070762B">
          <w:rPr>
            <w:rFonts w:eastAsia="Times New Roman"/>
            <w:b/>
            <w:bCs/>
            <w:color w:val="0000FF"/>
            <w:shd w:val="clear" w:color="auto" w:fill="FFFFFF"/>
          </w:rPr>
          <w:t xml:space="preserve">Grounds/Reasons </w:t>
        </w:r>
      </w:hyperlink>
      <w:hyperlink r:id="rId90" w:history="1">
        <w:r w:rsidRPr="0070762B">
          <w:rPr>
            <w:rFonts w:eastAsia="Times New Roman"/>
            <w:b/>
            <w:bCs/>
            <w:color w:val="0000FF"/>
            <w:shd w:val="clear" w:color="auto" w:fill="FFFFFF"/>
          </w:rPr>
          <w:t>for Written Questions</w:t>
        </w:r>
      </w:hyperlink>
      <w:r w:rsidRPr="0070762B">
        <w:rPr>
          <w:rFonts w:eastAsia="Times New Roman"/>
          <w:shd w:val="clear" w:color="auto" w:fill="FFFFFF"/>
        </w:rPr>
        <w:t xml:space="preserve"> and scroll down about 40 mouse scrolls through the </w:t>
      </w:r>
      <w:r w:rsidRPr="0070762B">
        <w:rPr>
          <w:rFonts w:eastAsia="Times New Roman"/>
        </w:rPr>
        <w:t>21 Chapters</w:t>
      </w:r>
      <w:r w:rsidRPr="0070762B">
        <w:rPr>
          <w:rFonts w:eastAsia="Times New Roman"/>
          <w:shd w:val="clear" w:color="auto" w:fill="FFFFFF"/>
        </w:rPr>
        <w:t>; and</w:t>
      </w:r>
    </w:p>
    <w:p w:rsidR="0070762B" w:rsidRPr="0070762B" w:rsidRDefault="0070762B" w:rsidP="0070762B">
      <w:pPr>
        <w:spacing w:before="15" w:after="100" w:line="240" w:lineRule="auto"/>
        <w:ind w:left="1500" w:hanging="780"/>
        <w:rPr>
          <w:rFonts w:ascii="Times New Roman" w:eastAsia="Times New Roman" w:hAnsi="Times New Roman" w:cs="Times New Roman"/>
        </w:rPr>
      </w:pPr>
      <w:r w:rsidRPr="0070762B">
        <w:rPr>
          <w:rFonts w:eastAsia="Times New Roman"/>
          <w:b/>
          <w:bCs/>
          <w:shd w:val="clear" w:color="auto" w:fill="FFFFFF"/>
        </w:rPr>
        <w:t>*          </w:t>
      </w:r>
      <w:proofErr w:type="gramStart"/>
      <w:r w:rsidRPr="0070762B">
        <w:rPr>
          <w:rFonts w:eastAsia="Times New Roman"/>
          <w:shd w:val="clear" w:color="auto" w:fill="FFFFFF"/>
        </w:rPr>
        <w:t>some</w:t>
      </w:r>
      <w:proofErr w:type="gramEnd"/>
      <w:r w:rsidRPr="0070762B">
        <w:rPr>
          <w:rFonts w:eastAsia="Times New Roman"/>
          <w:shd w:val="clear" w:color="auto" w:fill="FFFFFF"/>
        </w:rPr>
        <w:t xml:space="preserve"> of the</w:t>
      </w:r>
      <w:r w:rsidRPr="0070762B">
        <w:rPr>
          <w:rFonts w:eastAsia="Times New Roman"/>
          <w:b/>
          <w:bCs/>
          <w:shd w:val="clear" w:color="auto" w:fill="FFFFFF"/>
        </w:rPr>
        <w:t xml:space="preserve"> </w:t>
      </w:r>
      <w:r w:rsidRPr="0070762B">
        <w:rPr>
          <w:rFonts w:eastAsia="Times New Roman"/>
          <w:shd w:val="clear" w:color="auto" w:fill="FFFFFF"/>
        </w:rPr>
        <w:t xml:space="preserve">600+ </w:t>
      </w:r>
      <w:hyperlink r:id="rId91" w:history="1">
        <w:r w:rsidRPr="0070762B">
          <w:rPr>
            <w:rFonts w:eastAsia="Times New Roman"/>
            <w:b/>
            <w:bCs/>
            <w:color w:val="0000FF"/>
          </w:rPr>
          <w:t>Defined Terms and Documents</w:t>
        </w:r>
      </w:hyperlink>
      <w:r w:rsidRPr="0070762B">
        <w:rPr>
          <w:rFonts w:eastAsia="Times New Roman"/>
          <w:shd w:val="clear" w:color="auto" w:fill="FFFFFF"/>
        </w:rPr>
        <w:t>.</w:t>
      </w:r>
    </w:p>
    <w:p w:rsidR="0070762B" w:rsidRPr="0070762B" w:rsidRDefault="003A544B" w:rsidP="003A544B">
      <w:pPr>
        <w:spacing w:before="120" w:after="100" w:afterAutospacing="1" w:line="240" w:lineRule="auto"/>
        <w:rPr>
          <w:rFonts w:ascii="Times New Roman" w:eastAsia="Times New Roman" w:hAnsi="Times New Roman" w:cs="Times New Roman"/>
        </w:rPr>
      </w:pPr>
      <w:r>
        <w:rPr>
          <w:rFonts w:eastAsia="Times New Roman"/>
        </w:rPr>
        <w:t>Yours sincerely</w:t>
      </w:r>
    </w:p>
    <w:p w:rsidR="002A37AE" w:rsidRDefault="002A37AE" w:rsidP="0070762B">
      <w:pPr>
        <w:spacing w:before="100" w:beforeAutospacing="1" w:after="100" w:afterAutospacing="1" w:line="240" w:lineRule="auto"/>
        <w:rPr>
          <w:rFonts w:eastAsia="Times New Roman"/>
          <w:color w:val="000000"/>
          <w:lang w:val="en-AU"/>
        </w:rPr>
      </w:pPr>
      <w:bookmarkStart w:id="0" w:name="_GoBack"/>
      <w:r>
        <w:rPr>
          <w:noProof/>
        </w:rPr>
        <w:drawing>
          <wp:inline distT="0" distB="0" distL="0" distR="0" wp14:anchorId="74FDAE20" wp14:editId="430DFD08">
            <wp:extent cx="2219325" cy="1041400"/>
            <wp:effectExtent l="0" t="0" r="9525"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219325" cy="1041400"/>
                    </a:xfrm>
                    <a:prstGeom prst="rect">
                      <a:avLst/>
                    </a:prstGeom>
                    <a:noFill/>
                    <a:ln>
                      <a:noFill/>
                    </a:ln>
                  </pic:spPr>
                </pic:pic>
              </a:graphicData>
            </a:graphic>
          </wp:inline>
        </w:drawing>
      </w:r>
      <w:bookmarkEnd w:id="0"/>
    </w:p>
    <w:p w:rsidR="0070762B" w:rsidRPr="0070762B" w:rsidRDefault="0070762B" w:rsidP="002A37AE">
      <w:pPr>
        <w:spacing w:after="0" w:line="240" w:lineRule="auto"/>
        <w:rPr>
          <w:rFonts w:ascii="Times New Roman" w:eastAsia="Times New Roman" w:hAnsi="Times New Roman" w:cs="Times New Roman"/>
        </w:rPr>
      </w:pPr>
      <w:r w:rsidRPr="0070762B">
        <w:rPr>
          <w:rFonts w:eastAsia="Times New Roman"/>
          <w:color w:val="000000"/>
          <w:lang w:val="en-AU"/>
        </w:rPr>
        <w:t>Phil Johnston aka</w:t>
      </w:r>
      <w:r w:rsidRPr="0070762B">
        <w:rPr>
          <w:rFonts w:ascii="Times New Roman" w:eastAsia="Times New Roman" w:hAnsi="Times New Roman" w:cs="Times New Roman"/>
          <w:color w:val="000000"/>
          <w:lang w:val="en-AU"/>
        </w:rPr>
        <w:t> </w:t>
      </w:r>
      <w:hyperlink r:id="rId93" w:history="1">
        <w:r w:rsidRPr="0070762B">
          <w:rPr>
            <w:rFonts w:eastAsia="Times New Roman"/>
            <w:b/>
            <w:bCs/>
            <w:i/>
            <w:iCs/>
            <w:color w:val="0000FF"/>
            <w:sz w:val="22"/>
            <w:szCs w:val="22"/>
            <w:lang w:val="en-AU"/>
          </w:rPr>
          <w:t>Bank Teller</w:t>
        </w:r>
      </w:hyperlink>
    </w:p>
    <w:sectPr w:rsidR="0070762B" w:rsidRPr="0070762B" w:rsidSect="002A37AE">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2B"/>
    <w:rsid w:val="0011781E"/>
    <w:rsid w:val="002A37AE"/>
    <w:rsid w:val="003A544B"/>
    <w:rsid w:val="0067749D"/>
    <w:rsid w:val="006C1A2D"/>
    <w:rsid w:val="0070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9E55E-48F8-48C4-97FD-085D997A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62B"/>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70762B"/>
    <w:rPr>
      <w:color w:val="0000FF"/>
      <w:u w:val="single"/>
    </w:rPr>
  </w:style>
  <w:style w:type="character" w:styleId="Emphasis">
    <w:name w:val="Emphasis"/>
    <w:basedOn w:val="DefaultParagraphFont"/>
    <w:uiPriority w:val="20"/>
    <w:qFormat/>
    <w:rsid w:val="00707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75195">
      <w:bodyDiv w:val="1"/>
      <w:marLeft w:val="0"/>
      <w:marRight w:val="0"/>
      <w:marTop w:val="0"/>
      <w:marBottom w:val="0"/>
      <w:divBdr>
        <w:top w:val="none" w:sz="0" w:space="0" w:color="auto"/>
        <w:left w:val="none" w:sz="0" w:space="0" w:color="auto"/>
        <w:bottom w:val="none" w:sz="0" w:space="0" w:color="auto"/>
        <w:right w:val="none" w:sz="0" w:space="0" w:color="auto"/>
      </w:divBdr>
      <w:divsChild>
        <w:div w:id="53616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700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727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977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229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CreditCards\DefinedTerms\NumeracyAndLiteracyAuthorities.htm" TargetMode="External"/><Relationship Id="rId18" Type="http://schemas.openxmlformats.org/officeDocument/2006/relationships/hyperlink" Target="file:///F:\Documents\My%20Web%20Sites\Muggaccinos\CreditCards\RBA\PaymentsSystemBoard&#8217;sMandate&amp;Objectives.htm" TargetMode="External"/><Relationship Id="rId26" Type="http://schemas.openxmlformats.org/officeDocument/2006/relationships/hyperlink" Target="file:///F:\Documents\My%20Web%20Sites\Muggaccinos\CreditCards\RoyalCom\Questions\Questions_Table.htm" TargetMode="External"/><Relationship Id="rId39" Type="http://schemas.openxmlformats.org/officeDocument/2006/relationships/hyperlink" Target="file:///F:\Documents\My%20Web%20Sites\Muggaccinos\CreditCards\DefinedTerms\UnconscionableCreditCardInterestCharging.htm" TargetMode="External"/><Relationship Id="rId21" Type="http://schemas.openxmlformats.org/officeDocument/2006/relationships/hyperlink" Target="file:///F:\Documents\My%20Web%20Sites\Muggaccinos\CreditCards\DefinedTerms\Financially_Uneducated_And_Vulnerable.htm" TargetMode="External"/><Relationship Id="rId34" Type="http://schemas.openxmlformats.org/officeDocument/2006/relationships/hyperlink" Target="file:///F:\Documents\My%20Web%20Sites\Muggaccinos\CreditCards\DefinedTerms\Financial_Services_Reformists.htm" TargetMode="External"/><Relationship Id="rId42" Type="http://schemas.openxmlformats.org/officeDocument/2006/relationships/hyperlink" Target="file:///F:\Documents\My%20Web%20Sites\Muggaccinos\CreditCards\DefinedTerms\Credit_Card_Issuer.htm" TargetMode="External"/><Relationship Id="rId47" Type="http://schemas.openxmlformats.org/officeDocument/2006/relationships/hyperlink" Target="file:///F:\Documents\My%20Web%20Sites\Muggaccinos\CreditCards\Actions\Persistent_Revolvers.htm" TargetMode="External"/><Relationship Id="rId50" Type="http://schemas.openxmlformats.org/officeDocument/2006/relationships/hyperlink" Target="file:///F:\Documents\My%20Web%20Sites\Muggaccinos\CreditCards\Actions\Transactors_and_Revolvers.htm" TargetMode="External"/><Relationship Id="rId55" Type="http://schemas.openxmlformats.org/officeDocument/2006/relationships/hyperlink" Target="file:///F:\Documents\My%20Web%20Sites\Muggaccinos\CreditCards\DefinedTerms\Cash_Advance.htm" TargetMode="External"/><Relationship Id="rId63" Type="http://schemas.openxmlformats.org/officeDocument/2006/relationships/hyperlink" Target="file:///F:\Documents\My%20Web%20Sites\Muggaccinos\CreditCards\DefinedTerms\Credit_Card_Issuer.htm" TargetMode="External"/><Relationship Id="rId68" Type="http://schemas.openxmlformats.org/officeDocument/2006/relationships/hyperlink" Target="file:///F:\Documents\My%20Web%20Sites\Muggaccinos\CreditCards\ABC\Four_RBA_Publications.htm" TargetMode="External"/><Relationship Id="rId76" Type="http://schemas.openxmlformats.org/officeDocument/2006/relationships/hyperlink" Target="file:///F:\Documents\My%20Web%20Sites\Muggaccinos\CreditCards\DefinedTerms\Financially_Uneducated_And_Vulnerable.htm" TargetMode="External"/><Relationship Id="rId84" Type="http://schemas.openxmlformats.org/officeDocument/2006/relationships/hyperlink" Target="file:///F:\Documents\My%20Web%20Sites\Muggaccinos\CreditCards\BankReformNow\Discussion_Paper_16-Mar-19.htm" TargetMode="External"/><Relationship Id="rId89" Type="http://schemas.openxmlformats.org/officeDocument/2006/relationships/hyperlink" Target="file:///F:\Documents\My%20Web%20Sites\Muggaccinos\CreditCards\Parliament\WrittenQuestions\Grounds_for_asking_Written_Questions.htm" TargetMode="External"/><Relationship Id="rId7" Type="http://schemas.openxmlformats.org/officeDocument/2006/relationships/hyperlink" Target="file:///F:\Documents\My%20Web%20Sites\Muggaccinos\CreditCards\DefinedTerms\Financially_Uneducated_And_Vulnerable.htm" TargetMode="External"/><Relationship Id="rId71" Type="http://schemas.openxmlformats.org/officeDocument/2006/relationships/hyperlink" Target="file:///F:\Documents\My%20Web%20Sites\Muggaccinos\CreditCards\ABC\Two_Effortless_Changes.htm" TargetMode="External"/><Relationship Id="rId9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file:///F:\Documents\My%20Web%20Sites\Muggaccinos\CreditCards\DefinedTerms\ReserveBankOfAustralia.htm" TargetMode="External"/><Relationship Id="rId29" Type="http://schemas.openxmlformats.org/officeDocument/2006/relationships/hyperlink" Target="file:///F:\Documents\My%20Web%20Sites\Muggaccinos\CreditCards\RoyalCom\Questions\Questions_Table.htm" TargetMode="External"/><Relationship Id="rId11" Type="http://schemas.openxmlformats.org/officeDocument/2006/relationships/hyperlink" Target="file:///F:\Documents\My%20Web%20Sites\Muggaccinos\CreditCards\DefinedTerms\QuantitativeQualitativeExpertAuthority&amp;NewspaperEvidence.htm" TargetMode="External"/><Relationship Id="rId24" Type="http://schemas.openxmlformats.org/officeDocument/2006/relationships/hyperlink" Target="file:///F:\Documents\My%20Web%20Sites\Muggaccinos\CreditCards\RBA\Attachment%20'C'__RBA-Our_Role.htm" TargetMode="External"/><Relationship Id="rId32" Type="http://schemas.openxmlformats.org/officeDocument/2006/relationships/hyperlink" Target="file:///F:\Documents\My%20Web%20Sites\Muggaccinos\CreditCards\RoyalCom\Questions\Questions_Table.htm" TargetMode="External"/><Relationship Id="rId37" Type="http://schemas.openxmlformats.org/officeDocument/2006/relationships/hyperlink" Target="file:///F:\Documents\My%20Web%20Sites\Muggaccinos\CreditCards\DefinedTerms\Credit_Cardholders.htm" TargetMode="External"/><Relationship Id="rId40" Type="http://schemas.openxmlformats.org/officeDocument/2006/relationships/hyperlink" Target="file:///F:\Documents\My%20Web%20Sites\Muggaccinos\CreditCards\DefinedTerms\Usury_Unsecured_Interest_Rates.htm" TargetMode="External"/><Relationship Id="rId45" Type="http://schemas.openxmlformats.org/officeDocument/2006/relationships/hyperlink" Target="file:///F:\Documents\My%20Web%20Sites\Muggaccinos\CreditCards\DefinedTerms\To_Act_In_The_Public_Interest.htm" TargetMode="External"/><Relationship Id="rId53" Type="http://schemas.openxmlformats.org/officeDocument/2006/relationships/hyperlink" Target="file:///F:\Documents\My%20Web%20Sites\Muggaccinos\CreditCards\DefinedTerms\Purchase.htm" TargetMode="External"/><Relationship Id="rId58" Type="http://schemas.openxmlformats.org/officeDocument/2006/relationships/hyperlink" Target="file:///F:\Documents\My%20Web%20Sites\Muggaccinos\CreditCards\Actions\Persistent_Revolvers.htm" TargetMode="External"/><Relationship Id="rId66" Type="http://schemas.openxmlformats.org/officeDocument/2006/relationships/hyperlink" Target="file:///F:\Documents\My%20Web%20Sites\Muggaccinos\CreditCards\DefinedTerms\Cash_Rate.htm" TargetMode="External"/><Relationship Id="rId74" Type="http://schemas.openxmlformats.org/officeDocument/2006/relationships/hyperlink" Target="file:///F:\Documents\My%20Web%20Sites\Muggaccinos\CreditCards\DefinedTerms\PredatorySaleOfAFinancialProduct.htm" TargetMode="External"/><Relationship Id="rId79" Type="http://schemas.openxmlformats.org/officeDocument/2006/relationships/hyperlink" Target="file:///F:\Documents\My%20Web%20Sites\Muggaccinos\CreditCards\BankReformNow\Discussion_Paper_16-Mar-19.htm" TargetMode="External"/><Relationship Id="rId87" Type="http://schemas.openxmlformats.org/officeDocument/2006/relationships/hyperlink" Target="file:///F:\Documents\My%20Web%20Sites\Muggaccinos\CreditCards\BankReformNow\Discussion_Paper_16-Mar-19.htm" TargetMode="External"/><Relationship Id="rId5" Type="http://schemas.openxmlformats.org/officeDocument/2006/relationships/hyperlink" Target="file:///F:\Documents\My%20Web%20Sites\Muggaccinos\CreditCards\DefinedTerms\one_week_of_hearings_six_hours.htm" TargetMode="External"/><Relationship Id="rId61" Type="http://schemas.openxmlformats.org/officeDocument/2006/relationships/hyperlink" Target="file:///F:\Documents\My%20Web%20Sites\Muggaccinos\CreditCards\DefinedTerms\Unconscionable_Conduct.htm" TargetMode="External"/><Relationship Id="rId82" Type="http://schemas.openxmlformats.org/officeDocument/2006/relationships/hyperlink" Target="file:///F:\Documents\My%20Web%20Sites\Muggaccinos\CreditCards\BankReformNow\Discussion_Paper_16-Mar-19.htm" TargetMode="External"/><Relationship Id="rId90" Type="http://schemas.openxmlformats.org/officeDocument/2006/relationships/hyperlink" Target="file:///F:\Documents\My%20Web%20Sites\Muggaccinos\CreditCards\Parliament\WrittenQuestions\Grounds_for_asking_Written_Questions.htm" TargetMode="External"/><Relationship Id="rId95" Type="http://schemas.openxmlformats.org/officeDocument/2006/relationships/theme" Target="theme/theme1.xml"/><Relationship Id="rId19" Type="http://schemas.openxmlformats.org/officeDocument/2006/relationships/hyperlink" Target="file:///F:\Documents\My%20Web%20Sites\Muggaccinos\CreditCards\DefinedTerms\PredatorySaleOfAFinancialProduct.htm" TargetMode="External"/><Relationship Id="rId14" Type="http://schemas.openxmlformats.org/officeDocument/2006/relationships/hyperlink" Target="file:///F:\Documents\My%20Web%20Sites\Muggaccinos\CreditCards\DefinedTerms\ReserveBankOfAustralia.htm" TargetMode="External"/><Relationship Id="rId22" Type="http://schemas.openxmlformats.org/officeDocument/2006/relationships/hyperlink" Target="file:///F:\Documents\My%20Web%20Sites\Muggaccinos\CreditCards\DefinedTerms\Usury_Unsecured_Interest_Rates.htm" TargetMode="External"/><Relationship Id="rId27" Type="http://schemas.openxmlformats.org/officeDocument/2006/relationships/hyperlink" Target="file:///F:\Documents\My%20Web%20Sites\Muggaccinos\CreditCards\Writer\Writer.htm" TargetMode="External"/><Relationship Id="rId30" Type="http://schemas.openxmlformats.org/officeDocument/2006/relationships/hyperlink" Target="file:///F:\Documents\My%20Web%20Sites\Muggaccinos\CreditCards\DefinedTerms\Supporting_Documented_Evidence.htm" TargetMode="External"/><Relationship Id="rId35" Type="http://schemas.openxmlformats.org/officeDocument/2006/relationships/hyperlink" Target="file:///F:\Documents\My%20Web%20Sites\Muggaccinos\CreditCards\RoyalCom\TERMS_OF_REFERENCE.htm" TargetMode="External"/><Relationship Id="rId43" Type="http://schemas.openxmlformats.org/officeDocument/2006/relationships/hyperlink" Target="file:///F:\Documents\My%20Web%20Sites\Muggaccinos\CreditCards\DefinedTerms\Parliamentary_Bestowed_Mandate.htm" TargetMode="External"/><Relationship Id="rId48" Type="http://schemas.openxmlformats.org/officeDocument/2006/relationships/hyperlink" Target="file:///F:\Documents\My%20Web%20Sites\Muggaccinos\CreditCards\DefinedTerms\Retail_Supply_Side.htm" TargetMode="External"/><Relationship Id="rId56" Type="http://schemas.openxmlformats.org/officeDocument/2006/relationships/hyperlink" Target="file:///F:\Documents\My%20Web%20Sites\Muggaccinos\CreditCards\DefinedTerms\Three_RBA_Published_Papers.htm" TargetMode="External"/><Relationship Id="rId64" Type="http://schemas.openxmlformats.org/officeDocument/2006/relationships/hyperlink" Target="file:///F:\Documents\My%20Web%20Sites\Muggaccinos\CreditCards\Actions\Persistent_Revolvers.htm" TargetMode="External"/><Relationship Id="rId69" Type="http://schemas.openxmlformats.org/officeDocument/2006/relationships/hyperlink" Target="file:///F:\Documents\My%20Web%20Sites\Muggaccinos\CreditCards\BankReformNow\Discussion_Paper_16-Mar-19.htm" TargetMode="External"/><Relationship Id="rId77" Type="http://schemas.openxmlformats.org/officeDocument/2006/relationships/hyperlink" Target="file:///F:\Documents\My%20Web%20Sites\Muggaccinos\CreditCards\DefinedTerms\Parliamentary_Bestowed_Mandate.htm" TargetMode="External"/><Relationship Id="rId8" Type="http://schemas.openxmlformats.org/officeDocument/2006/relationships/hyperlink" Target="file:///F:\Documents\My%20Web%20Sites\Muggaccinos\CreditCards\Actions\Persistent_Revolvers.htm" TargetMode="External"/><Relationship Id="rId51" Type="http://schemas.openxmlformats.org/officeDocument/2006/relationships/hyperlink" Target="http://www.smh.com.au/articles/2002/03/31/1017206167748.html" TargetMode="External"/><Relationship Id="rId72" Type="http://schemas.openxmlformats.org/officeDocument/2006/relationships/hyperlink" Target="file:///F:\Documents\My%20Web%20Sites\Muggaccinos\CreditCards\DefinedTerms\TwoOfAustraliaHasThreeFinancialRegulators.htm" TargetMode="External"/><Relationship Id="rId80" Type="http://schemas.openxmlformats.org/officeDocument/2006/relationships/hyperlink" Target="file:///F:\Documents\My%20Web%20Sites\Muggaccinos\CreditCards\RoyalCom\Questions\Questions_Table.htm" TargetMode="External"/><Relationship Id="rId85" Type="http://schemas.openxmlformats.org/officeDocument/2006/relationships/hyperlink" Target="file:///F:\Documents\My%20Web%20Sites\Muggaccinos\CreditCards\RoyalCom\Questions\Questions_Table.htm" TargetMode="External"/><Relationship Id="rId93" Type="http://schemas.openxmlformats.org/officeDocument/2006/relationships/hyperlink" Target="http://www.muggaccinos.com/ChoresnCrew/Scribe/Scribe.htm" TargetMode="External"/><Relationship Id="rId3" Type="http://schemas.openxmlformats.org/officeDocument/2006/relationships/webSettings" Target="webSettings.xml"/><Relationship Id="rId12" Type="http://schemas.openxmlformats.org/officeDocument/2006/relationships/hyperlink" Target="file:///F:\Documents\My%20Web%20Sites\Muggaccinos\CreditCards\DefinedTerms\'CreditCardDistress'Authorities.htm" TargetMode="External"/><Relationship Id="rId17" Type="http://schemas.openxmlformats.org/officeDocument/2006/relationships/hyperlink" Target="file:///F:\Documents\My%20Web%20Sites\Muggaccinos\CreditCards\DefinedTerms\Parliamentary_Bestowed_Mandate.htm" TargetMode="External"/><Relationship Id="rId25" Type="http://schemas.openxmlformats.org/officeDocument/2006/relationships/hyperlink" Target="file:///F:\Documents\My%20Web%20Sites\Muggaccinos\CreditCards\RBA\Attachment%20'C'__RBA-Our_Role.htm" TargetMode="External"/><Relationship Id="rId33" Type="http://schemas.openxmlformats.org/officeDocument/2006/relationships/hyperlink" Target="file:///F:\Documents\My%20Web%20Sites\Muggaccinos\CreditCards\DefinedTerms\Financial_Services_Reformists.htm" TargetMode="External"/><Relationship Id="rId38" Type="http://schemas.openxmlformats.org/officeDocument/2006/relationships/hyperlink" Target="file:///F:\Documents\My%20Web%20Sites\Muggaccinos\CreditCards\DefinedTerms\Labyrinth_Of_Concealed_Spiders.htm" TargetMode="External"/><Relationship Id="rId46" Type="http://schemas.openxmlformats.org/officeDocument/2006/relationships/hyperlink" Target="file:///F:\Documents\My%20Web%20Sites\Muggaccinos\CreditCards\RBA\consultation_document__dec_2001.htm" TargetMode="External"/><Relationship Id="rId59" Type="http://schemas.openxmlformats.org/officeDocument/2006/relationships/hyperlink" Target="file:///F:\Documents\My%20Web%20Sites\Muggaccinos\CreditCards\DefinedTerms\Financial_Literacy.htm" TargetMode="External"/><Relationship Id="rId67" Type="http://schemas.openxmlformats.org/officeDocument/2006/relationships/hyperlink" Target="file:///F:\Documents\My%20Web%20Sites\Muggaccinos\CreditCards\Writer\Writer.htm" TargetMode="External"/><Relationship Id="rId20" Type="http://schemas.openxmlformats.org/officeDocument/2006/relationships/hyperlink" Target="file:///F:\Documents\My%20Web%20Sites\Muggaccinos\CreditCards\DefinedTerms\Credit_Card_Products.htm" TargetMode="External"/><Relationship Id="rId41" Type="http://schemas.openxmlformats.org/officeDocument/2006/relationships/hyperlink" Target="file:///F:\Documents\My%20Web%20Sites\Muggaccinos\CreditCards\DefinedTerms\NumeracyAndLiteracyTargeting.htm" TargetMode="External"/><Relationship Id="rId54" Type="http://schemas.openxmlformats.org/officeDocument/2006/relationships/hyperlink" Target="file:///F:\Documents\My%20Web%20Sites\Muggaccinos\CreditCards\DefinedTerms\Credit_Cards.htm" TargetMode="External"/><Relationship Id="rId62" Type="http://schemas.openxmlformats.org/officeDocument/2006/relationships/hyperlink" Target="file:///F:\Documents\My%20Web%20Sites\Muggaccinos\CreditCards\DefinedTerms\Interest_And_Penalty_Fees_Revenue.htm" TargetMode="External"/><Relationship Id="rId70" Type="http://schemas.openxmlformats.org/officeDocument/2006/relationships/hyperlink" Target="file:///F:\Documents\My%20Web%20Sites\Muggaccinos\CreditCards\BankReformNow\Discussion_Paper_16-Mar-19.htm" TargetMode="External"/><Relationship Id="rId75" Type="http://schemas.openxmlformats.org/officeDocument/2006/relationships/hyperlink" Target="file:///F:\Documents\My%20Web%20Sites\Muggaccinos\CreditCards\DefinedTerms\NumeracyAndLiteracyTargeting.htm" TargetMode="External"/><Relationship Id="rId83" Type="http://schemas.openxmlformats.org/officeDocument/2006/relationships/hyperlink" Target="file:///F:\Documents\My%20Web%20Sites\Muggaccinos\CreditCards\RoyalCom\Questions\Questions_Table.htm" TargetMode="External"/><Relationship Id="rId88" Type="http://schemas.openxmlformats.org/officeDocument/2006/relationships/hyperlink" Target="file:///F:\Documents\My%20Web%20Sites\Muggaccinos\CreditCards\RoyalCom\Questions\Questions_Table.htm" TargetMode="External"/><Relationship Id="rId91" Type="http://schemas.openxmlformats.org/officeDocument/2006/relationships/hyperlink" Target="file:///F:\Documents\My%20Web%20Sites\Muggaccinos\CreditCards\DefinedTerms\Defined_Terms_&amp;_Documents.htm" TargetMode="External"/><Relationship Id="rId1" Type="http://schemas.openxmlformats.org/officeDocument/2006/relationships/styles" Target="styles.xml"/><Relationship Id="rId6" Type="http://schemas.openxmlformats.org/officeDocument/2006/relationships/hyperlink" Target="file:///F:\Documents\My%20Web%20Sites\Muggaccinos\CreditCards\DefinedTerms\one_week_of_hearings_six_hours.htm" TargetMode="External"/><Relationship Id="rId15" Type="http://schemas.openxmlformats.org/officeDocument/2006/relationships/hyperlink" Target="file:///F:\Documents\My%20Web%20Sites\Muggaccinos\CreditCards\DefinedTerms\Statutory_Duty.htm" TargetMode="External"/><Relationship Id="rId23" Type="http://schemas.openxmlformats.org/officeDocument/2006/relationships/hyperlink" Target="file:///F:\Documents\My%20Web%20Sites\Muggaccinos\CreditCards\DefinedTerms\Extreme_Financial_And_Emotional_Distress.htm" TargetMode="External"/><Relationship Id="rId28" Type="http://schemas.openxmlformats.org/officeDocument/2006/relationships/hyperlink" Target="file:///F:\Documents\My%20Web%20Sites\Muggaccinos\CreditCards\BankReformNow\Discussion_Paper_16-Mar-19.htm" TargetMode="External"/><Relationship Id="rId36" Type="http://schemas.openxmlformats.org/officeDocument/2006/relationships/hyperlink" Target="file:///F:\Documents\My%20Web%20Sites\Muggaccinos\CreditCards\DefinedTerms\Unconscionable_Conduct.htm" TargetMode="External"/><Relationship Id="rId49" Type="http://schemas.openxmlformats.org/officeDocument/2006/relationships/hyperlink" Target="file:///F:\Documents\My%20Web%20Sites\Muggaccinos\CreditCards\DefinedTerms\Line_Of_Credit.htm" TargetMode="External"/><Relationship Id="rId57" Type="http://schemas.openxmlformats.org/officeDocument/2006/relationships/hyperlink" Target="file:///F:\Documents\My%20Web%20Sites\Muggaccinos\CreditCards\DefinedTerms\Three_RBA_Published_Papers.htm" TargetMode="External"/><Relationship Id="rId10" Type="http://schemas.openxmlformats.org/officeDocument/2006/relationships/hyperlink" Target="file:///F:\Documents\My%20Web%20Sites\Muggaccinos\CreditCards\DefinedTerms\QuantitativeQualitativeExpertAuthority&amp;NewspaperEvidence.htm" TargetMode="External"/><Relationship Id="rId31" Type="http://schemas.openxmlformats.org/officeDocument/2006/relationships/hyperlink" Target="file:///F:\Documents\My%20Web%20Sites\Muggaccinos\CreditCards\BankReformNow\Discussion_Paper_16-Mar-19.htm" TargetMode="External"/><Relationship Id="rId44" Type="http://schemas.openxmlformats.org/officeDocument/2006/relationships/hyperlink" Target="file:///F:\Documents\My%20Web%20Sites\Muggaccinos\CreditCards\DefinedTerms\User_Pays_Principle.htm" TargetMode="External"/><Relationship Id="rId52" Type="http://schemas.openxmlformats.org/officeDocument/2006/relationships/hyperlink" Target="file:///F:\Documents\My%20Web%20Sites\Muggaccinos\CreditCards\DefinedTerms\Credit_Cards.htm" TargetMode="External"/><Relationship Id="rId60" Type="http://schemas.openxmlformats.org/officeDocument/2006/relationships/hyperlink" Target="file:///F:\Documents\My%20Web%20Sites\Muggaccinos\CreditCards\DefinedTerms\Usury_Unsecured_Interest_Rates.htm" TargetMode="External"/><Relationship Id="rId65" Type="http://schemas.openxmlformats.org/officeDocument/2006/relationships/hyperlink" Target="file:///F:\Documents\My%20Web%20Sites\Muggaccinos\CreditCards\RBA\Price_stickness_in_credit_card_interest_rates.htm" TargetMode="External"/><Relationship Id="rId73" Type="http://schemas.openxmlformats.org/officeDocument/2006/relationships/hyperlink" Target="file:///F:\Documents\My%20Web%20Sites\Muggaccinos\CreditCards\DefinedTerms\Credit_Card_Issuer.htm" TargetMode="External"/><Relationship Id="rId78" Type="http://schemas.openxmlformats.org/officeDocument/2006/relationships/hyperlink" Target="file:///F:\Documents\My%20Web%20Sites\Muggaccinos\CreditCards\Writer\Writer.htm" TargetMode="External"/><Relationship Id="rId81" Type="http://schemas.openxmlformats.org/officeDocument/2006/relationships/hyperlink" Target="file:///F:\Documents\My%20Web%20Sites\Muggaccinos\CreditCards\Writer\Writer.htm" TargetMode="External"/><Relationship Id="rId86" Type="http://schemas.openxmlformats.org/officeDocument/2006/relationships/hyperlink" Target="file:///F:\Documents\My%20Web%20Sites\Muggaccinos\CreditCards\Writer\Writer.htm" TargetMode="External"/><Relationship Id="rId94" Type="http://schemas.openxmlformats.org/officeDocument/2006/relationships/fontTable" Target="fontTable.xml"/><Relationship Id="rId4" Type="http://schemas.openxmlformats.org/officeDocument/2006/relationships/hyperlink" Target="mailto:scribepj@bigpond.com" TargetMode="External"/><Relationship Id="rId9" Type="http://schemas.openxmlformats.org/officeDocument/2006/relationships/hyperlink" Target="file:///F:\Documents\My%20Web%20Sites\Muggaccinos\CreditCards\SMH\Australian_Govts_allocate_$43m_annuall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4</cp:revision>
  <dcterms:created xsi:type="dcterms:W3CDTF">2019-04-09T03:44:00Z</dcterms:created>
  <dcterms:modified xsi:type="dcterms:W3CDTF">2019-04-09T04:03:00Z</dcterms:modified>
</cp:coreProperties>
</file>