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3E" w:rsidRPr="004B533E" w:rsidRDefault="004B533E" w:rsidP="004B533E">
      <w:pPr>
        <w:spacing w:before="100" w:beforeAutospacing="1" w:after="0" w:line="240" w:lineRule="auto"/>
        <w:jc w:val="right"/>
        <w:rPr>
          <w:rFonts w:eastAsia="Times New Roman" w:cs="Arial"/>
          <w:sz w:val="24"/>
        </w:rPr>
      </w:pPr>
      <w:r w:rsidRPr="004B533E">
        <w:rPr>
          <w:rFonts w:eastAsia="Times New Roman" w:cs="Arial"/>
          <w:sz w:val="24"/>
        </w:rPr>
        <w:t>Unit 5, 13-15 Stokes St</w:t>
      </w:r>
      <w:r w:rsidRPr="004B533E">
        <w:rPr>
          <w:rFonts w:eastAsia="Times New Roman" w:cs="Arial"/>
          <w:i/>
          <w:iCs/>
          <w:sz w:val="24"/>
        </w:rPr>
        <w:br/>
      </w:r>
      <w:r w:rsidR="00BC1E84">
        <w:rPr>
          <w:rFonts w:eastAsia="Times New Roman" w:cs="Arial"/>
          <w:sz w:val="24"/>
        </w:rPr>
        <w:t>Lane Cove North NSW </w:t>
      </w:r>
      <w:r w:rsidRPr="004B533E">
        <w:rPr>
          <w:rFonts w:eastAsia="Times New Roman" w:cs="Arial"/>
          <w:sz w:val="24"/>
        </w:rPr>
        <w:t>2066</w:t>
      </w:r>
      <w:r w:rsidRPr="004B533E">
        <w:rPr>
          <w:rFonts w:eastAsia="Times New Roman" w:cs="Arial"/>
          <w:sz w:val="24"/>
        </w:rPr>
        <w:br/>
      </w:r>
      <w:hyperlink r:id="rId6" w:history="1">
        <w:r w:rsidRPr="00A75A8E">
          <w:rPr>
            <w:rFonts w:eastAsia="Times New Roman" w:cs="Arial"/>
            <w:b/>
            <w:bCs/>
            <w:color w:val="0000FF"/>
            <w:sz w:val="20"/>
            <w:szCs w:val="20"/>
            <w:u w:val="single"/>
          </w:rPr>
          <w:t>scribepj@bigpond.com</w:t>
        </w:r>
      </w:hyperlink>
      <w:r w:rsidRPr="004B533E">
        <w:rPr>
          <w:rFonts w:eastAsia="Times New Roman" w:cs="Arial"/>
          <w:b/>
          <w:bCs/>
          <w:sz w:val="20"/>
          <w:szCs w:val="20"/>
        </w:rPr>
        <w:t xml:space="preserve"> </w:t>
      </w:r>
      <w:r w:rsidRPr="004B533E">
        <w:rPr>
          <w:rFonts w:eastAsia="Times New Roman" w:cs="Arial"/>
          <w:sz w:val="24"/>
        </w:rPr>
        <w:t xml:space="preserve"> 0434 715.861 </w:t>
      </w:r>
    </w:p>
    <w:p w:rsidR="004B533E" w:rsidRPr="004B533E" w:rsidRDefault="004B533E" w:rsidP="004B533E">
      <w:pPr>
        <w:spacing w:after="0" w:line="240" w:lineRule="auto"/>
        <w:rPr>
          <w:rFonts w:eastAsia="Times New Roman" w:cs="Arial"/>
          <w:sz w:val="24"/>
        </w:rPr>
      </w:pPr>
      <w:r w:rsidRPr="004B533E">
        <w:rPr>
          <w:rFonts w:eastAsia="Times New Roman" w:cs="Arial"/>
          <w:sz w:val="24"/>
        </w:rPr>
        <w:t>26 September 2022</w:t>
      </w:r>
    </w:p>
    <w:p w:rsidR="004B533E" w:rsidRPr="004B533E" w:rsidRDefault="004B533E" w:rsidP="004B533E">
      <w:pPr>
        <w:spacing w:before="100" w:beforeAutospacing="1" w:after="0" w:line="240" w:lineRule="auto"/>
        <w:jc w:val="center"/>
        <w:rPr>
          <w:rFonts w:ascii="Times New Roman" w:eastAsia="Times New Roman" w:hAnsi="Times New Roman"/>
          <w:sz w:val="24"/>
        </w:rPr>
      </w:pPr>
      <w:r w:rsidRPr="004B533E">
        <w:rPr>
          <w:rFonts w:ascii="Comic Sans MS" w:eastAsia="Times New Roman" w:hAnsi="Comic Sans MS"/>
          <w:b/>
          <w:bCs/>
          <w:sz w:val="36"/>
          <w:szCs w:val="36"/>
        </w:rPr>
        <w:t>Confidential</w:t>
      </w:r>
    </w:p>
    <w:p w:rsidR="004B533E" w:rsidRPr="004B533E" w:rsidRDefault="004B533E" w:rsidP="004B533E">
      <w:pPr>
        <w:spacing w:after="0" w:line="240" w:lineRule="auto"/>
        <w:rPr>
          <w:rFonts w:eastAsia="Times New Roman" w:cs="Arial"/>
          <w:sz w:val="24"/>
        </w:rPr>
      </w:pPr>
      <w:r w:rsidRPr="004B533E">
        <w:rPr>
          <w:rFonts w:eastAsia="Times New Roman" w:cs="Arial"/>
          <w:sz w:val="24"/>
        </w:rPr>
        <w:t xml:space="preserve">Mr David Koch            </w:t>
      </w:r>
      <w:hyperlink r:id="rId7" w:history="1">
        <w:r w:rsidRPr="00A75A8E">
          <w:rPr>
            <w:rFonts w:eastAsia="Times New Roman" w:cs="Arial"/>
            <w:b/>
            <w:bCs/>
            <w:color w:val="096DD2"/>
            <w:sz w:val="24"/>
            <w:shd w:val="clear" w:color="auto" w:fill="FFFFFF"/>
          </w:rPr>
          <w:t>sunrise@seven.com.au</w:t>
        </w:r>
      </w:hyperlink>
      <w:r w:rsidRPr="004B533E">
        <w:rPr>
          <w:rFonts w:eastAsia="Times New Roman" w:cs="Arial"/>
          <w:b/>
          <w:bCs/>
          <w:sz w:val="24"/>
        </w:rPr>
        <w:t xml:space="preserve">  </w:t>
      </w:r>
      <w:hyperlink r:id="rId8" w:history="1">
        <w:r w:rsidRPr="00A75A8E">
          <w:rPr>
            <w:rFonts w:eastAsia="Times New Roman" w:cs="Arial"/>
            <w:b/>
            <w:bCs/>
            <w:color w:val="0000FF"/>
            <w:sz w:val="24"/>
          </w:rPr>
          <w:t>david.koch@seven.com.au</w:t>
        </w:r>
      </w:hyperlink>
      <w:r w:rsidRPr="004B533E">
        <w:rPr>
          <w:rFonts w:eastAsia="Times New Roman" w:cs="Arial"/>
          <w:b/>
          <w:bCs/>
          <w:sz w:val="24"/>
        </w:rPr>
        <w:t xml:space="preserve">  </w:t>
      </w:r>
      <w:r w:rsidRPr="004B533E">
        <w:rPr>
          <w:rFonts w:eastAsia="Times New Roman" w:cs="Arial"/>
          <w:b/>
          <w:bCs/>
          <w:sz w:val="20"/>
          <w:szCs w:val="20"/>
        </w:rPr>
        <w:t>(02) 8777 7777</w:t>
      </w:r>
    </w:p>
    <w:p w:rsidR="004B533E" w:rsidRPr="004B533E" w:rsidRDefault="004B533E" w:rsidP="004B533E">
      <w:pPr>
        <w:spacing w:after="0" w:line="240" w:lineRule="auto"/>
        <w:rPr>
          <w:rFonts w:eastAsia="Times New Roman" w:cs="Arial"/>
          <w:sz w:val="24"/>
        </w:rPr>
      </w:pPr>
      <w:r w:rsidRPr="004B533E">
        <w:rPr>
          <w:rFonts w:eastAsia="Times New Roman" w:cs="Arial"/>
          <w:sz w:val="24"/>
        </w:rPr>
        <w:t>Seven Network (Sydney)</w:t>
      </w:r>
    </w:p>
    <w:p w:rsidR="004B533E" w:rsidRPr="004B533E" w:rsidRDefault="004B533E" w:rsidP="004B533E">
      <w:pPr>
        <w:spacing w:after="0" w:line="240" w:lineRule="auto"/>
        <w:rPr>
          <w:rFonts w:eastAsia="Times New Roman" w:cs="Arial"/>
          <w:sz w:val="24"/>
        </w:rPr>
      </w:pPr>
      <w:r w:rsidRPr="004B533E">
        <w:rPr>
          <w:rFonts w:eastAsia="Times New Roman" w:cs="Arial"/>
          <w:sz w:val="24"/>
        </w:rPr>
        <w:t>GPO Box 7077</w:t>
      </w:r>
    </w:p>
    <w:p w:rsidR="004B533E" w:rsidRPr="004B533E" w:rsidRDefault="004B533E" w:rsidP="004B533E">
      <w:pPr>
        <w:spacing w:after="0" w:line="240" w:lineRule="auto"/>
        <w:rPr>
          <w:rFonts w:eastAsia="Times New Roman" w:cs="Arial"/>
          <w:sz w:val="24"/>
        </w:rPr>
      </w:pPr>
      <w:r w:rsidRPr="004B533E">
        <w:rPr>
          <w:rFonts w:eastAsia="Times New Roman" w:cs="Arial"/>
          <w:sz w:val="24"/>
        </w:rPr>
        <w:t xml:space="preserve">Alexandria NSW 2015                   </w:t>
      </w:r>
    </w:p>
    <w:p w:rsidR="004B533E" w:rsidRPr="004B533E" w:rsidRDefault="004B533E" w:rsidP="004B533E">
      <w:pPr>
        <w:spacing w:before="105" w:after="0" w:line="240" w:lineRule="auto"/>
        <w:rPr>
          <w:rFonts w:eastAsia="Times New Roman" w:cs="Arial"/>
          <w:sz w:val="24"/>
        </w:rPr>
      </w:pPr>
      <w:r w:rsidRPr="004B533E">
        <w:rPr>
          <w:rFonts w:eastAsia="Times New Roman" w:cs="Arial"/>
          <w:sz w:val="24"/>
        </w:rPr>
        <w:t>Dear Mr Koch</w:t>
      </w:r>
      <w:r w:rsidRPr="004B533E">
        <w:rPr>
          <w:rFonts w:eastAsia="Times New Roman" w:cs="Arial"/>
          <w:sz w:val="12"/>
          <w:szCs w:val="12"/>
        </w:rPr>
        <w:t> </w:t>
      </w:r>
    </w:p>
    <w:p w:rsidR="004B533E" w:rsidRPr="004B533E" w:rsidRDefault="004B533E" w:rsidP="004B533E">
      <w:pPr>
        <w:spacing w:before="90" w:after="0" w:line="240" w:lineRule="auto"/>
        <w:rPr>
          <w:rFonts w:eastAsia="Times New Roman" w:cs="Arial"/>
          <w:sz w:val="24"/>
        </w:rPr>
      </w:pPr>
      <w:r w:rsidRPr="004B533E">
        <w:rPr>
          <w:rFonts w:eastAsia="Times New Roman" w:cs="Arial"/>
          <w:b/>
          <w:bCs/>
          <w:color w:val="800000"/>
          <w:sz w:val="27"/>
          <w:szCs w:val="27"/>
        </w:rPr>
        <w:t>The long awaited 'Review of the Reserve Bank' does not include examining the Payments System over the last 30 years, or analysing it at all</w:t>
      </w:r>
      <w:r w:rsidRPr="004B533E">
        <w:rPr>
          <w:rFonts w:eastAsia="Times New Roman" w:cs="Arial"/>
          <w:b/>
          <w:bCs/>
          <w:color w:val="800000"/>
          <w:sz w:val="27"/>
          <w:szCs w:val="27"/>
        </w:rPr>
        <w:br/>
        <w:t xml:space="preserve">The </w:t>
      </w:r>
      <w:hyperlink r:id="rId9" w:history="1">
        <w:r w:rsidRPr="00A75A8E">
          <w:rPr>
            <w:rFonts w:eastAsia="Times New Roman" w:cs="Arial"/>
            <w:b/>
            <w:bCs/>
            <w:color w:val="800000"/>
            <w:sz w:val="27"/>
            <w:szCs w:val="27"/>
            <w:u w:val="single"/>
          </w:rPr>
          <w:t>Writer</w:t>
        </w:r>
      </w:hyperlink>
      <w:r w:rsidRPr="004B533E">
        <w:rPr>
          <w:rFonts w:eastAsia="Times New Roman" w:cs="Arial"/>
          <w:b/>
          <w:bCs/>
          <w:color w:val="800000"/>
          <w:sz w:val="27"/>
          <w:szCs w:val="27"/>
        </w:rPr>
        <w:t xml:space="preserve"> has submitted Three Questions to the Federal Treasurer concerning </w:t>
      </w:r>
      <w:hyperlink r:id="rId10" w:history="1">
        <w:r w:rsidRPr="00A75A8E">
          <w:rPr>
            <w:rFonts w:eastAsia="Times New Roman" w:cs="Arial"/>
            <w:b/>
            <w:bCs/>
            <w:color w:val="800000"/>
            <w:sz w:val="27"/>
            <w:szCs w:val="27"/>
            <w:u w:val="single"/>
            <w:shd w:val="clear" w:color="auto" w:fill="FFFFFF"/>
          </w:rPr>
          <w:t>Australia's Principal Regulator of the Payments System's</w:t>
        </w:r>
      </w:hyperlink>
      <w:r w:rsidRPr="004B533E">
        <w:rPr>
          <w:rFonts w:eastAsia="Times New Roman" w:cs="Arial"/>
          <w:b/>
          <w:bCs/>
          <w:color w:val="800000"/>
          <w:sz w:val="27"/>
          <w:szCs w:val="27"/>
          <w:shd w:val="clear" w:color="auto" w:fill="FFFFFF"/>
        </w:rPr>
        <w:t xml:space="preserve"> </w:t>
      </w:r>
      <w:r w:rsidRPr="004B533E">
        <w:rPr>
          <w:rFonts w:eastAsia="Times New Roman" w:cs="Arial"/>
          <w:b/>
          <w:bCs/>
          <w:color w:val="800000"/>
          <w:sz w:val="27"/>
          <w:szCs w:val="27"/>
        </w:rPr>
        <w:t xml:space="preserve">adherence to its </w:t>
      </w:r>
      <w:hyperlink r:id="rId11" w:history="1">
        <w:r w:rsidRPr="00A75A8E">
          <w:rPr>
            <w:rFonts w:eastAsia="Times New Roman" w:cs="Arial"/>
            <w:b/>
            <w:bCs/>
            <w:color w:val="800000"/>
            <w:sz w:val="27"/>
            <w:szCs w:val="27"/>
            <w:u w:val="single"/>
          </w:rPr>
          <w:t>Statutory Obligations</w:t>
        </w:r>
      </w:hyperlink>
      <w:r w:rsidRPr="004B533E">
        <w:rPr>
          <w:rFonts w:eastAsia="Times New Roman" w:cs="Arial"/>
          <w:b/>
          <w:bCs/>
          <w:color w:val="800000"/>
          <w:sz w:val="27"/>
          <w:szCs w:val="27"/>
        </w:rPr>
        <w:t xml:space="preserve"> to</w:t>
      </w:r>
      <w:r w:rsidRPr="004B533E">
        <w:rPr>
          <w:rFonts w:eastAsia="Times New Roman" w:cs="Arial"/>
          <w:color w:val="800000"/>
          <w:sz w:val="27"/>
          <w:szCs w:val="27"/>
        </w:rPr>
        <w:t xml:space="preserve"> </w:t>
      </w:r>
      <w:r w:rsidRPr="004B533E">
        <w:rPr>
          <w:rFonts w:ascii="Times New Roman" w:eastAsia="Times New Roman" w:hAnsi="Times New Roman"/>
          <w:i/>
          <w:iCs/>
          <w:color w:val="800000"/>
          <w:sz w:val="28"/>
          <w:szCs w:val="28"/>
          <w:shd w:val="clear" w:color="auto" w:fill="FFFFFF"/>
        </w:rPr>
        <w:t>"</w:t>
      </w:r>
      <w:hyperlink r:id="rId12" w:history="1">
        <w:r w:rsidRPr="00A75A8E">
          <w:rPr>
            <w:rFonts w:ascii="Times New Roman" w:eastAsia="Times New Roman" w:hAnsi="Times New Roman"/>
            <w:b/>
            <w:bCs/>
            <w:color w:val="800000"/>
            <w:sz w:val="28"/>
            <w:szCs w:val="28"/>
            <w:u w:val="single"/>
          </w:rPr>
          <w:t>best contribute to.......... the economic prosperity and welfare of (ALL) the people of Australia</w:t>
        </w:r>
      </w:hyperlink>
      <w:r w:rsidRPr="004B533E">
        <w:rPr>
          <w:rFonts w:ascii="Times New Roman" w:eastAsia="Times New Roman" w:hAnsi="Times New Roman"/>
          <w:color w:val="800000"/>
          <w:sz w:val="28"/>
          <w:szCs w:val="28"/>
        </w:rPr>
        <w:t>"</w:t>
      </w:r>
      <w:r w:rsidRPr="004B533E">
        <w:rPr>
          <w:rFonts w:eastAsia="Times New Roman" w:cs="Arial"/>
          <w:b/>
          <w:bCs/>
          <w:color w:val="800000"/>
          <w:sz w:val="27"/>
          <w:szCs w:val="27"/>
        </w:rPr>
        <w:t xml:space="preserve"> by application of the </w:t>
      </w:r>
      <w:hyperlink r:id="rId13" w:history="1">
        <w:r w:rsidRPr="00A75A8E">
          <w:rPr>
            <w:rFonts w:eastAsia="Times New Roman" w:cs="Arial"/>
            <w:b/>
            <w:bCs/>
            <w:i/>
            <w:iCs/>
            <w:color w:val="800000"/>
            <w:sz w:val="27"/>
            <w:szCs w:val="27"/>
            <w:u w:val="single"/>
            <w:shd w:val="clear" w:color="auto" w:fill="FFFFFF"/>
          </w:rPr>
          <w:t>User Pays Principle</w:t>
        </w:r>
      </w:hyperlink>
      <w:r w:rsidRPr="004B533E">
        <w:rPr>
          <w:rFonts w:eastAsia="Times New Roman" w:cs="Arial"/>
          <w:b/>
          <w:bCs/>
          <w:i/>
          <w:iCs/>
          <w:color w:val="800000"/>
          <w:sz w:val="27"/>
          <w:szCs w:val="27"/>
          <w:u w:val="single"/>
          <w:shd w:val="clear" w:color="auto" w:fill="FFFFFF"/>
        </w:rPr>
        <w:t xml:space="preserve"> </w:t>
      </w:r>
      <w:r w:rsidRPr="004B533E">
        <w:rPr>
          <w:rFonts w:eastAsia="Times New Roman" w:cs="Arial"/>
          <w:b/>
          <w:bCs/>
          <w:color w:val="800000"/>
          <w:sz w:val="27"/>
          <w:szCs w:val="27"/>
        </w:rPr>
        <w:t xml:space="preserve">to </w:t>
      </w:r>
      <w:hyperlink r:id="rId14" w:history="1">
        <w:r w:rsidRPr="00A75A8E">
          <w:rPr>
            <w:rFonts w:eastAsia="Times New Roman" w:cs="Arial"/>
            <w:b/>
            <w:bCs/>
            <w:color w:val="800000"/>
            <w:sz w:val="27"/>
            <w:szCs w:val="27"/>
            <w:u w:val="single"/>
          </w:rPr>
          <w:t>Credit Card Products</w:t>
        </w:r>
      </w:hyperlink>
      <w:r w:rsidRPr="004B533E">
        <w:rPr>
          <w:rFonts w:eastAsia="Times New Roman" w:cs="Arial"/>
          <w:b/>
          <w:bCs/>
          <w:color w:val="800000"/>
          <w:sz w:val="27"/>
          <w:szCs w:val="27"/>
        </w:rPr>
        <w:t xml:space="preserve"> </w:t>
      </w:r>
    </w:p>
    <w:p w:rsidR="004B533E" w:rsidRPr="004B533E" w:rsidRDefault="004B533E" w:rsidP="004B533E">
      <w:pPr>
        <w:spacing w:before="160" w:after="0" w:line="240" w:lineRule="auto"/>
        <w:rPr>
          <w:rFonts w:eastAsia="Times New Roman" w:cs="Arial"/>
          <w:sz w:val="24"/>
        </w:rPr>
      </w:pPr>
      <w:r w:rsidRPr="004B533E">
        <w:rPr>
          <w:rFonts w:eastAsia="Times New Roman" w:cs="Arial"/>
          <w:sz w:val="24"/>
        </w:rPr>
        <w:t>T</w:t>
      </w:r>
      <w:r w:rsidRPr="004B533E">
        <w:rPr>
          <w:rFonts w:eastAsia="Times New Roman" w:cs="Arial"/>
          <w:color w:val="000000"/>
          <w:sz w:val="24"/>
        </w:rPr>
        <w:t>he RBA’s past supervision of Credit Cards is not included in the current Review of the Reserve Bank of Australia.</w:t>
      </w:r>
    </w:p>
    <w:p w:rsidR="004B533E" w:rsidRPr="004B533E" w:rsidRDefault="004B533E" w:rsidP="004B533E">
      <w:pPr>
        <w:spacing w:after="0" w:line="288" w:lineRule="auto"/>
        <w:ind w:left="720"/>
        <w:rPr>
          <w:rFonts w:eastAsia="Times New Roman" w:cs="Arial"/>
          <w:sz w:val="24"/>
        </w:rPr>
      </w:pPr>
      <w:r w:rsidRPr="004B533E">
        <w:rPr>
          <w:rFonts w:eastAsia="Times New Roman" w:cs="Arial"/>
          <w:b/>
          <w:bCs/>
          <w:sz w:val="26"/>
          <w:szCs w:val="26"/>
          <w:shd w:val="clear" w:color="auto" w:fill="FFFFFF"/>
        </w:rPr>
        <w:t>"</w:t>
      </w:r>
      <w:hyperlink r:id="rId15" w:anchor=":~:text=The Review of the Reserve Bank of Australia,Review will assess Australia’s monetary policy arrangements: 1.1." w:history="1">
        <w:r w:rsidRPr="00A75A8E">
          <w:rPr>
            <w:rFonts w:eastAsia="Times New Roman" w:cs="Arial"/>
            <w:b/>
            <w:bCs/>
            <w:color w:val="0563C1"/>
            <w:sz w:val="26"/>
            <w:szCs w:val="26"/>
            <w:shd w:val="clear" w:color="auto" w:fill="FFFFFF"/>
          </w:rPr>
          <w:t xml:space="preserve">3.  The Review will exclude the RBA's </w:t>
        </w:r>
        <w:r w:rsidRPr="00A75A8E">
          <w:rPr>
            <w:rFonts w:eastAsia="Times New Roman" w:cs="Arial"/>
            <w:b/>
            <w:bCs/>
            <w:color w:val="0563C1"/>
            <w:sz w:val="26"/>
            <w:szCs w:val="26"/>
            <w:shd w:val="clear" w:color="auto" w:fill="FFFF00"/>
          </w:rPr>
          <w:t>payments</w:t>
        </w:r>
        <w:r w:rsidRPr="00A75A8E">
          <w:rPr>
            <w:rFonts w:eastAsia="Times New Roman" w:cs="Arial"/>
            <w:b/>
            <w:bCs/>
            <w:color w:val="0563C1"/>
            <w:sz w:val="26"/>
            <w:szCs w:val="26"/>
            <w:shd w:val="clear" w:color="auto" w:fill="FFFFFF"/>
          </w:rPr>
          <w:t>, financial infrastructure, banking, and banknotes functions</w:t>
        </w:r>
      </w:hyperlink>
      <w:r w:rsidRPr="004B533E">
        <w:rPr>
          <w:rFonts w:eastAsia="Times New Roman" w:cs="Arial"/>
          <w:b/>
          <w:bCs/>
          <w:sz w:val="26"/>
          <w:szCs w:val="26"/>
          <w:shd w:val="clear" w:color="auto" w:fill="FFFFFF"/>
        </w:rPr>
        <w:t xml:space="preserve">".  </w:t>
      </w:r>
    </w:p>
    <w:p w:rsidR="004B533E" w:rsidRPr="004B533E" w:rsidRDefault="004B533E" w:rsidP="004B533E">
      <w:pPr>
        <w:spacing w:before="140" w:after="0" w:line="240" w:lineRule="auto"/>
        <w:rPr>
          <w:rFonts w:eastAsia="Times New Roman" w:cs="Arial"/>
          <w:sz w:val="24"/>
        </w:rPr>
      </w:pPr>
      <w:r w:rsidRPr="004B533E">
        <w:rPr>
          <w:rFonts w:eastAsia="Times New Roman" w:cs="Arial"/>
          <w:sz w:val="24"/>
        </w:rPr>
        <w:t xml:space="preserve">On </w:t>
      </w:r>
      <w:r w:rsidRPr="004B533E">
        <w:rPr>
          <w:rFonts w:eastAsia="Times New Roman" w:cs="Arial"/>
          <w:color w:val="000000"/>
          <w:sz w:val="24"/>
          <w:shd w:val="clear" w:color="auto" w:fill="FFFFFF"/>
        </w:rPr>
        <w:t xml:space="preserve">7 Sept 2022 the </w:t>
      </w:r>
      <w:hyperlink r:id="rId16" w:history="1">
        <w:r w:rsidRPr="00A75A8E">
          <w:rPr>
            <w:rFonts w:eastAsia="Times New Roman" w:cs="Arial"/>
            <w:b/>
            <w:bCs/>
            <w:color w:val="0000FF"/>
            <w:sz w:val="24"/>
            <w:shd w:val="clear" w:color="auto" w:fill="FFFFFF"/>
          </w:rPr>
          <w:t>Writer</w:t>
        </w:r>
      </w:hyperlink>
      <w:r w:rsidRPr="004B533E">
        <w:rPr>
          <w:rFonts w:eastAsia="Times New Roman" w:cs="Arial"/>
          <w:color w:val="000000"/>
          <w:sz w:val="24"/>
          <w:shd w:val="clear" w:color="auto" w:fill="FFFFFF"/>
        </w:rPr>
        <w:t xml:space="preserve"> </w:t>
      </w:r>
      <w:r w:rsidRPr="004B533E">
        <w:rPr>
          <w:rFonts w:eastAsia="Times New Roman" w:cs="Arial"/>
          <w:sz w:val="24"/>
        </w:rPr>
        <w:t xml:space="preserve">posted the below letter to the Federal Treasurer on </w:t>
      </w:r>
      <w:hyperlink r:id="rId17" w:history="1">
        <w:r w:rsidRPr="00A75A8E">
          <w:rPr>
            <w:rFonts w:eastAsia="Times New Roman" w:cs="Arial"/>
            <w:b/>
            <w:bCs/>
            <w:color w:val="0000FF"/>
            <w:sz w:val="24"/>
          </w:rPr>
          <w:t>CD</w:t>
        </w:r>
      </w:hyperlink>
      <w:r w:rsidRPr="004B533E">
        <w:rPr>
          <w:rFonts w:eastAsia="Times New Roman" w:cs="Arial"/>
          <w:sz w:val="24"/>
        </w:rPr>
        <w:t xml:space="preserve">, USB Stick and A4 paper that commenced by asking the Federal Treasurer three questions:  </w:t>
      </w:r>
    </w:p>
    <w:p w:rsidR="004B533E" w:rsidRPr="004B533E" w:rsidRDefault="004B533E" w:rsidP="004B533E">
      <w:pPr>
        <w:spacing w:before="60" w:after="0" w:line="288" w:lineRule="auto"/>
        <w:rPr>
          <w:rFonts w:eastAsia="Times New Roman" w:cs="Arial"/>
          <w:sz w:val="24"/>
        </w:rPr>
      </w:pPr>
      <w:r w:rsidRPr="004B533E">
        <w:rPr>
          <w:rFonts w:eastAsia="Times New Roman" w:cs="Arial"/>
          <w:sz w:val="24"/>
          <w:shd w:val="clear" w:color="auto" w:fill="FFFFFF"/>
        </w:rPr>
        <w:t xml:space="preserve">             </w:t>
      </w:r>
      <w:hyperlink r:id="rId18" w:history="1">
        <w:r w:rsidRPr="00A75A8E">
          <w:rPr>
            <w:rFonts w:eastAsia="Times New Roman" w:cs="Arial"/>
            <w:b/>
            <w:bCs/>
            <w:color w:val="0000FF"/>
            <w:sz w:val="24"/>
          </w:rPr>
          <w:t>Letter to Dr. Jim Chalmers, Federal Treasurer dated 7 September 2022</w:t>
        </w:r>
      </w:hyperlink>
      <w:r w:rsidRPr="004B533E">
        <w:rPr>
          <w:rFonts w:eastAsia="Times New Roman" w:cs="Arial"/>
          <w:b/>
          <w:bCs/>
          <w:sz w:val="24"/>
        </w:rPr>
        <w:t>.</w:t>
      </w:r>
    </w:p>
    <w:p w:rsidR="004B533E" w:rsidRPr="004B533E" w:rsidRDefault="004B533E" w:rsidP="004B533E">
      <w:pPr>
        <w:spacing w:before="140" w:after="120" w:line="240" w:lineRule="auto"/>
        <w:rPr>
          <w:rFonts w:eastAsia="Times New Roman" w:cs="Arial"/>
          <w:sz w:val="24"/>
        </w:rPr>
      </w:pPr>
      <w:r w:rsidRPr="004B533E">
        <w:rPr>
          <w:rFonts w:eastAsia="Times New Roman" w:cs="Arial"/>
          <w:sz w:val="24"/>
        </w:rPr>
        <w:t xml:space="preserve">On 12 Sept 2022 the </w:t>
      </w:r>
      <w:hyperlink r:id="rId19" w:history="1">
        <w:r w:rsidRPr="00A75A8E">
          <w:rPr>
            <w:rFonts w:eastAsia="Times New Roman" w:cs="Arial"/>
            <w:b/>
            <w:bCs/>
            <w:color w:val="0000FF"/>
            <w:sz w:val="24"/>
            <w:shd w:val="clear" w:color="auto" w:fill="FFFFFF"/>
          </w:rPr>
          <w:t>Writer</w:t>
        </w:r>
      </w:hyperlink>
      <w:r w:rsidRPr="004B533E">
        <w:rPr>
          <w:rFonts w:eastAsia="Times New Roman" w:cs="Arial"/>
          <w:sz w:val="24"/>
        </w:rPr>
        <w:t xml:space="preserve"> sent </w:t>
      </w:r>
      <w:hyperlink r:id="rId20" w:history="1">
        <w:r w:rsidRPr="00A75A8E">
          <w:rPr>
            <w:rFonts w:eastAsia="Times New Roman" w:cs="Arial"/>
            <w:b/>
            <w:bCs/>
            <w:color w:val="0000FF"/>
            <w:sz w:val="24"/>
          </w:rPr>
          <w:t>an email to the Federal Treasurer that detailed the aforementioned letter provided on CD, USB Stick an A4 posted 7 Sept 2022</w:t>
        </w:r>
      </w:hyperlink>
      <w:r w:rsidRPr="004B533E">
        <w:rPr>
          <w:rFonts w:eastAsia="Times New Roman" w:cs="Arial"/>
          <w:sz w:val="24"/>
        </w:rPr>
        <w:t xml:space="preserve">.  Receipt was acknowledged by the Treasurer's office by email sent to the </w:t>
      </w:r>
      <w:hyperlink r:id="rId21" w:history="1">
        <w:r w:rsidRPr="00A75A8E">
          <w:rPr>
            <w:rFonts w:eastAsia="Times New Roman" w:cs="Arial"/>
            <w:b/>
            <w:bCs/>
            <w:color w:val="0000FF"/>
            <w:sz w:val="24"/>
            <w:shd w:val="clear" w:color="auto" w:fill="FFFFFF"/>
          </w:rPr>
          <w:t>Writer</w:t>
        </w:r>
      </w:hyperlink>
      <w:r w:rsidRPr="004B533E">
        <w:rPr>
          <w:rFonts w:eastAsia="Times New Roman" w:cs="Arial"/>
          <w:b/>
          <w:bCs/>
          <w:color w:val="000000"/>
          <w:sz w:val="24"/>
          <w:shd w:val="clear" w:color="auto" w:fill="FFFFFF"/>
        </w:rPr>
        <w:t xml:space="preserve"> </w:t>
      </w:r>
      <w:r w:rsidRPr="004B533E">
        <w:rPr>
          <w:rFonts w:eastAsia="Times New Roman" w:cs="Arial"/>
          <w:sz w:val="24"/>
        </w:rPr>
        <w:t>12:10pm 12 Sept 2022.</w:t>
      </w:r>
    </w:p>
    <w:p w:rsidR="004B533E" w:rsidRPr="004B533E" w:rsidRDefault="004B533E" w:rsidP="004B533E">
      <w:pPr>
        <w:spacing w:before="105" w:after="0" w:line="240" w:lineRule="auto"/>
        <w:rPr>
          <w:rFonts w:eastAsia="Times New Roman" w:cs="Arial"/>
          <w:sz w:val="24"/>
        </w:rPr>
      </w:pPr>
      <w:r w:rsidRPr="004B533E">
        <w:rPr>
          <w:rFonts w:eastAsia="Times New Roman" w:cs="Arial"/>
          <w:b/>
          <w:bCs/>
          <w:color w:val="800000"/>
          <w:sz w:val="27"/>
          <w:szCs w:val="27"/>
          <w:shd w:val="clear" w:color="auto" w:fill="FFFFFF"/>
        </w:rPr>
        <w:t xml:space="preserve">1.   The reason you have received this letter </w:t>
      </w:r>
    </w:p>
    <w:p w:rsidR="004B533E" w:rsidRPr="004B533E" w:rsidRDefault="004B533E" w:rsidP="004B533E">
      <w:pPr>
        <w:spacing w:before="15" w:after="0" w:line="240" w:lineRule="auto"/>
        <w:rPr>
          <w:rFonts w:eastAsia="Times New Roman" w:cs="Arial"/>
          <w:sz w:val="24"/>
        </w:rPr>
      </w:pPr>
      <w:r w:rsidRPr="004B533E">
        <w:rPr>
          <w:rFonts w:eastAsia="Times New Roman" w:cs="Arial"/>
          <w:sz w:val="24"/>
          <w:shd w:val="clear" w:color="auto" w:fill="FFFFFF"/>
        </w:rPr>
        <w:t xml:space="preserve">Below is a pertinent extract from my </w:t>
      </w:r>
      <w:hyperlink r:id="rId22" w:history="1">
        <w:r w:rsidRPr="00A75A8E">
          <w:rPr>
            <w:rFonts w:eastAsia="Times New Roman" w:cs="Arial"/>
            <w:b/>
            <w:bCs/>
            <w:color w:val="0000FF"/>
            <w:sz w:val="24"/>
            <w:shd w:val="clear" w:color="auto" w:fill="FFFFFF"/>
          </w:rPr>
          <w:t>Annexure A</w:t>
        </w:r>
      </w:hyperlink>
      <w:r w:rsidRPr="004B533E">
        <w:rPr>
          <w:rFonts w:eastAsia="Times New Roman" w:cs="Arial"/>
          <w:sz w:val="24"/>
          <w:shd w:val="clear" w:color="auto" w:fill="FFFFFF"/>
        </w:rPr>
        <w:t xml:space="preserve"> (to my </w:t>
      </w:r>
      <w:r w:rsidRPr="004B533E">
        <w:rPr>
          <w:rFonts w:eastAsia="Times New Roman" w:cs="Arial"/>
          <w:sz w:val="24"/>
        </w:rPr>
        <w:t>Letter to the Federal Treasurer</w:t>
      </w:r>
      <w:r w:rsidRPr="004B533E">
        <w:rPr>
          <w:rFonts w:eastAsia="Times New Roman" w:cs="Arial"/>
          <w:sz w:val="24"/>
          <w:shd w:val="clear" w:color="auto" w:fill="FFFFFF"/>
        </w:rPr>
        <w:t xml:space="preserve"> 7 Sept 2022.  It lists why I selected you as one of 40+ </w:t>
      </w:r>
      <w:r w:rsidRPr="004B533E">
        <w:rPr>
          <w:rFonts w:eastAsia="Times New Roman" w:cs="Arial"/>
          <w:b/>
          <w:bCs/>
          <w:sz w:val="24"/>
          <w:shd w:val="clear" w:color="auto" w:fill="FFFFFF"/>
        </w:rPr>
        <w:t xml:space="preserve"> I</w:t>
      </w:r>
      <w:r w:rsidRPr="004B533E">
        <w:rPr>
          <w:rFonts w:eastAsia="Times New Roman" w:cs="Arial"/>
          <w:b/>
          <w:bCs/>
          <w:sz w:val="24"/>
        </w:rPr>
        <w:t>nterested Journalists, Financial Counsellors and Consumer Action Groups</w:t>
      </w:r>
      <w:r w:rsidRPr="004B533E">
        <w:rPr>
          <w:rFonts w:eastAsia="Times New Roman" w:cs="Arial"/>
          <w:sz w:val="24"/>
        </w:rPr>
        <w:t xml:space="preserve"> that have expressed concerns over many years over </w:t>
      </w:r>
      <w:r w:rsidRPr="004B533E">
        <w:rPr>
          <w:rFonts w:eastAsia="Times New Roman" w:cs="Arial"/>
          <w:i/>
          <w:iCs/>
          <w:sz w:val="24"/>
        </w:rPr>
        <w:t>inter alia</w:t>
      </w:r>
      <w:r w:rsidRPr="004B533E">
        <w:rPr>
          <w:rFonts w:eastAsia="Times New Roman" w:cs="Arial"/>
          <w:b/>
          <w:bCs/>
          <w:sz w:val="24"/>
        </w:rPr>
        <w:t xml:space="preserve"> </w:t>
      </w:r>
      <w:hyperlink r:id="rId23" w:history="1">
        <w:r w:rsidRPr="00A75A8E">
          <w:rPr>
            <w:rFonts w:eastAsia="Times New Roman" w:cs="Arial"/>
            <w:b/>
            <w:bCs/>
            <w:color w:val="0000FF"/>
            <w:sz w:val="24"/>
          </w:rPr>
          <w:t>Predatory Advertising</w:t>
        </w:r>
      </w:hyperlink>
      <w:r w:rsidRPr="004B533E">
        <w:rPr>
          <w:rFonts w:eastAsia="Times New Roman" w:cs="Arial"/>
          <w:b/>
          <w:bCs/>
          <w:sz w:val="24"/>
        </w:rPr>
        <w:t xml:space="preserve"> </w:t>
      </w:r>
      <w:r w:rsidRPr="004B533E">
        <w:rPr>
          <w:rFonts w:eastAsia="Times New Roman" w:cs="Arial"/>
          <w:sz w:val="24"/>
        </w:rPr>
        <w:t>of some</w:t>
      </w:r>
      <w:r w:rsidRPr="004B533E">
        <w:rPr>
          <w:rFonts w:eastAsia="Times New Roman" w:cs="Arial"/>
          <w:b/>
          <w:bCs/>
          <w:sz w:val="24"/>
        </w:rPr>
        <w:t xml:space="preserve"> </w:t>
      </w:r>
      <w:hyperlink r:id="rId24" w:history="1">
        <w:r w:rsidRPr="00A75A8E">
          <w:rPr>
            <w:rFonts w:eastAsia="Times New Roman" w:cs="Arial"/>
            <w:b/>
            <w:bCs/>
            <w:color w:val="0000FF"/>
            <w:sz w:val="24"/>
          </w:rPr>
          <w:t>Credit Card Products</w:t>
        </w:r>
      </w:hyperlink>
      <w:r w:rsidRPr="004B533E">
        <w:rPr>
          <w:rFonts w:eastAsia="Times New Roman" w:cs="Arial"/>
          <w:b/>
          <w:bCs/>
          <w:sz w:val="24"/>
        </w:rPr>
        <w:t>,</w:t>
      </w:r>
      <w:r w:rsidRPr="004B533E">
        <w:rPr>
          <w:rFonts w:eastAsia="Times New Roman" w:cs="Arial"/>
          <w:sz w:val="24"/>
        </w:rPr>
        <w:t xml:space="preserve"> often charging </w:t>
      </w:r>
      <w:hyperlink r:id="rId25" w:history="1">
        <w:r w:rsidRPr="00A75A8E">
          <w:rPr>
            <w:rFonts w:eastAsia="Times New Roman" w:cs="Arial"/>
            <w:b/>
            <w:bCs/>
            <w:color w:val="0000FF"/>
            <w:sz w:val="24"/>
          </w:rPr>
          <w:t>Usurious Unsecured Interest Rates</w:t>
        </w:r>
      </w:hyperlink>
      <w:r w:rsidRPr="004B533E">
        <w:rPr>
          <w:rFonts w:eastAsia="Times New Roman" w:cs="Arial"/>
          <w:sz w:val="24"/>
        </w:rPr>
        <w:t xml:space="preserve"> that have overtly </w:t>
      </w:r>
      <w:hyperlink r:id="rId26" w:history="1">
        <w:r w:rsidRPr="00A75A8E">
          <w:rPr>
            <w:rFonts w:eastAsia="Times New Roman" w:cs="Arial"/>
            <w:b/>
            <w:bCs/>
            <w:color w:val="0000FF"/>
            <w:sz w:val="24"/>
          </w:rPr>
          <w:t>Targeted Credit Cardholders with Low Financial Literacy Capacity</w:t>
        </w:r>
      </w:hyperlink>
      <w:hyperlink r:id="rId27" w:history="1">
        <w:r w:rsidRPr="00A75A8E">
          <w:rPr>
            <w:rFonts w:eastAsia="Times New Roman" w:cs="Arial"/>
            <w:b/>
            <w:bCs/>
            <w:color w:val="0000FF"/>
            <w:sz w:val="24"/>
          </w:rPr>
          <w:t xml:space="preserve"> - </w:t>
        </w:r>
        <w:r w:rsidRPr="00A75A8E">
          <w:rPr>
            <w:rFonts w:eastAsia="Times New Roman" w:cs="Arial"/>
            <w:b/>
            <w:bCs/>
            <w:color w:val="0066FF"/>
            <w:sz w:val="24"/>
          </w:rPr>
          <w:t>Uneducated And Vulnerable Australians</w:t>
        </w:r>
      </w:hyperlink>
      <w:r w:rsidRPr="004B533E">
        <w:rPr>
          <w:rFonts w:eastAsia="Times New Roman" w:cs="Arial"/>
          <w:b/>
          <w:bCs/>
          <w:color w:val="0066FF"/>
          <w:sz w:val="24"/>
        </w:rPr>
        <w:t xml:space="preserve">, </w:t>
      </w:r>
      <w:r w:rsidRPr="004B533E">
        <w:rPr>
          <w:rFonts w:eastAsia="Times New Roman" w:cs="Arial"/>
          <w:sz w:val="24"/>
        </w:rPr>
        <w:t xml:space="preserve">invariably thereby </w:t>
      </w:r>
      <w:r w:rsidRPr="004B533E">
        <w:rPr>
          <w:rFonts w:eastAsia="Times New Roman" w:cs="Arial"/>
          <w:sz w:val="24"/>
          <w:shd w:val="clear" w:color="auto" w:fill="FFFFFF"/>
        </w:rPr>
        <w:t xml:space="preserve">suffering </w:t>
      </w:r>
      <w:hyperlink r:id="rId28" w:history="1">
        <w:r w:rsidRPr="00A75A8E">
          <w:rPr>
            <w:rFonts w:eastAsia="Times New Roman" w:cs="Arial"/>
            <w:b/>
            <w:bCs/>
            <w:color w:val="0000FF"/>
            <w:sz w:val="24"/>
          </w:rPr>
          <w:t>Extreme Financial And Emotional Distress</w:t>
        </w:r>
      </w:hyperlink>
      <w:r w:rsidRPr="004B533E">
        <w:rPr>
          <w:rFonts w:eastAsia="Times New Roman" w:cs="Arial"/>
          <w:sz w:val="24"/>
        </w:rPr>
        <w:t xml:space="preserve"> largely due to the RBA not enforcing the</w:t>
      </w:r>
      <w:r w:rsidRPr="004B533E">
        <w:rPr>
          <w:rFonts w:eastAsia="Times New Roman" w:cs="Arial"/>
          <w:b/>
          <w:bCs/>
          <w:sz w:val="24"/>
        </w:rPr>
        <w:t xml:space="preserve"> </w:t>
      </w:r>
      <w:hyperlink r:id="rId29" w:history="1">
        <w:r w:rsidRPr="00A75A8E">
          <w:rPr>
            <w:rFonts w:eastAsia="Times New Roman" w:cs="Arial"/>
            <w:b/>
            <w:bCs/>
            <w:i/>
            <w:iCs/>
            <w:color w:val="0000FF"/>
            <w:sz w:val="24"/>
            <w:shd w:val="clear" w:color="auto" w:fill="FFFFFF"/>
          </w:rPr>
          <w:t>User Pays Principle</w:t>
        </w:r>
      </w:hyperlink>
      <w:r w:rsidRPr="004B533E">
        <w:rPr>
          <w:rFonts w:eastAsia="Times New Roman" w:cs="Arial"/>
          <w:sz w:val="24"/>
          <w:shd w:val="clear" w:color="auto" w:fill="FFFFFF"/>
        </w:rPr>
        <w:t xml:space="preserve"> to the </w:t>
      </w:r>
      <w:hyperlink r:id="rId30" w:history="1">
        <w:r w:rsidRPr="00A75A8E">
          <w:rPr>
            <w:rFonts w:eastAsia="Times New Roman" w:cs="Arial"/>
            <w:b/>
            <w:bCs/>
            <w:color w:val="0000FF"/>
            <w:sz w:val="24"/>
            <w:shd w:val="clear" w:color="auto" w:fill="FFFFFF"/>
          </w:rPr>
          <w:t>Retail Supply Side</w:t>
        </w:r>
      </w:hyperlink>
      <w:r w:rsidRPr="004B533E">
        <w:rPr>
          <w:rFonts w:eastAsia="Times New Roman" w:cs="Arial"/>
          <w:sz w:val="24"/>
          <w:shd w:val="clear" w:color="auto" w:fill="FFFFFF"/>
        </w:rPr>
        <w:t xml:space="preserve"> of Credit Cards:</w:t>
      </w:r>
    </w:p>
    <w:p w:rsidR="004B533E" w:rsidRPr="004B533E" w:rsidRDefault="004B533E" w:rsidP="004B533E">
      <w:pPr>
        <w:spacing w:after="40" w:line="240" w:lineRule="auto"/>
        <w:ind w:left="360"/>
        <w:rPr>
          <w:rFonts w:ascii="Times New Roman" w:eastAsia="Times New Roman" w:hAnsi="Times New Roman"/>
          <w:sz w:val="24"/>
        </w:rPr>
      </w:pPr>
      <w:r w:rsidRPr="004B533E">
        <w:rPr>
          <w:rFonts w:ascii="Times New Roman" w:eastAsia="Times New Roman" w:hAnsi="Times New Roman"/>
          <w:b/>
          <w:bCs/>
          <w:color w:val="0000FF"/>
          <w:sz w:val="8"/>
          <w:szCs w:val="8"/>
        </w:rPr>
        <w:br/>
      </w:r>
      <w:r w:rsidRPr="004B533E">
        <w:rPr>
          <w:rFonts w:ascii="Times New Roman" w:eastAsia="Times New Roman" w:hAnsi="Times New Roman"/>
          <w:b/>
          <w:bCs/>
          <w:color w:val="0000FF"/>
          <w:sz w:val="26"/>
          <w:szCs w:val="26"/>
          <w:shd w:val="clear" w:color="auto" w:fill="FFFFFF"/>
        </w:rPr>
        <w:t>      </w:t>
      </w:r>
      <w:hyperlink r:id="rId31" w:history="1">
        <w:r w:rsidRPr="004B533E">
          <w:rPr>
            <w:rFonts w:ascii="Times New Roman" w:eastAsia="Times New Roman" w:hAnsi="Times New Roman"/>
            <w:b/>
            <w:bCs/>
            <w:color w:val="0000FF"/>
            <w:sz w:val="26"/>
            <w:szCs w:val="26"/>
            <w:shd w:val="clear" w:color="auto" w:fill="FFFFFF"/>
          </w:rPr>
          <w:t>Sunrise host David Koch says Australians are being ‘ripped off’</w:t>
        </w:r>
      </w:hyperlink>
      <w:r w:rsidRPr="004B533E">
        <w:rPr>
          <w:rFonts w:ascii="Times New Roman" w:eastAsia="Times New Roman" w:hAnsi="Times New Roman"/>
          <w:b/>
          <w:bCs/>
          <w:sz w:val="26"/>
          <w:szCs w:val="26"/>
          <w:shd w:val="clear" w:color="auto" w:fill="FFFFFF"/>
        </w:rPr>
        <w:t> </w:t>
      </w:r>
      <w:r w:rsidRPr="004B533E">
        <w:rPr>
          <w:rFonts w:ascii="Times New Roman" w:eastAsia="Times New Roman" w:hAnsi="Times New Roman"/>
          <w:sz w:val="26"/>
          <w:szCs w:val="26"/>
          <w:shd w:val="clear" w:color="auto" w:fill="FFFFFF"/>
        </w:rPr>
        <w:t>- 28 Aug 2015</w:t>
      </w:r>
    </w:p>
    <w:p w:rsidR="004B533E" w:rsidRPr="004B533E" w:rsidRDefault="004B533E" w:rsidP="00A75A8E">
      <w:pPr>
        <w:spacing w:after="180" w:line="240" w:lineRule="auto"/>
        <w:ind w:left="720" w:hanging="720"/>
        <w:rPr>
          <w:rFonts w:ascii="Times New Roman" w:eastAsia="Times New Roman" w:hAnsi="Times New Roman"/>
          <w:sz w:val="24"/>
        </w:rPr>
      </w:pPr>
      <w:r w:rsidRPr="004B533E">
        <w:rPr>
          <w:rFonts w:ascii="Times New Roman" w:eastAsia="Times New Roman" w:hAnsi="Times New Roman"/>
          <w:sz w:val="26"/>
          <w:szCs w:val="26"/>
          <w:shd w:val="clear" w:color="auto" w:fill="FFFFFF"/>
        </w:rPr>
        <w:t xml:space="preserve">           </w:t>
      </w:r>
      <w:r w:rsidRPr="004B533E">
        <w:rPr>
          <w:rFonts w:ascii="Cambria" w:eastAsia="Times New Roman" w:hAnsi="Cambria"/>
          <w:sz w:val="26"/>
          <w:szCs w:val="26"/>
          <w:shd w:val="clear" w:color="auto" w:fill="FFFFFF"/>
        </w:rPr>
        <w:t>"</w:t>
      </w:r>
      <w:hyperlink r:id="rId32" w:history="1">
        <w:r w:rsidRPr="004B533E">
          <w:rPr>
            <w:rFonts w:ascii="Cambria" w:eastAsia="Times New Roman" w:hAnsi="Cambria"/>
            <w:b/>
            <w:bCs/>
            <w:color w:val="0000FF"/>
            <w:sz w:val="26"/>
            <w:szCs w:val="26"/>
            <w:shd w:val="clear" w:color="auto" w:fill="FFFFFF"/>
          </w:rPr>
          <w:t>Credit cards have been a rort on so many different levels and generally it is the consumer getting skimmed</w:t>
        </w:r>
      </w:hyperlink>
      <w:r w:rsidRPr="004B533E">
        <w:rPr>
          <w:rFonts w:ascii="Times New Roman" w:eastAsia="Times New Roman" w:hAnsi="Times New Roman"/>
          <w:b/>
          <w:bCs/>
          <w:sz w:val="24"/>
          <w:shd w:val="clear" w:color="auto" w:fill="FFFFFF"/>
        </w:rPr>
        <w:t>,</w:t>
      </w:r>
      <w:r w:rsidRPr="004B533E">
        <w:rPr>
          <w:rFonts w:ascii="Times New Roman" w:eastAsia="Times New Roman" w:hAnsi="Times New Roman"/>
          <w:sz w:val="24"/>
          <w:shd w:val="clear" w:color="auto" w:fill="FFFFFF"/>
        </w:rPr>
        <w:t>” Koch said.  15 Nov 2016</w:t>
      </w:r>
    </w:p>
    <w:p w:rsidR="00BC1E84" w:rsidRDefault="00BC1E84" w:rsidP="00A75A8E">
      <w:pPr>
        <w:tabs>
          <w:tab w:val="left" w:pos="810"/>
        </w:tabs>
        <w:spacing w:before="105" w:after="15" w:line="240" w:lineRule="auto"/>
        <w:ind w:left="630" w:hanging="540"/>
        <w:rPr>
          <w:rFonts w:eastAsia="Times New Roman" w:cs="Arial"/>
          <w:b/>
          <w:bCs/>
          <w:color w:val="800000"/>
          <w:sz w:val="27"/>
          <w:szCs w:val="27"/>
          <w:shd w:val="clear" w:color="auto" w:fill="FFFFFF"/>
        </w:rPr>
      </w:pPr>
    </w:p>
    <w:p w:rsidR="004B533E" w:rsidRPr="004B533E" w:rsidRDefault="004B533E" w:rsidP="00A75A8E">
      <w:pPr>
        <w:tabs>
          <w:tab w:val="left" w:pos="810"/>
        </w:tabs>
        <w:spacing w:before="105" w:after="15" w:line="240" w:lineRule="auto"/>
        <w:ind w:left="630" w:hanging="540"/>
        <w:rPr>
          <w:rFonts w:eastAsia="Times New Roman" w:cs="Arial"/>
          <w:sz w:val="24"/>
        </w:rPr>
      </w:pPr>
      <w:r w:rsidRPr="004B533E">
        <w:rPr>
          <w:rFonts w:eastAsia="Times New Roman" w:cs="Arial"/>
          <w:b/>
          <w:bCs/>
          <w:color w:val="800000"/>
          <w:sz w:val="27"/>
          <w:szCs w:val="27"/>
          <w:shd w:val="clear" w:color="auto" w:fill="FFFFFF"/>
        </w:rPr>
        <w:lastRenderedPageBreak/>
        <w:t xml:space="preserve">2.   </w:t>
      </w:r>
      <w:r w:rsidR="00A75A8E" w:rsidRPr="00A75A8E">
        <w:rPr>
          <w:rFonts w:eastAsia="Times New Roman" w:cs="Arial"/>
          <w:b/>
          <w:bCs/>
          <w:color w:val="800000"/>
          <w:sz w:val="27"/>
          <w:szCs w:val="27"/>
          <w:shd w:val="clear" w:color="auto" w:fill="FFFFFF"/>
        </w:rPr>
        <w:t xml:space="preserve"> </w:t>
      </w:r>
      <w:r w:rsidRPr="004B533E">
        <w:rPr>
          <w:rFonts w:eastAsia="Times New Roman" w:cs="Arial"/>
          <w:b/>
          <w:bCs/>
          <w:color w:val="800000"/>
          <w:sz w:val="27"/>
          <w:szCs w:val="27"/>
          <w:shd w:val="clear" w:color="auto" w:fill="FFFFFF"/>
        </w:rPr>
        <w:t>The RBA</w:t>
      </w:r>
      <w:r w:rsidRPr="004B533E">
        <w:rPr>
          <w:rFonts w:eastAsia="Times New Roman" w:cs="Arial"/>
          <w:b/>
          <w:bCs/>
          <w:color w:val="800000"/>
          <w:sz w:val="27"/>
          <w:szCs w:val="27"/>
        </w:rPr>
        <w:t xml:space="preserve"> has breached its </w:t>
      </w:r>
      <w:hyperlink r:id="rId33" w:history="1">
        <w:r w:rsidRPr="00A75A8E">
          <w:rPr>
            <w:rFonts w:eastAsia="Times New Roman" w:cs="Arial"/>
            <w:b/>
            <w:bCs/>
            <w:color w:val="800000"/>
            <w:sz w:val="27"/>
            <w:szCs w:val="27"/>
            <w:u w:val="single"/>
          </w:rPr>
          <w:t>Statutory Duty</w:t>
        </w:r>
      </w:hyperlink>
      <w:r w:rsidRPr="004B533E">
        <w:rPr>
          <w:rFonts w:eastAsia="Times New Roman" w:cs="Arial"/>
          <w:b/>
          <w:bCs/>
          <w:color w:val="800000"/>
          <w:sz w:val="27"/>
          <w:szCs w:val="27"/>
        </w:rPr>
        <w:t xml:space="preserve"> and its </w:t>
      </w:r>
      <w:hyperlink r:id="rId34" w:history="1">
        <w:r w:rsidRPr="00A75A8E">
          <w:rPr>
            <w:rFonts w:eastAsia="Times New Roman" w:cs="Arial"/>
            <w:b/>
            <w:bCs/>
            <w:color w:val="800000"/>
            <w:sz w:val="27"/>
            <w:szCs w:val="27"/>
            <w:u w:val="single"/>
          </w:rPr>
          <w:t>Fiduciary Duty</w:t>
        </w:r>
      </w:hyperlink>
      <w:r w:rsidRPr="004B533E">
        <w:rPr>
          <w:rFonts w:eastAsia="Times New Roman" w:cs="Arial"/>
          <w:b/>
          <w:bCs/>
          <w:color w:val="800000"/>
          <w:sz w:val="27"/>
          <w:szCs w:val="27"/>
        </w:rPr>
        <w:t xml:space="preserve"> to many Credit Cardholders with low </w:t>
      </w:r>
      <w:hyperlink r:id="rId35" w:history="1">
        <w:r w:rsidRPr="00A75A8E">
          <w:rPr>
            <w:rFonts w:eastAsia="Times New Roman" w:cs="Arial"/>
            <w:b/>
            <w:bCs/>
            <w:color w:val="800000"/>
            <w:sz w:val="27"/>
            <w:szCs w:val="27"/>
            <w:u w:val="single"/>
          </w:rPr>
          <w:t>Financial Literacy Capacity</w:t>
        </w:r>
      </w:hyperlink>
    </w:p>
    <w:p w:rsidR="004B533E" w:rsidRPr="004B533E" w:rsidRDefault="004B533E" w:rsidP="004B533E">
      <w:pPr>
        <w:spacing w:before="15" w:after="0" w:line="240" w:lineRule="auto"/>
        <w:rPr>
          <w:rFonts w:eastAsia="Times New Roman" w:cs="Arial"/>
          <w:sz w:val="24"/>
        </w:rPr>
      </w:pPr>
      <w:r w:rsidRPr="004B533E">
        <w:rPr>
          <w:rFonts w:eastAsia="Times New Roman" w:cs="Arial"/>
          <w:sz w:val="24"/>
        </w:rPr>
        <w:t xml:space="preserve">My comprehensive aforementioned letter (12 Sept '22) asserts that </w:t>
      </w:r>
      <w:hyperlink r:id="rId36" w:history="1">
        <w:r w:rsidRPr="00A75A8E">
          <w:rPr>
            <w:rFonts w:eastAsia="Times New Roman" w:cs="Arial"/>
            <w:b/>
            <w:bCs/>
            <w:color w:val="0563C1"/>
            <w:sz w:val="24"/>
            <w:shd w:val="clear" w:color="auto" w:fill="FFFFFF"/>
          </w:rPr>
          <w:t>Australia's Principal Regulator of the Payments System</w:t>
        </w:r>
      </w:hyperlink>
      <w:r w:rsidRPr="004B533E">
        <w:rPr>
          <w:rFonts w:eastAsia="Times New Roman" w:cs="Arial"/>
          <w:sz w:val="24"/>
          <w:shd w:val="clear" w:color="auto" w:fill="FFFFFF"/>
        </w:rPr>
        <w:t>, namely the RBA,</w:t>
      </w:r>
      <w:r w:rsidRPr="004B533E">
        <w:rPr>
          <w:rFonts w:eastAsia="Times New Roman" w:cs="Arial"/>
          <w:sz w:val="24"/>
        </w:rPr>
        <w:t xml:space="preserve"> with regard to Credit Cards, has breached its </w:t>
      </w:r>
      <w:hyperlink r:id="rId37" w:history="1">
        <w:r w:rsidRPr="00A75A8E">
          <w:rPr>
            <w:rFonts w:eastAsia="Times New Roman" w:cs="Arial"/>
            <w:b/>
            <w:bCs/>
            <w:color w:val="0563C1"/>
            <w:sz w:val="24"/>
          </w:rPr>
          <w:t>Statutory Duty</w:t>
        </w:r>
      </w:hyperlink>
      <w:r w:rsidRPr="004B533E">
        <w:rPr>
          <w:rFonts w:eastAsia="Times New Roman" w:cs="Arial"/>
          <w:sz w:val="24"/>
        </w:rPr>
        <w:t xml:space="preserve"> and its </w:t>
      </w:r>
      <w:hyperlink r:id="rId38" w:history="1">
        <w:r w:rsidRPr="00A75A8E">
          <w:rPr>
            <w:rFonts w:eastAsia="Times New Roman" w:cs="Arial"/>
            <w:b/>
            <w:bCs/>
            <w:color w:val="0563C1"/>
            <w:sz w:val="24"/>
          </w:rPr>
          <w:t>Fiduciary Duty</w:t>
        </w:r>
      </w:hyperlink>
      <w:r w:rsidRPr="004B533E">
        <w:rPr>
          <w:rFonts w:eastAsia="Times New Roman" w:cs="Arial"/>
          <w:sz w:val="24"/>
        </w:rPr>
        <w:t xml:space="preserve"> to </w:t>
      </w:r>
      <w:r w:rsidRPr="004B533E">
        <w:rPr>
          <w:rFonts w:eastAsia="Times New Roman" w:cs="Arial"/>
          <w:i/>
          <w:iCs/>
          <w:sz w:val="24"/>
          <w:shd w:val="clear" w:color="auto" w:fill="FFFFFF"/>
        </w:rPr>
        <w:t>"</w:t>
      </w:r>
      <w:hyperlink r:id="rId39" w:history="1">
        <w:r w:rsidRPr="00A75A8E">
          <w:rPr>
            <w:rFonts w:eastAsia="Times New Roman" w:cs="Arial"/>
            <w:b/>
            <w:bCs/>
            <w:color w:val="0000FF"/>
            <w:sz w:val="24"/>
          </w:rPr>
          <w:t>best contribute to.......... the economic prosperity and welfare of (ALL) the people of Australia</w:t>
        </w:r>
      </w:hyperlink>
      <w:r w:rsidRPr="004B533E">
        <w:rPr>
          <w:rFonts w:eastAsia="Times New Roman" w:cs="Arial"/>
          <w:sz w:val="24"/>
        </w:rPr>
        <w:t xml:space="preserve">".  (The hundreds of embedded URL threads in my </w:t>
      </w:r>
      <w:hyperlink r:id="rId40" w:history="1">
        <w:r w:rsidRPr="00A75A8E">
          <w:rPr>
            <w:rFonts w:eastAsia="Times New Roman" w:cs="Arial"/>
            <w:b/>
            <w:bCs/>
            <w:color w:val="0000FF"/>
            <w:sz w:val="24"/>
          </w:rPr>
          <w:t>Letter to the Federal Treasurer</w:t>
        </w:r>
      </w:hyperlink>
      <w:r w:rsidRPr="004B533E">
        <w:rPr>
          <w:rFonts w:eastAsia="Times New Roman" w:cs="Arial"/>
          <w:sz w:val="24"/>
        </w:rPr>
        <w:t xml:space="preserve"> are accessible by reading it from the USB Stick or a CD.  The CD will auto-open in a Windows Operating System at this letter to you as noted in the accompanying CD and USB instructions A4 page.</w:t>
      </w:r>
      <w:r w:rsidRPr="004B533E">
        <w:rPr>
          <w:rFonts w:eastAsia="Times New Roman" w:cs="Arial"/>
          <w:sz w:val="16"/>
          <w:szCs w:val="16"/>
          <w:shd w:val="clear" w:color="auto" w:fill="FFFFFF"/>
        </w:rPr>
        <w:t> </w:t>
      </w:r>
    </w:p>
    <w:p w:rsidR="004B533E" w:rsidRPr="004B533E" w:rsidRDefault="004B533E" w:rsidP="004B533E">
      <w:pPr>
        <w:spacing w:before="60" w:after="100" w:line="240" w:lineRule="auto"/>
        <w:ind w:left="360"/>
        <w:rPr>
          <w:rFonts w:eastAsia="Times New Roman" w:cs="Arial"/>
          <w:sz w:val="24"/>
        </w:rPr>
      </w:pPr>
      <w:r w:rsidRPr="004B533E">
        <w:rPr>
          <w:rFonts w:eastAsia="Times New Roman" w:cs="Arial"/>
          <w:sz w:val="2"/>
          <w:szCs w:val="2"/>
        </w:rPr>
        <w:t> </w:t>
      </w:r>
    </w:p>
    <w:p w:rsidR="004B533E" w:rsidRPr="004B533E" w:rsidRDefault="004B533E" w:rsidP="00A75A8E">
      <w:pPr>
        <w:spacing w:after="90" w:line="240" w:lineRule="auto"/>
        <w:ind w:left="14" w:hanging="14"/>
        <w:rPr>
          <w:rFonts w:eastAsia="Times New Roman" w:cs="Arial"/>
          <w:sz w:val="24"/>
        </w:rPr>
      </w:pPr>
      <w:r w:rsidRPr="004B533E">
        <w:rPr>
          <w:rFonts w:eastAsia="Times New Roman" w:cs="Arial"/>
          <w:sz w:val="24"/>
          <w:shd w:val="clear" w:color="auto" w:fill="FFFFFF"/>
        </w:rPr>
        <w:t xml:space="preserve">Pursuant to </w:t>
      </w:r>
      <w:hyperlink r:id="rId41" w:history="1">
        <w:r w:rsidRPr="00A75A8E">
          <w:rPr>
            <w:rFonts w:eastAsia="Times New Roman" w:cs="Arial"/>
            <w:b/>
            <w:bCs/>
            <w:color w:val="0563C1"/>
            <w:sz w:val="24"/>
            <w:shd w:val="clear" w:color="auto" w:fill="FFFFFF"/>
          </w:rPr>
          <w:t>Section 11(1) of the Reserve Bank Act 1959</w:t>
        </w:r>
      </w:hyperlink>
      <w:r w:rsidRPr="004B533E">
        <w:rPr>
          <w:rFonts w:eastAsia="Times New Roman" w:cs="Arial"/>
          <w:sz w:val="24"/>
        </w:rPr>
        <w:t xml:space="preserve">, the RBA should have recommended to the Commonwealth Govt. </w:t>
      </w:r>
      <w:r w:rsidRPr="004B533E">
        <w:rPr>
          <w:rFonts w:eastAsia="Times New Roman" w:cs="Arial"/>
          <w:sz w:val="24"/>
          <w:shd w:val="clear" w:color="auto" w:fill="FFFFFF"/>
        </w:rPr>
        <w:t xml:space="preserve">that </w:t>
      </w:r>
      <w:r w:rsidRPr="004B533E">
        <w:rPr>
          <w:rFonts w:eastAsia="Times New Roman" w:cs="Arial"/>
          <w:sz w:val="24"/>
        </w:rPr>
        <w:t xml:space="preserve">it (RBA) be legally authorised to re-impose </w:t>
      </w:r>
      <w:r w:rsidRPr="004B533E">
        <w:rPr>
          <w:rFonts w:eastAsia="Times New Roman" w:cs="Arial"/>
          <w:sz w:val="24"/>
          <w:shd w:val="clear" w:color="auto" w:fill="FFFFFF"/>
        </w:rPr>
        <w:t xml:space="preserve">a maximum interest rate </w:t>
      </w:r>
      <w:r w:rsidRPr="004B533E">
        <w:rPr>
          <w:rFonts w:eastAsia="Times New Roman" w:cs="Arial"/>
          <w:i/>
          <w:iCs/>
          <w:sz w:val="24"/>
          <w:shd w:val="clear" w:color="auto" w:fill="FFFFFF"/>
        </w:rPr>
        <w:t>Cap</w:t>
      </w:r>
      <w:r w:rsidRPr="004B533E">
        <w:rPr>
          <w:rFonts w:eastAsia="Times New Roman" w:cs="Arial"/>
          <w:sz w:val="24"/>
          <w:shd w:val="clear" w:color="auto" w:fill="FFFFFF"/>
        </w:rPr>
        <w:t xml:space="preserve"> on </w:t>
      </w:r>
      <w:hyperlink r:id="rId42" w:history="1">
        <w:r w:rsidRPr="00A75A8E">
          <w:rPr>
            <w:rFonts w:eastAsia="Times New Roman" w:cs="Arial"/>
            <w:sz w:val="24"/>
          </w:rPr>
          <w:t>Credit Cards</w:t>
        </w:r>
      </w:hyperlink>
      <w:r w:rsidRPr="004B533E">
        <w:rPr>
          <w:rFonts w:eastAsia="Times New Roman" w:cs="Arial"/>
          <w:sz w:val="24"/>
        </w:rPr>
        <w:t xml:space="preserve"> as far back as June 1992.  </w:t>
      </w:r>
      <w:hyperlink r:id="rId43" w:history="1">
        <w:r w:rsidRPr="00A75A8E">
          <w:rPr>
            <w:rFonts w:eastAsia="Times New Roman" w:cs="Arial"/>
            <w:b/>
            <w:bCs/>
            <w:color w:val="0066FF"/>
            <w:sz w:val="24"/>
          </w:rPr>
          <w:t>T</w:t>
        </w:r>
        <w:r w:rsidRPr="00A75A8E">
          <w:rPr>
            <w:rFonts w:eastAsia="Times New Roman" w:cs="Arial"/>
            <w:b/>
            <w:bCs/>
            <w:color w:val="0066FF"/>
            <w:sz w:val="24"/>
            <w:shd w:val="clear" w:color="auto" w:fill="FFFFFF"/>
          </w:rPr>
          <w:t xml:space="preserve">hat maximum interest rate </w:t>
        </w:r>
        <w:r w:rsidRPr="00A75A8E">
          <w:rPr>
            <w:rFonts w:eastAsia="Times New Roman" w:cs="Arial"/>
            <w:b/>
            <w:bCs/>
            <w:i/>
            <w:iCs/>
            <w:color w:val="0066FF"/>
            <w:sz w:val="24"/>
            <w:shd w:val="clear" w:color="auto" w:fill="FFFFFF"/>
          </w:rPr>
          <w:t>Cap</w:t>
        </w:r>
        <w:r w:rsidRPr="00A75A8E">
          <w:rPr>
            <w:rFonts w:eastAsia="Times New Roman" w:cs="Arial"/>
            <w:b/>
            <w:bCs/>
            <w:color w:val="0066FF"/>
            <w:sz w:val="24"/>
            <w:shd w:val="clear" w:color="auto" w:fill="FFFFFF"/>
          </w:rPr>
          <w:t xml:space="preserve"> on Credit Cards had stood at 18% until it was removed in April 1985</w:t>
        </w:r>
      </w:hyperlink>
      <w:r w:rsidRPr="004B533E">
        <w:rPr>
          <w:rFonts w:eastAsia="Times New Roman" w:cs="Arial"/>
          <w:sz w:val="24"/>
          <w:shd w:val="clear" w:color="auto" w:fill="FFFFFF"/>
        </w:rPr>
        <w:t xml:space="preserve"> during a period of hyperinflation when </w:t>
      </w:r>
      <w:r w:rsidRPr="004B533E">
        <w:rPr>
          <w:rFonts w:eastAsia="Times New Roman" w:cs="Arial"/>
          <w:sz w:val="24"/>
        </w:rPr>
        <w:t xml:space="preserve">the spread/margin between </w:t>
      </w:r>
      <w:hyperlink r:id="rId44" w:history="1">
        <w:r w:rsidRPr="00A75A8E">
          <w:rPr>
            <w:rFonts w:eastAsia="Times New Roman" w:cs="Arial"/>
            <w:b/>
            <w:bCs/>
            <w:color w:val="0563C1"/>
            <w:sz w:val="24"/>
          </w:rPr>
          <w:t>Overnight Cash Rate</w:t>
        </w:r>
      </w:hyperlink>
      <w:r w:rsidRPr="004B533E">
        <w:rPr>
          <w:rFonts w:eastAsia="Times New Roman" w:cs="Arial"/>
          <w:sz w:val="24"/>
        </w:rPr>
        <w:t xml:space="preserve"> and that 18% interest rate</w:t>
      </w:r>
      <w:r w:rsidRPr="004B533E">
        <w:rPr>
          <w:rFonts w:eastAsia="Times New Roman" w:cs="Arial"/>
          <w:i/>
          <w:iCs/>
          <w:sz w:val="24"/>
        </w:rPr>
        <w:t xml:space="preserve"> Cap</w:t>
      </w:r>
      <w:r w:rsidRPr="004B533E">
        <w:rPr>
          <w:rFonts w:eastAsia="Times New Roman" w:cs="Arial"/>
          <w:sz w:val="24"/>
        </w:rPr>
        <w:t xml:space="preserve"> was less than 1%.  A maximum interest rate </w:t>
      </w:r>
      <w:r w:rsidRPr="004B533E">
        <w:rPr>
          <w:rFonts w:eastAsia="Times New Roman" w:cs="Arial"/>
          <w:i/>
          <w:iCs/>
          <w:sz w:val="24"/>
        </w:rPr>
        <w:t>Cap</w:t>
      </w:r>
      <w:r w:rsidRPr="004B533E">
        <w:rPr>
          <w:rFonts w:eastAsia="Times New Roman" w:cs="Arial"/>
          <w:sz w:val="24"/>
        </w:rPr>
        <w:t xml:space="preserve"> should have been re-imposed </w:t>
      </w:r>
      <w:r w:rsidRPr="004B533E">
        <w:rPr>
          <w:rFonts w:eastAsia="Times New Roman" w:cs="Arial"/>
          <w:sz w:val="24"/>
          <w:shd w:val="clear" w:color="auto" w:fill="FFFFFF"/>
        </w:rPr>
        <w:t>as far back as</w:t>
      </w:r>
      <w:r w:rsidRPr="004B533E">
        <w:rPr>
          <w:rFonts w:eastAsia="Times New Roman" w:cs="Arial"/>
          <w:b/>
          <w:bCs/>
          <w:sz w:val="24"/>
          <w:shd w:val="clear" w:color="auto" w:fill="FFFFFF"/>
        </w:rPr>
        <w:t xml:space="preserve"> </w:t>
      </w:r>
      <w:hyperlink r:id="rId45" w:history="1">
        <w:r w:rsidRPr="00A75A8E">
          <w:rPr>
            <w:rFonts w:eastAsia="Times New Roman" w:cs="Arial"/>
            <w:b/>
            <w:bCs/>
            <w:color w:val="0000FF"/>
            <w:sz w:val="24"/>
            <w:shd w:val="clear" w:color="auto" w:fill="FFFFFF"/>
          </w:rPr>
          <w:t>June 1992 when the spread between the Overnight Cash Rate and the average Purchase interest rate exceeded 16%</w:t>
        </w:r>
      </w:hyperlink>
      <w:r w:rsidRPr="004B533E">
        <w:rPr>
          <w:rFonts w:eastAsia="Times New Roman" w:cs="Arial"/>
          <w:sz w:val="24"/>
        </w:rPr>
        <w:t>, particularly as the RBA had advocated application of the</w:t>
      </w:r>
      <w:r w:rsidRPr="004B533E">
        <w:rPr>
          <w:rFonts w:eastAsia="Times New Roman" w:cs="Arial"/>
          <w:color w:val="333333"/>
          <w:sz w:val="24"/>
          <w:shd w:val="clear" w:color="auto" w:fill="FFFFFF"/>
        </w:rPr>
        <w:t xml:space="preserve"> </w:t>
      </w:r>
      <w:hyperlink r:id="rId46" w:history="1">
        <w:r w:rsidRPr="00A75A8E">
          <w:rPr>
            <w:rFonts w:eastAsia="Times New Roman" w:cs="Arial"/>
            <w:b/>
            <w:bCs/>
            <w:i/>
            <w:iCs/>
            <w:color w:val="0563C1"/>
            <w:sz w:val="24"/>
            <w:shd w:val="clear" w:color="auto" w:fill="FFFFFF"/>
          </w:rPr>
          <w:t>User Pays Principle</w:t>
        </w:r>
      </w:hyperlink>
      <w:r w:rsidRPr="004B533E">
        <w:rPr>
          <w:rFonts w:eastAsia="Times New Roman" w:cs="Arial"/>
          <w:b/>
          <w:bCs/>
          <w:i/>
          <w:iCs/>
          <w:color w:val="333333"/>
          <w:sz w:val="24"/>
          <w:shd w:val="clear" w:color="auto" w:fill="FFFFFF"/>
        </w:rPr>
        <w:t xml:space="preserve"> </w:t>
      </w:r>
      <w:r w:rsidRPr="004B533E">
        <w:rPr>
          <w:rFonts w:eastAsia="Times New Roman" w:cs="Arial"/>
          <w:color w:val="333333"/>
          <w:sz w:val="24"/>
          <w:shd w:val="clear" w:color="auto" w:fill="FFFFFF"/>
        </w:rPr>
        <w:t xml:space="preserve">to Credit Cards in </w:t>
      </w:r>
      <w:hyperlink r:id="rId47" w:history="1">
        <w:r w:rsidRPr="00A75A8E">
          <w:rPr>
            <w:rFonts w:eastAsia="Times New Roman" w:cs="Arial"/>
            <w:b/>
            <w:bCs/>
            <w:color w:val="0000FF"/>
            <w:sz w:val="24"/>
          </w:rPr>
          <w:t>Dec 2001</w:t>
        </w:r>
      </w:hyperlink>
      <w:r w:rsidRPr="004B533E">
        <w:rPr>
          <w:rFonts w:eastAsia="Times New Roman" w:cs="Arial"/>
          <w:b/>
          <w:bCs/>
          <w:sz w:val="24"/>
        </w:rPr>
        <w:t xml:space="preserve">, </w:t>
      </w:r>
      <w:r w:rsidRPr="004B533E">
        <w:rPr>
          <w:rFonts w:eastAsia="Times New Roman" w:cs="Arial"/>
          <w:sz w:val="24"/>
        </w:rPr>
        <w:t xml:space="preserve">albeit on the </w:t>
      </w:r>
      <w:hyperlink r:id="rId48" w:history="1">
        <w:r w:rsidRPr="00A75A8E">
          <w:rPr>
            <w:rFonts w:eastAsia="Times New Roman" w:cs="Arial"/>
            <w:b/>
            <w:bCs/>
            <w:color w:val="0000FF"/>
            <w:sz w:val="24"/>
          </w:rPr>
          <w:t>Wholesale Supply Side</w:t>
        </w:r>
      </w:hyperlink>
      <w:r w:rsidRPr="004B533E">
        <w:rPr>
          <w:rFonts w:eastAsia="Times New Roman" w:cs="Arial"/>
          <w:b/>
          <w:bCs/>
          <w:sz w:val="24"/>
        </w:rPr>
        <w:t>.</w:t>
      </w:r>
      <w:r w:rsidRPr="004B533E">
        <w:rPr>
          <w:rFonts w:eastAsia="Times New Roman" w:cs="Arial"/>
          <w:color w:val="333333"/>
          <w:sz w:val="24"/>
          <w:shd w:val="clear" w:color="auto" w:fill="FFFFFF"/>
        </w:rPr>
        <w:t>.</w:t>
      </w:r>
    </w:p>
    <w:p w:rsidR="004B533E" w:rsidRPr="004B533E" w:rsidRDefault="004B533E" w:rsidP="00BC1E84">
      <w:pPr>
        <w:spacing w:before="105" w:after="105" w:line="240" w:lineRule="auto"/>
        <w:ind w:right="-126"/>
        <w:rPr>
          <w:rFonts w:eastAsia="Times New Roman" w:cs="Arial"/>
          <w:sz w:val="24"/>
        </w:rPr>
      </w:pPr>
      <w:r w:rsidRPr="004B533E">
        <w:rPr>
          <w:rFonts w:eastAsia="Times New Roman" w:cs="Arial"/>
          <w:color w:val="333333"/>
          <w:sz w:val="24"/>
          <w:shd w:val="clear" w:color="auto" w:fill="FFFFFF"/>
        </w:rPr>
        <w:t xml:space="preserve">In Aug 2021 the spread between the </w:t>
      </w:r>
      <w:hyperlink r:id="rId49" w:history="1">
        <w:r w:rsidRPr="00A75A8E">
          <w:rPr>
            <w:rFonts w:eastAsia="Times New Roman" w:cs="Arial"/>
            <w:b/>
            <w:bCs/>
            <w:color w:val="0563C1"/>
            <w:sz w:val="24"/>
          </w:rPr>
          <w:t>Overnight Cash Rate</w:t>
        </w:r>
      </w:hyperlink>
      <w:r w:rsidRPr="004B533E">
        <w:rPr>
          <w:rFonts w:eastAsia="Times New Roman" w:cs="Arial"/>
          <w:b/>
          <w:bCs/>
          <w:sz w:val="24"/>
        </w:rPr>
        <w:t xml:space="preserve"> </w:t>
      </w:r>
      <w:r w:rsidRPr="004B533E">
        <w:rPr>
          <w:rFonts w:eastAsia="Times New Roman" w:cs="Arial"/>
          <w:sz w:val="24"/>
        </w:rPr>
        <w:t>and the</w:t>
      </w:r>
      <w:r w:rsidRPr="004B533E">
        <w:rPr>
          <w:rFonts w:eastAsia="Times New Roman" w:cs="Arial"/>
          <w:b/>
          <w:bCs/>
          <w:sz w:val="24"/>
        </w:rPr>
        <w:t xml:space="preserve"> </w:t>
      </w:r>
      <w:hyperlink r:id="rId50" w:history="1">
        <w:r w:rsidRPr="00A75A8E">
          <w:rPr>
            <w:rFonts w:eastAsia="Times New Roman" w:cs="Arial"/>
            <w:b/>
            <w:bCs/>
            <w:color w:val="0000FF"/>
            <w:sz w:val="24"/>
          </w:rPr>
          <w:t>RBA determined annual Standard Credit Card Interest Rate</w:t>
        </w:r>
      </w:hyperlink>
      <w:r w:rsidRPr="004B533E">
        <w:rPr>
          <w:rFonts w:eastAsia="Times New Roman" w:cs="Arial"/>
          <w:b/>
          <w:bCs/>
          <w:sz w:val="24"/>
        </w:rPr>
        <w:t xml:space="preserve"> </w:t>
      </w:r>
      <w:r w:rsidRPr="004B533E">
        <w:rPr>
          <w:rFonts w:eastAsia="Times New Roman" w:cs="Arial"/>
          <w:sz w:val="24"/>
        </w:rPr>
        <w:t>was</w:t>
      </w:r>
      <w:r w:rsidRPr="004B533E">
        <w:rPr>
          <w:rFonts w:eastAsia="Times New Roman" w:cs="Arial"/>
          <w:b/>
          <w:bCs/>
          <w:sz w:val="24"/>
        </w:rPr>
        <w:t xml:space="preserve"> </w:t>
      </w:r>
      <w:r w:rsidRPr="004B533E">
        <w:rPr>
          <w:rFonts w:eastAsia="Times New Roman" w:cs="Arial"/>
          <w:sz w:val="24"/>
        </w:rPr>
        <w:t>an astonishing 19.84% (19.94% minus 0.10%).</w:t>
      </w:r>
      <w:r w:rsidRPr="004B533E">
        <w:rPr>
          <w:rFonts w:eastAsia="Times New Roman" w:cs="Arial"/>
          <w:sz w:val="16"/>
          <w:szCs w:val="16"/>
        </w:rPr>
        <w:t xml:space="preserve">  </w:t>
      </w:r>
      <w:hyperlink r:id="rId51" w:history="1">
        <w:r w:rsidRPr="00A75A8E">
          <w:rPr>
            <w:rFonts w:eastAsia="Times New Roman" w:cs="Arial"/>
            <w:b/>
            <w:bCs/>
            <w:color w:val="0000FF"/>
            <w:sz w:val="24"/>
          </w:rPr>
          <w:t>Credit Card Issuers</w:t>
        </w:r>
      </w:hyperlink>
      <w:r w:rsidR="00A75A8E">
        <w:rPr>
          <w:rFonts w:eastAsia="Times New Roman" w:cs="Arial"/>
          <w:sz w:val="24"/>
        </w:rPr>
        <w:t xml:space="preserve"> could borrow money at 0.10% </w:t>
      </w:r>
      <w:r w:rsidRPr="004B533E">
        <w:rPr>
          <w:rFonts w:eastAsia="Times New Roman" w:cs="Arial"/>
          <w:sz w:val="24"/>
        </w:rPr>
        <w:t xml:space="preserve">and charge it out at around 19.94%. </w:t>
      </w:r>
    </w:p>
    <w:p w:rsidR="004B533E" w:rsidRPr="004B533E" w:rsidRDefault="004B533E" w:rsidP="004B533E">
      <w:pPr>
        <w:spacing w:before="105" w:after="45" w:line="240" w:lineRule="auto"/>
        <w:rPr>
          <w:rFonts w:eastAsia="Times New Roman" w:cs="Arial"/>
          <w:sz w:val="24"/>
        </w:rPr>
      </w:pPr>
      <w:r w:rsidRPr="004B533E">
        <w:rPr>
          <w:rFonts w:eastAsia="Times New Roman" w:cs="Arial"/>
          <w:sz w:val="24"/>
        </w:rPr>
        <w:t xml:space="preserve">Less than two years ago the spread between the </w:t>
      </w:r>
      <w:hyperlink r:id="rId52" w:history="1">
        <w:r w:rsidRPr="00A75A8E">
          <w:rPr>
            <w:rFonts w:eastAsia="Times New Roman" w:cs="Arial"/>
            <w:b/>
            <w:bCs/>
            <w:color w:val="0000FF"/>
            <w:sz w:val="26"/>
            <w:szCs w:val="26"/>
          </w:rPr>
          <w:t>Overnight Cash Rate</w:t>
        </w:r>
      </w:hyperlink>
      <w:r w:rsidRPr="004B533E">
        <w:rPr>
          <w:rFonts w:eastAsia="Times New Roman" w:cs="Arial"/>
          <w:b/>
          <w:bCs/>
          <w:sz w:val="26"/>
          <w:szCs w:val="26"/>
        </w:rPr>
        <w:t xml:space="preserve"> </w:t>
      </w:r>
      <w:r w:rsidRPr="004B533E">
        <w:rPr>
          <w:rFonts w:eastAsia="Times New Roman" w:cs="Arial"/>
          <w:sz w:val="26"/>
          <w:szCs w:val="26"/>
        </w:rPr>
        <w:t>of 0.10% and the highest</w:t>
      </w:r>
      <w:r w:rsidRPr="004B533E">
        <w:rPr>
          <w:rFonts w:eastAsia="Times New Roman" w:cs="Arial"/>
          <w:b/>
          <w:bCs/>
          <w:sz w:val="26"/>
          <w:szCs w:val="26"/>
        </w:rPr>
        <w:t xml:space="preserve"> </w:t>
      </w:r>
      <w:hyperlink r:id="rId53" w:history="1">
        <w:r w:rsidRPr="00A75A8E">
          <w:rPr>
            <w:rFonts w:eastAsia="Times New Roman" w:cs="Arial"/>
            <w:b/>
            <w:bCs/>
            <w:color w:val="0000FF"/>
            <w:sz w:val="24"/>
          </w:rPr>
          <w:t>Cash Advance</w:t>
        </w:r>
      </w:hyperlink>
      <w:r w:rsidRPr="004B533E">
        <w:rPr>
          <w:rFonts w:eastAsia="Times New Roman" w:cs="Arial"/>
          <w:b/>
          <w:bCs/>
          <w:sz w:val="26"/>
          <w:szCs w:val="26"/>
        </w:rPr>
        <w:t xml:space="preserve"> </w:t>
      </w:r>
      <w:r w:rsidRPr="004B533E">
        <w:rPr>
          <w:rFonts w:eastAsia="Times New Roman" w:cs="Arial"/>
          <w:sz w:val="26"/>
          <w:szCs w:val="26"/>
        </w:rPr>
        <w:t>interest rate</w:t>
      </w:r>
      <w:r w:rsidRPr="004B533E">
        <w:rPr>
          <w:rFonts w:eastAsia="Times New Roman" w:cs="Arial"/>
          <w:b/>
          <w:bCs/>
          <w:sz w:val="26"/>
          <w:szCs w:val="26"/>
        </w:rPr>
        <w:t xml:space="preserve"> </w:t>
      </w:r>
      <w:r w:rsidRPr="004B533E">
        <w:rPr>
          <w:rFonts w:eastAsia="Times New Roman" w:cs="Arial"/>
          <w:sz w:val="26"/>
          <w:szCs w:val="26"/>
        </w:rPr>
        <w:t>(</w:t>
      </w:r>
      <w:r w:rsidRPr="004B533E">
        <w:rPr>
          <w:rFonts w:eastAsia="Times New Roman" w:cs="Arial"/>
          <w:sz w:val="24"/>
        </w:rPr>
        <w:t xml:space="preserve">Latitude Financial's </w:t>
      </w:r>
      <w:r w:rsidRPr="004B533E">
        <w:rPr>
          <w:rFonts w:eastAsia="Times New Roman" w:cs="Arial"/>
          <w:i/>
          <w:iCs/>
          <w:sz w:val="24"/>
        </w:rPr>
        <w:t>Go</w:t>
      </w:r>
      <w:r w:rsidRPr="004B533E">
        <w:rPr>
          <w:rFonts w:eastAsia="Times New Roman" w:cs="Arial"/>
          <w:sz w:val="24"/>
        </w:rPr>
        <w:t xml:space="preserve"> MasterCard) approached 30%.  Latitude Financial's </w:t>
      </w:r>
      <w:r w:rsidRPr="004B533E">
        <w:rPr>
          <w:rFonts w:eastAsia="Times New Roman" w:cs="Arial"/>
          <w:i/>
          <w:iCs/>
          <w:sz w:val="24"/>
        </w:rPr>
        <w:t>Go</w:t>
      </w:r>
      <w:r w:rsidRPr="004B533E">
        <w:rPr>
          <w:rFonts w:eastAsia="Times New Roman" w:cs="Arial"/>
          <w:sz w:val="24"/>
        </w:rPr>
        <w:t xml:space="preserve"> MasterCard had a </w:t>
      </w:r>
      <w:hyperlink r:id="rId54" w:history="1">
        <w:r w:rsidRPr="00A75A8E">
          <w:rPr>
            <w:rFonts w:eastAsia="Times New Roman" w:cs="Arial"/>
            <w:b/>
            <w:bCs/>
            <w:color w:val="0000FF"/>
            <w:sz w:val="24"/>
          </w:rPr>
          <w:t>Cash Advance</w:t>
        </w:r>
      </w:hyperlink>
      <w:r w:rsidRPr="004B533E">
        <w:rPr>
          <w:rFonts w:eastAsia="Times New Roman" w:cs="Arial"/>
          <w:sz w:val="24"/>
        </w:rPr>
        <w:t xml:space="preserve"> interest rate of </w:t>
      </w:r>
      <w:hyperlink r:id="rId55" w:history="1">
        <w:r w:rsidRPr="00A75A8E">
          <w:rPr>
            <w:rFonts w:eastAsia="Times New Roman" w:cs="Arial"/>
            <w:b/>
            <w:bCs/>
            <w:color w:val="0000FF"/>
            <w:sz w:val="24"/>
          </w:rPr>
          <w:t>29.49% until March 2019</w:t>
        </w:r>
      </w:hyperlink>
      <w:r w:rsidRPr="004B533E">
        <w:rPr>
          <w:rFonts w:eastAsia="Times New Roman" w:cs="Arial"/>
          <w:sz w:val="24"/>
        </w:rPr>
        <w:t xml:space="preserve">.  </w:t>
      </w:r>
      <w:hyperlink r:id="rId56" w:history="1">
        <w:r w:rsidRPr="00A75A8E">
          <w:rPr>
            <w:rFonts w:eastAsia="Times New Roman" w:cs="Arial"/>
            <w:b/>
            <w:bCs/>
            <w:color w:val="0000FF"/>
            <w:sz w:val="24"/>
          </w:rPr>
          <w:t>Presently it is 25.9%, but now incorporates a Cash Advance Fee of $3 or 3% of the cash advance, whichever is greater</w:t>
        </w:r>
      </w:hyperlink>
      <w:r w:rsidRPr="004B533E">
        <w:rPr>
          <w:rFonts w:eastAsia="Times New Roman" w:cs="Arial"/>
          <w:b/>
          <w:bCs/>
          <w:sz w:val="24"/>
        </w:rPr>
        <w:t xml:space="preserve"> </w:t>
      </w:r>
      <w:r w:rsidRPr="004B533E">
        <w:rPr>
          <w:rFonts w:eastAsia="Times New Roman" w:cs="Arial"/>
          <w:sz w:val="24"/>
        </w:rPr>
        <w:t xml:space="preserve">= 28.9%.  </w:t>
      </w:r>
      <w:hyperlink r:id="rId57" w:history="1">
        <w:r w:rsidRPr="00A75A8E">
          <w:rPr>
            <w:rFonts w:eastAsia="Times New Roman" w:cs="Arial"/>
            <w:b/>
            <w:bCs/>
            <w:color w:val="0000FF"/>
            <w:sz w:val="24"/>
          </w:rPr>
          <w:t>It also charges an explicit 'Late fee' of $35 and $8.95 monthly account service fee when outstanding balance is greater than $10</w:t>
        </w:r>
      </w:hyperlink>
      <w:r w:rsidRPr="004B533E">
        <w:rPr>
          <w:rFonts w:eastAsia="Times New Roman" w:cs="Arial"/>
          <w:b/>
          <w:bCs/>
          <w:sz w:val="24"/>
        </w:rPr>
        <w:t>.</w:t>
      </w:r>
    </w:p>
    <w:p w:rsidR="004B533E" w:rsidRPr="004B533E" w:rsidRDefault="004B533E" w:rsidP="004B533E">
      <w:pPr>
        <w:spacing w:before="105" w:after="45" w:line="240" w:lineRule="auto"/>
        <w:rPr>
          <w:rFonts w:ascii="Times New Roman" w:eastAsia="Times New Roman" w:hAnsi="Times New Roman"/>
          <w:sz w:val="24"/>
        </w:rPr>
      </w:pPr>
      <w:r w:rsidRPr="004B533E">
        <w:rPr>
          <w:rFonts w:eastAsia="Times New Roman" w:cs="Arial"/>
          <w:sz w:val="24"/>
        </w:rPr>
        <w:t xml:space="preserve">Little wonder that </w:t>
      </w:r>
      <w:hyperlink r:id="rId58" w:history="1">
        <w:r w:rsidRPr="00A75A8E">
          <w:rPr>
            <w:rFonts w:eastAsia="Times New Roman" w:cs="Arial"/>
            <w:b/>
            <w:bCs/>
            <w:color w:val="0000FF"/>
            <w:sz w:val="24"/>
          </w:rPr>
          <w:t>Credit Cardholders</w:t>
        </w:r>
      </w:hyperlink>
      <w:r w:rsidRPr="004B533E">
        <w:rPr>
          <w:rFonts w:eastAsia="Times New Roman" w:cs="Arial"/>
          <w:b/>
          <w:bCs/>
          <w:sz w:val="24"/>
        </w:rPr>
        <w:t xml:space="preserve"> </w:t>
      </w:r>
      <w:r w:rsidRPr="004B533E">
        <w:rPr>
          <w:rFonts w:eastAsia="Times New Roman" w:cs="Arial"/>
          <w:sz w:val="24"/>
        </w:rPr>
        <w:t xml:space="preserve">with low </w:t>
      </w:r>
      <w:hyperlink r:id="rId59" w:history="1">
        <w:r w:rsidRPr="00A75A8E">
          <w:rPr>
            <w:rFonts w:eastAsia="Times New Roman" w:cs="Arial"/>
            <w:b/>
            <w:bCs/>
            <w:color w:val="0563C1"/>
            <w:sz w:val="24"/>
          </w:rPr>
          <w:t>Financial Literacy Capacity</w:t>
        </w:r>
      </w:hyperlink>
      <w:r w:rsidRPr="004B533E">
        <w:rPr>
          <w:rFonts w:eastAsia="Times New Roman" w:cs="Arial"/>
          <w:b/>
          <w:bCs/>
          <w:sz w:val="24"/>
        </w:rPr>
        <w:t xml:space="preserve"> </w:t>
      </w:r>
      <w:r w:rsidRPr="004B533E">
        <w:rPr>
          <w:rFonts w:eastAsia="Times New Roman" w:cs="Arial"/>
          <w:sz w:val="24"/>
        </w:rPr>
        <w:t>(</w:t>
      </w:r>
      <w:r w:rsidRPr="004B533E">
        <w:rPr>
          <w:rFonts w:eastAsia="Times New Roman" w:cs="Arial"/>
          <w:sz w:val="24"/>
          <w:shd w:val="clear" w:color="auto" w:fill="FFFFFF"/>
        </w:rPr>
        <w:t xml:space="preserve">independently classified by the Productivity Commission, ABS and ASIC) </w:t>
      </w:r>
      <w:r w:rsidRPr="004B533E">
        <w:rPr>
          <w:rFonts w:eastAsia="Times New Roman" w:cs="Arial"/>
          <w:sz w:val="24"/>
        </w:rPr>
        <w:t>get lured into applying for a</w:t>
      </w:r>
      <w:r w:rsidRPr="004B533E">
        <w:rPr>
          <w:rFonts w:eastAsia="Times New Roman" w:cs="Arial"/>
          <w:b/>
          <w:bCs/>
          <w:sz w:val="24"/>
        </w:rPr>
        <w:t xml:space="preserve"> </w:t>
      </w:r>
      <w:hyperlink r:id="rId60" w:history="1">
        <w:r w:rsidRPr="00A75A8E">
          <w:rPr>
            <w:rFonts w:eastAsia="Times New Roman" w:cs="Arial"/>
            <w:b/>
            <w:bCs/>
            <w:color w:val="0000FF"/>
            <w:sz w:val="24"/>
          </w:rPr>
          <w:t>Latitude Financial GO Mastercard because of deceptively offering</w:t>
        </w:r>
        <w:r w:rsidRPr="004B533E">
          <w:rPr>
            <w:rFonts w:ascii="Times New Roman" w:eastAsia="Times New Roman" w:hAnsi="Times New Roman"/>
            <w:b/>
            <w:bCs/>
            <w:color w:val="0000FF"/>
            <w:sz w:val="24"/>
          </w:rPr>
          <w:t xml:space="preserve"> </w:t>
        </w:r>
      </w:hyperlink>
      <w:hyperlink r:id="rId61" w:history="1">
        <w:r w:rsidRPr="004B533E">
          <w:rPr>
            <w:rFonts w:ascii="Cambria" w:eastAsia="Times New Roman" w:hAnsi="Cambria"/>
            <w:b/>
            <w:bCs/>
            <w:color w:val="0000FF"/>
            <w:sz w:val="26"/>
            <w:szCs w:val="26"/>
          </w:rPr>
          <w:t>'Enjoy now. Pay later. Interest Free'</w:t>
        </w:r>
      </w:hyperlink>
      <w:r w:rsidRPr="004B533E">
        <w:rPr>
          <w:rFonts w:ascii="Cambria" w:eastAsia="Times New Roman" w:hAnsi="Cambria"/>
          <w:sz w:val="26"/>
          <w:szCs w:val="26"/>
        </w:rPr>
        <w:t>.</w:t>
      </w:r>
      <w:r w:rsidRPr="004B533E">
        <w:rPr>
          <w:rFonts w:ascii="Cambria" w:eastAsia="Times New Roman" w:hAnsi="Cambria"/>
          <w:sz w:val="12"/>
          <w:szCs w:val="12"/>
        </w:rPr>
        <w:t> </w:t>
      </w:r>
    </w:p>
    <w:p w:rsidR="004B533E" w:rsidRPr="004B533E" w:rsidRDefault="004B533E" w:rsidP="004B533E">
      <w:pPr>
        <w:shd w:val="clear" w:color="auto" w:fill="FFFFFF"/>
        <w:spacing w:after="120" w:line="240" w:lineRule="auto"/>
        <w:ind w:left="720"/>
        <w:textAlignment w:val="baseline"/>
        <w:rPr>
          <w:rFonts w:ascii="Times New Roman" w:eastAsia="Times New Roman" w:hAnsi="Times New Roman"/>
          <w:sz w:val="24"/>
        </w:rPr>
      </w:pPr>
      <w:r w:rsidRPr="004B533E">
        <w:rPr>
          <w:rFonts w:ascii="Cambria" w:eastAsia="Times New Roman" w:hAnsi="Cambria"/>
          <w:color w:val="0000FF"/>
          <w:sz w:val="26"/>
          <w:szCs w:val="26"/>
        </w:rPr>
        <w:t>“</w:t>
      </w:r>
      <w:hyperlink r:id="rId62" w:history="1">
        <w:r w:rsidRPr="004B533E">
          <w:rPr>
            <w:rFonts w:ascii="Cambria" w:eastAsia="Times New Roman" w:hAnsi="Cambria"/>
            <w:color w:val="0000FF"/>
            <w:sz w:val="26"/>
            <w:szCs w:val="26"/>
          </w:rPr>
          <w:t>The Reserve Bank of Australia</w:t>
        </w:r>
        <w:r w:rsidRPr="004B533E">
          <w:rPr>
            <w:rFonts w:ascii="Cambria" w:eastAsia="Times New Roman" w:hAnsi="Cambria"/>
            <w:color w:val="0000FF"/>
            <w:sz w:val="26"/>
            <w:szCs w:val="26"/>
            <w:bdr w:val="none" w:sz="0" w:space="0" w:color="auto" w:frame="1"/>
          </w:rPr>
          <w:t xml:space="preserve"> review, set to be announced by Treasurer Jim Chalmers on Wednesday, will also look at its culture, </w:t>
        </w:r>
        <w:r w:rsidRPr="004B533E">
          <w:rPr>
            <w:rFonts w:ascii="Cambria" w:eastAsia="Times New Roman" w:hAnsi="Cambria"/>
            <w:b/>
            <w:bCs/>
            <w:color w:val="0000FF"/>
            <w:sz w:val="26"/>
            <w:szCs w:val="26"/>
            <w:bdr w:val="none" w:sz="0" w:space="0" w:color="auto" w:frame="1"/>
          </w:rPr>
          <w:t>operations, governance and other aspects of monetary policy</w:t>
        </w:r>
        <w:r w:rsidRPr="004B533E">
          <w:rPr>
            <w:rFonts w:ascii="Cambria" w:eastAsia="Times New Roman" w:hAnsi="Cambria"/>
            <w:color w:val="0000FF"/>
            <w:sz w:val="26"/>
            <w:szCs w:val="26"/>
            <w:bdr w:val="none" w:sz="0" w:space="0" w:color="auto" w:frame="1"/>
          </w:rPr>
          <w:t xml:space="preserve">.  Chalmers said it was part of his government's commitment to a broad review of monetary policy in Australia and </w:t>
        </w:r>
        <w:r w:rsidRPr="004B533E">
          <w:rPr>
            <w:rFonts w:ascii="Cambria" w:eastAsia="Times New Roman" w:hAnsi="Cambria"/>
            <w:b/>
            <w:bCs/>
            <w:color w:val="0000FF"/>
            <w:sz w:val="26"/>
            <w:szCs w:val="26"/>
            <w:bdr w:val="none" w:sz="0" w:space="0" w:color="auto" w:frame="1"/>
          </w:rPr>
          <w:t>aimed at "ensuring we have the world's best and most effective central bank into the future"</w:t>
        </w:r>
      </w:hyperlink>
      <w:r w:rsidRPr="004B533E">
        <w:rPr>
          <w:rFonts w:ascii="Cambria" w:eastAsia="Times New Roman" w:hAnsi="Cambria"/>
          <w:b/>
          <w:bCs/>
          <w:color w:val="333333"/>
          <w:sz w:val="26"/>
          <w:szCs w:val="26"/>
          <w:bdr w:val="none" w:sz="0" w:space="0" w:color="auto" w:frame="1"/>
        </w:rPr>
        <w:t>.</w:t>
      </w:r>
    </w:p>
    <w:p w:rsidR="004B533E" w:rsidRPr="004B533E" w:rsidRDefault="004B533E" w:rsidP="004B533E">
      <w:pPr>
        <w:shd w:val="clear" w:color="auto" w:fill="FFFFFF"/>
        <w:spacing w:line="240" w:lineRule="auto"/>
        <w:ind w:left="720"/>
        <w:textAlignment w:val="baseline"/>
        <w:rPr>
          <w:rFonts w:ascii="Times New Roman" w:eastAsia="Times New Roman" w:hAnsi="Times New Roman"/>
          <w:sz w:val="24"/>
        </w:rPr>
      </w:pPr>
      <w:r w:rsidRPr="004B533E">
        <w:rPr>
          <w:rFonts w:ascii="Cambria" w:eastAsia="Times New Roman" w:hAnsi="Cambria"/>
          <w:b/>
          <w:bCs/>
          <w:color w:val="0000FF"/>
          <w:sz w:val="26"/>
          <w:szCs w:val="26"/>
          <w:shd w:val="clear" w:color="auto" w:fill="FFFFFF"/>
        </w:rPr>
        <w:t>“</w:t>
      </w:r>
      <w:hyperlink r:id="rId63" w:history="1">
        <w:r w:rsidRPr="004B533E">
          <w:rPr>
            <w:rFonts w:ascii="Cambria" w:eastAsia="Times New Roman" w:hAnsi="Cambria"/>
            <w:b/>
            <w:bCs/>
            <w:color w:val="0000FF"/>
            <w:sz w:val="26"/>
            <w:szCs w:val="26"/>
            <w:shd w:val="clear" w:color="auto" w:fill="FFFFFF"/>
          </w:rPr>
          <w:t>Dr Jim Chalmers says the review is all about ensuring the bank makes the right decisions into the future.</w:t>
        </w:r>
      </w:hyperlink>
      <w:r w:rsidRPr="004B533E">
        <w:rPr>
          <w:rFonts w:ascii="Cambria" w:eastAsia="Times New Roman" w:hAnsi="Cambria"/>
          <w:b/>
          <w:bCs/>
          <w:color w:val="0000FF"/>
          <w:sz w:val="26"/>
          <w:szCs w:val="26"/>
          <w:shd w:val="clear" w:color="auto" w:fill="FFFFFF"/>
        </w:rPr>
        <w:t>”</w:t>
      </w:r>
    </w:p>
    <w:p w:rsidR="004B533E" w:rsidRPr="004B533E" w:rsidRDefault="004B533E" w:rsidP="001E7EE0">
      <w:pPr>
        <w:spacing w:before="105" w:after="60" w:line="240" w:lineRule="auto"/>
        <w:rPr>
          <w:rFonts w:ascii="Times New Roman" w:eastAsia="Times New Roman" w:hAnsi="Times New Roman"/>
          <w:sz w:val="24"/>
        </w:rPr>
      </w:pPr>
      <w:r w:rsidRPr="004B533E">
        <w:rPr>
          <w:rFonts w:eastAsia="Times New Roman" w:cs="Arial"/>
          <w:b/>
          <w:bCs/>
          <w:color w:val="800000"/>
          <w:sz w:val="27"/>
          <w:szCs w:val="27"/>
          <w:shd w:val="clear" w:color="auto" w:fill="FFFFFF"/>
        </w:rPr>
        <w:t>3.   Deficiencies in the Review's 'Terms of Reference'</w:t>
      </w:r>
    </w:p>
    <w:p w:rsidR="004B533E" w:rsidRPr="004B533E" w:rsidRDefault="004B533E" w:rsidP="004B533E">
      <w:pPr>
        <w:spacing w:after="120" w:line="240" w:lineRule="auto"/>
        <w:rPr>
          <w:rFonts w:ascii="Times New Roman" w:eastAsia="Times New Roman" w:hAnsi="Times New Roman"/>
          <w:sz w:val="24"/>
        </w:rPr>
      </w:pPr>
      <w:r w:rsidRPr="004B533E">
        <w:rPr>
          <w:rFonts w:eastAsia="Times New Roman" w:cs="Arial"/>
          <w:color w:val="333333"/>
          <w:sz w:val="24"/>
          <w:shd w:val="clear" w:color="auto" w:fill="FFFFFF"/>
        </w:rPr>
        <w:t xml:space="preserve">If the Commonwealth Govt. wants the RBA Board to </w:t>
      </w:r>
      <w:r w:rsidRPr="004B533E">
        <w:rPr>
          <w:rFonts w:ascii="Cambria" w:eastAsia="Times New Roman" w:hAnsi="Cambria"/>
          <w:color w:val="333333"/>
          <w:sz w:val="24"/>
          <w:shd w:val="clear" w:color="auto" w:fill="FFFFFF"/>
        </w:rPr>
        <w:t>“….</w:t>
      </w:r>
      <w:r w:rsidRPr="004B533E">
        <w:rPr>
          <w:rFonts w:ascii="Cambria" w:eastAsia="Times New Roman" w:hAnsi="Cambria"/>
          <w:b/>
          <w:bCs/>
          <w:color w:val="333333"/>
          <w:sz w:val="24"/>
          <w:shd w:val="clear" w:color="auto" w:fill="FFFFFF"/>
        </w:rPr>
        <w:t>make the right decisions in the future</w:t>
      </w:r>
      <w:r w:rsidRPr="004B533E">
        <w:rPr>
          <w:rFonts w:eastAsia="Times New Roman" w:cs="Arial"/>
          <w:color w:val="333333"/>
          <w:sz w:val="24"/>
          <w:shd w:val="clear" w:color="auto" w:fill="FFFFFF"/>
        </w:rPr>
        <w:t xml:space="preserve">”, the Commonwealth Govt should </w:t>
      </w:r>
      <w:r w:rsidR="006575AA" w:rsidRPr="004B533E">
        <w:rPr>
          <w:rFonts w:eastAsia="Times New Roman" w:cs="Arial"/>
          <w:color w:val="333333"/>
          <w:sz w:val="24"/>
          <w:shd w:val="clear" w:color="auto" w:fill="FFFFFF"/>
        </w:rPr>
        <w:t>familairise</w:t>
      </w:r>
      <w:r w:rsidRPr="004B533E">
        <w:rPr>
          <w:rFonts w:eastAsia="Times New Roman" w:cs="Arial"/>
          <w:color w:val="333333"/>
          <w:sz w:val="24"/>
          <w:shd w:val="clear" w:color="auto" w:fill="FFFFFF"/>
        </w:rPr>
        <w:t xml:space="preserve"> itself with the </w:t>
      </w:r>
      <w:hyperlink r:id="rId64" w:anchor=":~:text=Reserve%20Bank%20Act%201959%201%20%281%29%20A%20member,the%20Remuneration%20Tribunal%20Act%201973.%20More%20items...%20" w:history="1">
        <w:r w:rsidRPr="004B533E">
          <w:rPr>
            <w:rFonts w:ascii="Times New Roman" w:eastAsia="Times New Roman" w:hAnsi="Times New Roman"/>
            <w:b/>
            <w:bCs/>
            <w:color w:val="0000FF"/>
            <w:sz w:val="24"/>
          </w:rPr>
          <w:t>Reserve Bank Act 1959</w:t>
        </w:r>
      </w:hyperlink>
      <w:r w:rsidRPr="004B533E">
        <w:rPr>
          <w:rFonts w:eastAsia="Times New Roman" w:cs="Arial"/>
          <w:color w:val="333333"/>
          <w:sz w:val="24"/>
          <w:shd w:val="clear" w:color="auto" w:fill="FFFFFF"/>
        </w:rPr>
        <w:t xml:space="preserve"> and the </w:t>
      </w:r>
      <w:hyperlink r:id="rId65" w:history="1">
        <w:r w:rsidRPr="004B533E">
          <w:rPr>
            <w:rFonts w:ascii="Times New Roman" w:eastAsia="Times New Roman" w:hAnsi="Times New Roman"/>
            <w:b/>
            <w:bCs/>
            <w:color w:val="0000FF"/>
            <w:sz w:val="24"/>
          </w:rPr>
          <w:t>Payment Systems (Regulation) Act 1998</w:t>
        </w:r>
      </w:hyperlink>
      <w:r w:rsidRPr="004B533E">
        <w:rPr>
          <w:rFonts w:eastAsia="Times New Roman" w:cs="Arial"/>
          <w:b/>
          <w:bCs/>
          <w:sz w:val="24"/>
        </w:rPr>
        <w:t xml:space="preserve"> </w:t>
      </w:r>
      <w:r w:rsidRPr="004B533E">
        <w:rPr>
          <w:rFonts w:eastAsia="Times New Roman" w:cs="Arial"/>
          <w:color w:val="333333"/>
          <w:sz w:val="24"/>
          <w:shd w:val="clear" w:color="auto" w:fill="FFFFFF"/>
        </w:rPr>
        <w:t>and the RBA’s ‘</w:t>
      </w:r>
      <w:hyperlink r:id="rId66" w:history="1">
        <w:r w:rsidRPr="004B533E">
          <w:rPr>
            <w:rFonts w:ascii="Times New Roman" w:eastAsia="Times New Roman" w:hAnsi="Times New Roman"/>
            <w:b/>
            <w:bCs/>
            <w:color w:val="0000FF"/>
            <w:sz w:val="24"/>
          </w:rPr>
          <w:t>Our Role</w:t>
        </w:r>
      </w:hyperlink>
      <w:r w:rsidRPr="004B533E">
        <w:rPr>
          <w:rFonts w:eastAsia="Times New Roman" w:cs="Arial"/>
          <w:color w:val="333333"/>
          <w:sz w:val="24"/>
          <w:shd w:val="clear" w:color="auto" w:fill="FFFFFF"/>
        </w:rPr>
        <w:t>’ document that includes</w:t>
      </w:r>
      <w:r w:rsidRPr="004B533E">
        <w:rPr>
          <w:rFonts w:eastAsia="Times New Roman" w:cs="Arial"/>
          <w:sz w:val="24"/>
        </w:rPr>
        <w:t xml:space="preserve"> to </w:t>
      </w:r>
      <w:r w:rsidRPr="004B533E">
        <w:rPr>
          <w:rFonts w:ascii="Cambria" w:eastAsia="Times New Roman" w:hAnsi="Cambria"/>
          <w:i/>
          <w:iCs/>
          <w:sz w:val="27"/>
          <w:szCs w:val="27"/>
          <w:shd w:val="clear" w:color="auto" w:fill="FFFFFF"/>
        </w:rPr>
        <w:lastRenderedPageBreak/>
        <w:t>"</w:t>
      </w:r>
      <w:hyperlink r:id="rId67" w:history="1">
        <w:r w:rsidRPr="004B533E">
          <w:rPr>
            <w:rFonts w:ascii="Cambria" w:eastAsia="Times New Roman" w:hAnsi="Cambria"/>
            <w:b/>
            <w:bCs/>
            <w:color w:val="0000FF"/>
            <w:sz w:val="26"/>
            <w:szCs w:val="26"/>
          </w:rPr>
          <w:t>best contribute to.......... the economic prosperity and welfare of the people of Australia</w:t>
        </w:r>
      </w:hyperlink>
      <w:r w:rsidRPr="004B533E">
        <w:rPr>
          <w:rFonts w:ascii="Times New Roman" w:eastAsia="Times New Roman" w:hAnsi="Times New Roman"/>
          <w:color w:val="333333"/>
          <w:sz w:val="24"/>
          <w:shd w:val="clear" w:color="auto" w:fill="FFFFFF"/>
        </w:rPr>
        <w:t>”.</w:t>
      </w:r>
      <w:r w:rsidRPr="004B533E">
        <w:rPr>
          <w:rFonts w:ascii="Times New Roman" w:eastAsia="Times New Roman" w:hAnsi="Times New Roman"/>
          <w:color w:val="333333"/>
          <w:sz w:val="16"/>
          <w:szCs w:val="16"/>
          <w:shd w:val="clear" w:color="auto" w:fill="FFFFFF"/>
        </w:rPr>
        <w:t> </w:t>
      </w:r>
    </w:p>
    <w:p w:rsidR="004B533E" w:rsidRPr="004B533E" w:rsidRDefault="004B533E" w:rsidP="004B533E">
      <w:pPr>
        <w:spacing w:before="105" w:after="105" w:line="240" w:lineRule="auto"/>
        <w:rPr>
          <w:rFonts w:eastAsia="Times New Roman" w:cs="Arial"/>
          <w:sz w:val="24"/>
        </w:rPr>
      </w:pPr>
      <w:r w:rsidRPr="004B533E">
        <w:rPr>
          <w:rFonts w:eastAsia="Times New Roman" w:cs="Arial"/>
          <w:color w:val="333333"/>
          <w:sz w:val="24"/>
          <w:shd w:val="clear" w:color="auto" w:fill="FFFFFF"/>
        </w:rPr>
        <w:t xml:space="preserve">There doesn’t seem to be a Review Commissioner, say a retired High Count or Federal Court Judge that holds ultimate carriage over this review to be provided to the Federal Treasurer no later than 31 March 2023.  Up to 18 months from its announcement seems a long time to complete a review, particularly as its </w:t>
      </w:r>
      <w:hyperlink r:id="rId68" w:history="1">
        <w:r w:rsidRPr="00A75A8E">
          <w:rPr>
            <w:rFonts w:eastAsia="Times New Roman" w:cs="Arial"/>
            <w:b/>
            <w:bCs/>
            <w:color w:val="0000FF"/>
            <w:sz w:val="24"/>
            <w:shd w:val="clear" w:color="auto" w:fill="FFFFFF"/>
          </w:rPr>
          <w:t>Terms of Reference</w:t>
        </w:r>
      </w:hyperlink>
      <w:r w:rsidRPr="004B533E">
        <w:rPr>
          <w:rFonts w:eastAsia="Times New Roman" w:cs="Arial"/>
          <w:color w:val="333333"/>
          <w:sz w:val="24"/>
          <w:shd w:val="clear" w:color="auto" w:fill="FFFFFF"/>
        </w:rPr>
        <w:t xml:space="preserve"> are so limited.  Although Clause 2</w:t>
      </w:r>
      <w:r w:rsidRPr="004B533E">
        <w:rPr>
          <w:rFonts w:eastAsia="Times New Roman" w:cs="Arial"/>
          <w:color w:val="333333"/>
          <w:sz w:val="24"/>
        </w:rPr>
        <w:t xml:space="preserve">.1. </w:t>
      </w:r>
      <w:r w:rsidRPr="004B533E">
        <w:rPr>
          <w:rFonts w:eastAsia="Times New Roman" w:cs="Arial"/>
          <w:b/>
          <w:bCs/>
          <w:color w:val="333333"/>
          <w:sz w:val="24"/>
        </w:rPr>
        <w:t>"</w:t>
      </w:r>
      <w:hyperlink r:id="rId69" w:history="1">
        <w:r w:rsidRPr="00A75A8E">
          <w:rPr>
            <w:rFonts w:eastAsia="Times New Roman" w:cs="Arial"/>
            <w:b/>
            <w:bCs/>
            <w:color w:val="0000FF"/>
            <w:sz w:val="24"/>
          </w:rPr>
          <w:t>Its performance in meeting its objectives</w:t>
        </w:r>
      </w:hyperlink>
      <w:r w:rsidRPr="004B533E">
        <w:rPr>
          <w:rFonts w:eastAsia="Times New Roman" w:cs="Arial"/>
          <w:b/>
          <w:bCs/>
          <w:color w:val="333333"/>
          <w:sz w:val="24"/>
        </w:rPr>
        <w:t>"</w:t>
      </w:r>
      <w:r w:rsidRPr="004B533E">
        <w:rPr>
          <w:rFonts w:eastAsia="Times New Roman" w:cs="Arial"/>
          <w:color w:val="333333"/>
          <w:sz w:val="24"/>
        </w:rPr>
        <w:t xml:space="preserve"> seems to require the Commonwealth Govt to review the RBA's performance in meeting its objectives in regulating Credit Card Products since the 1990s.</w:t>
      </w:r>
      <w:r w:rsidRPr="004B533E">
        <w:rPr>
          <w:rFonts w:eastAsia="Times New Roman" w:cs="Arial"/>
          <w:color w:val="333333"/>
          <w:sz w:val="24"/>
          <w:shd w:val="clear" w:color="auto" w:fill="FFFFFF"/>
        </w:rPr>
        <w:t xml:space="preserve">   </w:t>
      </w:r>
    </w:p>
    <w:p w:rsidR="004B533E" w:rsidRPr="004B533E" w:rsidRDefault="004B533E" w:rsidP="004B533E">
      <w:pPr>
        <w:spacing w:before="90" w:after="90" w:line="240" w:lineRule="auto"/>
        <w:rPr>
          <w:rFonts w:eastAsia="Times New Roman" w:cs="Arial"/>
          <w:sz w:val="24"/>
        </w:rPr>
      </w:pPr>
      <w:r w:rsidRPr="004B533E">
        <w:rPr>
          <w:rFonts w:eastAsia="Times New Roman" w:cs="Arial"/>
          <w:color w:val="333333"/>
          <w:sz w:val="24"/>
          <w:shd w:val="clear" w:color="auto" w:fill="FFFFFF"/>
        </w:rPr>
        <w:t>Have periodic reviews of the performance of The Bank of England or the U.S. Federal Reserve adopted a similar structure of “</w:t>
      </w:r>
      <w:hyperlink r:id="rId70" w:anchor=":~:text=The%20Review%20of%20the%20Reserve%20Bank%20of%20Australia,Review%20will%20assess%20Australia%E2%80%99s%20monetary%20policy%20arrangements:%201.1." w:history="1">
        <w:r w:rsidRPr="00A75A8E">
          <w:rPr>
            <w:rFonts w:eastAsia="Times New Roman" w:cs="Arial"/>
            <w:b/>
            <w:bCs/>
            <w:color w:val="0000CC"/>
            <w:sz w:val="24"/>
          </w:rPr>
          <w:t>A panel of three experts two from Australia and one from overseas</w:t>
        </w:r>
      </w:hyperlink>
      <w:hyperlink r:id="rId71" w:anchor=":~:text=The%20Review%20of%20the%20Reserve%20Bank%20of%20Australia,Review%20will%20assess%20Australia%E2%80%99s%20monetary%20policy%20arrangements:%201.1." w:history="1">
        <w:r w:rsidRPr="00A75A8E">
          <w:rPr>
            <w:rFonts w:eastAsia="Times New Roman" w:cs="Arial"/>
            <w:b/>
            <w:bCs/>
            <w:color w:val="0000FF"/>
            <w:sz w:val="24"/>
            <w:shd w:val="clear" w:color="auto" w:fill="FFFFFF"/>
          </w:rPr>
          <w:t>”</w:t>
        </w:r>
      </w:hyperlink>
      <w:r w:rsidRPr="004B533E">
        <w:rPr>
          <w:rFonts w:eastAsia="Times New Roman" w:cs="Arial"/>
          <w:color w:val="333333"/>
          <w:sz w:val="24"/>
          <w:shd w:val="clear" w:color="auto" w:fill="FFFFFF"/>
        </w:rPr>
        <w:t xml:space="preserve">?  </w:t>
      </w:r>
    </w:p>
    <w:p w:rsidR="004B533E" w:rsidRPr="004B533E" w:rsidRDefault="004B533E" w:rsidP="004B533E">
      <w:pPr>
        <w:spacing w:before="90" w:after="105" w:line="240" w:lineRule="auto"/>
        <w:rPr>
          <w:rFonts w:eastAsia="Times New Roman" w:cs="Arial"/>
          <w:sz w:val="24"/>
        </w:rPr>
      </w:pPr>
      <w:r w:rsidRPr="004B533E">
        <w:rPr>
          <w:rFonts w:eastAsia="Times New Roman" w:cs="Arial"/>
          <w:color w:val="333333"/>
          <w:sz w:val="24"/>
          <w:shd w:val="clear" w:color="auto" w:fill="FFFFFF"/>
        </w:rPr>
        <w:t xml:space="preserve">Why have Australians not been invited to make a submission to this </w:t>
      </w:r>
      <w:r w:rsidRPr="004B533E">
        <w:rPr>
          <w:rFonts w:eastAsia="Times New Roman" w:cs="Arial"/>
          <w:i/>
          <w:iCs/>
          <w:color w:val="333333"/>
          <w:sz w:val="24"/>
          <w:shd w:val="clear" w:color="auto" w:fill="FFFFFF"/>
        </w:rPr>
        <w:t>once-in-a-long-while</w:t>
      </w:r>
      <w:r w:rsidRPr="004B533E">
        <w:rPr>
          <w:rFonts w:eastAsia="Times New Roman" w:cs="Arial"/>
          <w:color w:val="333333"/>
          <w:sz w:val="24"/>
          <w:shd w:val="clear" w:color="auto" w:fill="FFFFFF"/>
        </w:rPr>
        <w:t xml:space="preserve"> review which is seemingly some 30+ years since a previous review?</w:t>
      </w:r>
    </w:p>
    <w:p w:rsidR="004B533E" w:rsidRPr="004B533E" w:rsidRDefault="004B533E" w:rsidP="00A75A8E">
      <w:pPr>
        <w:spacing w:before="120" w:after="15" w:line="240" w:lineRule="auto"/>
        <w:ind w:left="630" w:hanging="630"/>
        <w:rPr>
          <w:rFonts w:eastAsia="Times New Roman" w:cs="Arial"/>
          <w:sz w:val="24"/>
        </w:rPr>
      </w:pPr>
      <w:r w:rsidRPr="004B533E">
        <w:rPr>
          <w:rFonts w:eastAsia="Times New Roman" w:cs="Arial"/>
          <w:b/>
          <w:bCs/>
          <w:color w:val="800000"/>
          <w:sz w:val="27"/>
          <w:szCs w:val="27"/>
          <w:shd w:val="clear" w:color="auto" w:fill="FFFFFF"/>
        </w:rPr>
        <w:t xml:space="preserve">4.   </w:t>
      </w:r>
      <w:r w:rsidR="00A75A8E">
        <w:rPr>
          <w:rFonts w:eastAsia="Times New Roman" w:cs="Arial"/>
          <w:b/>
          <w:bCs/>
          <w:color w:val="800000"/>
          <w:sz w:val="27"/>
          <w:szCs w:val="27"/>
          <w:shd w:val="clear" w:color="auto" w:fill="FFFFFF"/>
        </w:rPr>
        <w:t xml:space="preserve"> </w:t>
      </w:r>
      <w:r w:rsidRPr="004B533E">
        <w:rPr>
          <w:rFonts w:eastAsia="Times New Roman" w:cs="Arial"/>
          <w:b/>
          <w:bCs/>
          <w:color w:val="800000"/>
          <w:sz w:val="27"/>
          <w:szCs w:val="27"/>
          <w:shd w:val="clear" w:color="auto" w:fill="FFFFFF"/>
        </w:rPr>
        <w:t>Same letter and associated CD, USB and A4 have today been posted to three finance journalists</w:t>
      </w:r>
    </w:p>
    <w:p w:rsidR="004B533E" w:rsidRPr="004B533E" w:rsidRDefault="004B533E" w:rsidP="004B533E">
      <w:pPr>
        <w:spacing w:before="15" w:after="0" w:line="240" w:lineRule="auto"/>
        <w:rPr>
          <w:rFonts w:eastAsia="Times New Roman" w:cs="Arial"/>
          <w:sz w:val="24"/>
        </w:rPr>
      </w:pPr>
      <w:r w:rsidRPr="004B533E">
        <w:rPr>
          <w:rFonts w:eastAsia="Times New Roman" w:cs="Arial"/>
          <w:color w:val="333333"/>
          <w:sz w:val="24"/>
          <w:shd w:val="clear" w:color="auto" w:fill="FFFFFF"/>
        </w:rPr>
        <w:t xml:space="preserve">I have today posted the same letter (as this) and the associated CD, USB and A4 to the two other </w:t>
      </w:r>
      <w:r w:rsidRPr="004B533E">
        <w:rPr>
          <w:rFonts w:eastAsia="Times New Roman" w:cs="Arial"/>
          <w:sz w:val="24"/>
          <w:shd w:val="clear" w:color="auto" w:fill="FFFFFF"/>
        </w:rPr>
        <w:t xml:space="preserve">finance journalists </w:t>
      </w:r>
      <w:hyperlink r:id="rId72" w:history="1">
        <w:r w:rsidRPr="00A75A8E">
          <w:rPr>
            <w:rFonts w:eastAsia="Times New Roman" w:cs="Arial"/>
            <w:b/>
            <w:bCs/>
            <w:color w:val="0000FF"/>
            <w:sz w:val="24"/>
            <w:shd w:val="clear" w:color="auto" w:fill="FFFFFF"/>
          </w:rPr>
          <w:t>(</w:t>
        </w:r>
      </w:hyperlink>
      <w:hyperlink r:id="rId73" w:history="1">
        <w:r w:rsidRPr="00A75A8E">
          <w:rPr>
            <w:rFonts w:eastAsia="Times New Roman" w:cs="Arial"/>
            <w:b/>
            <w:bCs/>
            <w:color w:val="0000FF"/>
            <w:sz w:val="24"/>
            <w:shd w:val="clear" w:color="auto" w:fill="FFFFFF"/>
          </w:rPr>
          <w:t>Ross Greenwood</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and</w:t>
      </w:r>
      <w:r w:rsidRPr="004B533E">
        <w:rPr>
          <w:rFonts w:eastAsia="Times New Roman" w:cs="Arial"/>
          <w:b/>
          <w:bCs/>
          <w:sz w:val="24"/>
          <w:shd w:val="clear" w:color="auto" w:fill="FFFFFF"/>
        </w:rPr>
        <w:t xml:space="preserve"> </w:t>
      </w:r>
      <w:hyperlink r:id="rId74" w:history="1">
        <w:r w:rsidRPr="00A75A8E">
          <w:rPr>
            <w:rFonts w:eastAsia="Times New Roman" w:cs="Arial"/>
            <w:b/>
            <w:bCs/>
            <w:color w:val="0000FF"/>
            <w:sz w:val="24"/>
            <w:shd w:val="clear" w:color="auto" w:fill="FFFFFF"/>
          </w:rPr>
          <w:t>Paul Clitheroe</w:t>
        </w:r>
      </w:hyperlink>
      <w:r w:rsidRPr="004B533E">
        <w:rPr>
          <w:rFonts w:eastAsia="Times New Roman" w:cs="Arial"/>
          <w:sz w:val="24"/>
          <w:shd w:val="clear" w:color="auto" w:fill="FFFFFF"/>
        </w:rPr>
        <w:t>) that were questioned about Credit Cards by</w:t>
      </w:r>
      <w:r w:rsidRPr="004B533E">
        <w:rPr>
          <w:rFonts w:eastAsia="Times New Roman" w:cs="Arial"/>
          <w:b/>
          <w:bCs/>
          <w:sz w:val="24"/>
          <w:shd w:val="clear" w:color="auto" w:fill="FFFFFF"/>
        </w:rPr>
        <w:t xml:space="preserve"> </w:t>
      </w:r>
      <w:r w:rsidRPr="004B533E">
        <w:rPr>
          <w:rFonts w:eastAsia="Times New Roman" w:cs="Arial"/>
          <w:sz w:val="24"/>
          <w:shd w:val="clear" w:color="auto" w:fill="FFFFFF"/>
        </w:rPr>
        <w:t>an</w:t>
      </w:r>
      <w:r w:rsidRPr="004B533E">
        <w:rPr>
          <w:rFonts w:eastAsia="Times New Roman" w:cs="Arial"/>
          <w:b/>
          <w:bCs/>
          <w:sz w:val="24"/>
          <w:shd w:val="clear" w:color="auto" w:fill="FFFFFF"/>
        </w:rPr>
        <w:t xml:space="preserve"> </w:t>
      </w:r>
      <w:hyperlink r:id="rId75" w:history="1">
        <w:r w:rsidRPr="00A75A8E">
          <w:rPr>
            <w:rFonts w:eastAsia="Times New Roman" w:cs="Arial"/>
            <w:b/>
            <w:bCs/>
            <w:color w:val="0000FF"/>
            <w:sz w:val="24"/>
            <w:shd w:val="clear" w:color="auto" w:fill="FFFFFF"/>
          </w:rPr>
          <w:t>Economic References Committee chairman, Labor’s Sam Dastyari, and Liberal Sean Edwards, at the Senate Inquiry in Sydney on</w:t>
        </w:r>
        <w:r w:rsidRPr="00A75A8E">
          <w:rPr>
            <w:rFonts w:eastAsia="Times New Roman" w:cs="Arial"/>
            <w:b/>
            <w:bCs/>
            <w:color w:val="000000"/>
            <w:sz w:val="24"/>
            <w:shd w:val="clear" w:color="auto" w:fill="FFFFFF"/>
          </w:rPr>
          <w:t xml:space="preserve"> </w:t>
        </w:r>
        <w:r w:rsidRPr="00A75A8E">
          <w:rPr>
            <w:rFonts w:eastAsia="Times New Roman" w:cs="Arial"/>
            <w:b/>
            <w:bCs/>
            <w:color w:val="0000FF"/>
            <w:sz w:val="24"/>
            <w:shd w:val="clear" w:color="auto" w:fill="FFFFFF"/>
          </w:rPr>
          <w:t>Sept 1, 2015</w:t>
        </w:r>
      </w:hyperlink>
      <w:r w:rsidRPr="004B533E">
        <w:rPr>
          <w:rFonts w:eastAsia="Times New Roman" w:cs="Arial"/>
          <w:sz w:val="24"/>
          <w:shd w:val="clear" w:color="auto" w:fill="FFFFFF"/>
        </w:rPr>
        <w:t xml:space="preserve"> and were vocal in their criticism of </w:t>
      </w:r>
      <w:hyperlink r:id="rId76" w:history="1">
        <w:r w:rsidRPr="00A75A8E">
          <w:rPr>
            <w:rFonts w:eastAsia="Times New Roman" w:cs="Arial"/>
            <w:b/>
            <w:bCs/>
            <w:color w:val="0000FF"/>
            <w:sz w:val="24"/>
            <w:shd w:val="clear" w:color="auto" w:fill="FFFFFF"/>
          </w:rPr>
          <w:t>Predatory Marketing</w:t>
        </w:r>
      </w:hyperlink>
      <w:r w:rsidRPr="004B533E">
        <w:rPr>
          <w:rFonts w:eastAsia="Times New Roman" w:cs="Arial"/>
          <w:sz w:val="24"/>
          <w:shd w:val="clear" w:color="auto" w:fill="FFFFFF"/>
        </w:rPr>
        <w:t xml:space="preserve"> and </w:t>
      </w:r>
      <w:hyperlink r:id="rId77" w:history="1">
        <w:r w:rsidRPr="00A75A8E">
          <w:rPr>
            <w:rFonts w:eastAsia="Times New Roman" w:cs="Arial"/>
            <w:b/>
            <w:bCs/>
            <w:color w:val="0000FF"/>
            <w:sz w:val="24"/>
            <w:shd w:val="clear" w:color="auto" w:fill="FFFFFF"/>
          </w:rPr>
          <w:t>Balance Transfer</w:t>
        </w:r>
      </w:hyperlink>
      <w:r w:rsidRPr="004B533E">
        <w:rPr>
          <w:rFonts w:eastAsia="Times New Roman" w:cs="Arial"/>
          <w:sz w:val="24"/>
          <w:shd w:val="clear" w:color="auto" w:fill="FFFFFF"/>
        </w:rPr>
        <w:t xml:space="preserve"> offers for ruining the lives of many Australians with low</w:t>
      </w:r>
      <w:r w:rsidRPr="004B533E">
        <w:rPr>
          <w:rFonts w:eastAsia="Times New Roman" w:cs="Arial"/>
          <w:color w:val="000000"/>
          <w:sz w:val="24"/>
          <w:shd w:val="clear" w:color="auto" w:fill="FFFFFF"/>
        </w:rPr>
        <w:t xml:space="preserve"> </w:t>
      </w:r>
      <w:hyperlink r:id="rId78" w:history="1">
        <w:r w:rsidRPr="00A75A8E">
          <w:rPr>
            <w:rFonts w:eastAsia="Times New Roman" w:cs="Arial"/>
            <w:b/>
            <w:bCs/>
            <w:color w:val="0563C1"/>
            <w:sz w:val="24"/>
            <w:shd w:val="clear" w:color="auto" w:fill="FFFFFF"/>
          </w:rPr>
          <w:t>Financial Literacy Capacity</w:t>
        </w:r>
      </w:hyperlink>
      <w:r w:rsidRPr="004B533E">
        <w:rPr>
          <w:rFonts w:eastAsia="Times New Roman" w:cs="Arial"/>
          <w:sz w:val="24"/>
          <w:shd w:val="clear" w:color="auto" w:fill="FFFFFF"/>
        </w:rPr>
        <w:t xml:space="preserve">.  I have also posted the same information to </w:t>
      </w:r>
      <w:hyperlink r:id="rId79" w:history="1">
        <w:r w:rsidRPr="00A75A8E">
          <w:rPr>
            <w:rFonts w:eastAsia="Times New Roman" w:cs="Arial"/>
            <w:b/>
            <w:bCs/>
            <w:color w:val="0000FF"/>
            <w:sz w:val="24"/>
            <w:shd w:val="clear" w:color="auto" w:fill="FFFFFF"/>
          </w:rPr>
          <w:t>Alan Kirkland</w:t>
        </w:r>
      </w:hyperlink>
      <w:r w:rsidRPr="004B533E">
        <w:rPr>
          <w:rFonts w:eastAsia="Times New Roman" w:cs="Arial"/>
          <w:sz w:val="24"/>
          <w:shd w:val="clear" w:color="auto" w:fill="FFFFFF"/>
        </w:rPr>
        <w:t xml:space="preserve"> at CHOICE.</w:t>
      </w:r>
    </w:p>
    <w:p w:rsidR="004B533E" w:rsidRPr="004B533E" w:rsidRDefault="004B533E" w:rsidP="004B533E">
      <w:pPr>
        <w:spacing w:before="80" w:after="80" w:line="240" w:lineRule="auto"/>
        <w:ind w:left="720" w:hanging="720"/>
        <w:rPr>
          <w:rFonts w:ascii="Times New Roman" w:eastAsia="Times New Roman" w:hAnsi="Times New Roman"/>
          <w:sz w:val="26"/>
          <w:szCs w:val="26"/>
        </w:rPr>
      </w:pPr>
      <w:r w:rsidRPr="004B533E">
        <w:rPr>
          <w:rFonts w:ascii="Times New Roman" w:eastAsia="Times New Roman" w:hAnsi="Times New Roman"/>
          <w:sz w:val="26"/>
          <w:szCs w:val="26"/>
          <w:shd w:val="clear" w:color="auto" w:fill="FFFFFF"/>
        </w:rPr>
        <w:t xml:space="preserve">            </w:t>
      </w:r>
      <w:r w:rsidRPr="004B533E">
        <w:rPr>
          <w:rFonts w:ascii="Times New Roman" w:eastAsia="Times New Roman" w:hAnsi="Times New Roman"/>
          <w:b/>
          <w:bCs/>
          <w:color w:val="0000FF"/>
          <w:sz w:val="26"/>
          <w:szCs w:val="26"/>
          <w:shd w:val="clear" w:color="auto" w:fill="FFFFFF"/>
        </w:rPr>
        <w:t xml:space="preserve">Sam Dastyari  @samdastyari  </w:t>
      </w:r>
      <w:r w:rsidRPr="004B533E">
        <w:rPr>
          <w:rFonts w:ascii="Times New Roman" w:eastAsia="Times New Roman" w:hAnsi="Times New Roman"/>
          <w:b/>
          <w:bCs/>
          <w:color w:val="0000CC"/>
          <w:sz w:val="26"/>
          <w:szCs w:val="26"/>
        </w:rPr>
        <w:t>"</w:t>
      </w:r>
      <w:hyperlink r:id="rId80" w:history="1">
        <w:r w:rsidRPr="00A75A8E">
          <w:rPr>
            <w:rFonts w:ascii="Times New Roman" w:eastAsia="Times New Roman" w:hAnsi="Times New Roman"/>
            <w:b/>
            <w:bCs/>
            <w:color w:val="0000CC"/>
            <w:sz w:val="26"/>
            <w:szCs w:val="26"/>
          </w:rPr>
          <w:t>It is run like a secret society. No one can explain why this is a function retained by the RBA," he said. "The Payment Systems Board is the least transparent, most secretive and poorly understood government body that is responsible for every transaction that takes place in this country</w:t>
        </w:r>
      </w:hyperlink>
      <w:r w:rsidRPr="004B533E">
        <w:rPr>
          <w:rFonts w:ascii="Times New Roman" w:eastAsia="Times New Roman" w:hAnsi="Times New Roman"/>
          <w:b/>
          <w:bCs/>
          <w:color w:val="0000CC"/>
          <w:sz w:val="26"/>
          <w:szCs w:val="26"/>
        </w:rPr>
        <w:t>."</w:t>
      </w:r>
    </w:p>
    <w:p w:rsidR="004B533E" w:rsidRPr="004B533E" w:rsidRDefault="004B533E" w:rsidP="004B533E">
      <w:pPr>
        <w:spacing w:before="100" w:after="120" w:line="240" w:lineRule="auto"/>
        <w:ind w:left="720" w:hanging="720"/>
        <w:rPr>
          <w:rFonts w:ascii="Times New Roman" w:eastAsia="Times New Roman" w:hAnsi="Times New Roman"/>
          <w:sz w:val="26"/>
          <w:szCs w:val="26"/>
        </w:rPr>
      </w:pPr>
      <w:r w:rsidRPr="004B533E">
        <w:rPr>
          <w:rFonts w:ascii="Times New Roman" w:eastAsia="Times New Roman" w:hAnsi="Times New Roman"/>
          <w:sz w:val="26"/>
          <w:szCs w:val="26"/>
        </w:rPr>
        <w:t xml:space="preserve">            </w:t>
      </w:r>
      <w:r w:rsidRPr="004B533E">
        <w:rPr>
          <w:rFonts w:ascii="Times New Roman" w:eastAsia="Times New Roman" w:hAnsi="Times New Roman"/>
          <w:b/>
          <w:bCs/>
          <w:color w:val="096DD2"/>
          <w:sz w:val="26"/>
          <w:szCs w:val="26"/>
        </w:rPr>
        <w:t>"</w:t>
      </w:r>
      <w:hyperlink r:id="rId81" w:history="1">
        <w:r w:rsidRPr="00A75A8E">
          <w:rPr>
            <w:rFonts w:ascii="Times New Roman" w:eastAsia="Times New Roman" w:hAnsi="Times New Roman"/>
            <w:b/>
            <w:bCs/>
            <w:color w:val="096DD2"/>
            <w:sz w:val="26"/>
            <w:szCs w:val="26"/>
          </w:rPr>
          <w:t>Liberal senator, Sean Edwards, told Mr Sadaat that the benefits of credit cards including rewards programs and interest-free days were “all a fudge because behind it all was this insidious interest rate</w:t>
        </w:r>
      </w:hyperlink>
      <w:r w:rsidRPr="004B533E">
        <w:rPr>
          <w:rFonts w:ascii="Times New Roman" w:eastAsia="Times New Roman" w:hAnsi="Times New Roman"/>
          <w:b/>
          <w:bCs/>
          <w:color w:val="096DD2"/>
          <w:sz w:val="26"/>
          <w:szCs w:val="26"/>
        </w:rPr>
        <w:t>."</w:t>
      </w:r>
      <w:r w:rsidRPr="004B533E">
        <w:rPr>
          <w:rFonts w:ascii="Times New Roman" w:eastAsia="Times New Roman" w:hAnsi="Times New Roman"/>
          <w:b/>
          <w:bCs/>
          <w:sz w:val="26"/>
          <w:szCs w:val="26"/>
        </w:rPr>
        <w:t xml:space="preserve">  </w:t>
      </w:r>
      <w:hyperlink r:id="rId82" w:history="1">
        <w:r w:rsidRPr="00A75A8E">
          <w:rPr>
            <w:rFonts w:ascii="Times New Roman" w:eastAsia="Times New Roman" w:hAnsi="Times New Roman"/>
            <w:b/>
            <w:bCs/>
            <w:color w:val="0000FF"/>
            <w:sz w:val="26"/>
            <w:szCs w:val="26"/>
          </w:rPr>
          <w:t>Liberal senator and references committee deputy chairman, Sean Edwards, said the credit card issue was “massive”.</w:t>
        </w:r>
      </w:hyperlink>
    </w:p>
    <w:p w:rsidR="004B533E" w:rsidRPr="004B533E" w:rsidRDefault="004B533E" w:rsidP="004B533E">
      <w:pPr>
        <w:spacing w:before="120" w:after="0" w:line="240" w:lineRule="auto"/>
        <w:rPr>
          <w:rFonts w:ascii="Times New Roman" w:eastAsia="Times New Roman" w:hAnsi="Times New Roman"/>
          <w:sz w:val="24"/>
        </w:rPr>
      </w:pPr>
      <w:r w:rsidRPr="004B533E">
        <w:rPr>
          <w:rFonts w:eastAsia="Times New Roman" w:cs="Arial"/>
          <w:sz w:val="24"/>
          <w:shd w:val="clear" w:color="auto" w:fill="FFFFFF"/>
        </w:rPr>
        <w:t>Some people like using a CD which auto opens at this page (in a Windows Operating System), whereas others prefer to use a USB Stick and navigate to open this page.</w:t>
      </w:r>
    </w:p>
    <w:p w:rsidR="004B533E" w:rsidRPr="004B533E" w:rsidRDefault="004B533E" w:rsidP="004B533E">
      <w:pPr>
        <w:spacing w:before="45" w:after="0" w:line="240" w:lineRule="auto"/>
        <w:rPr>
          <w:rFonts w:ascii="Times New Roman" w:eastAsia="Times New Roman" w:hAnsi="Times New Roman"/>
          <w:sz w:val="24"/>
        </w:rPr>
      </w:pPr>
      <w:r w:rsidRPr="004B533E">
        <w:rPr>
          <w:rFonts w:eastAsia="Times New Roman" w:cs="Arial"/>
          <w:sz w:val="24"/>
          <w:shd w:val="clear" w:color="auto" w:fill="FFFFFF"/>
        </w:rPr>
        <w:t>By following the written instructions in the accompanying A4 page a 'constitutional lawyer' will be able to appraise the veracity of my allegations and questions to regulators herein.</w:t>
      </w:r>
    </w:p>
    <w:p w:rsidR="004B533E" w:rsidRPr="004B533E" w:rsidRDefault="004B533E" w:rsidP="001E7EE0">
      <w:pPr>
        <w:spacing w:before="135" w:after="15" w:line="240" w:lineRule="auto"/>
        <w:ind w:left="630" w:hanging="630"/>
        <w:rPr>
          <w:rFonts w:eastAsia="Times New Roman" w:cs="Arial"/>
          <w:sz w:val="24"/>
        </w:rPr>
      </w:pPr>
      <w:r w:rsidRPr="004B533E">
        <w:rPr>
          <w:rFonts w:eastAsia="Times New Roman" w:cs="Arial"/>
          <w:b/>
          <w:bCs/>
          <w:color w:val="800000"/>
          <w:sz w:val="27"/>
          <w:szCs w:val="27"/>
        </w:rPr>
        <w:t xml:space="preserve">5.   </w:t>
      </w:r>
      <w:r w:rsidR="00A75A8E" w:rsidRPr="00A75A8E">
        <w:rPr>
          <w:rFonts w:eastAsia="Times New Roman" w:cs="Arial"/>
          <w:b/>
          <w:bCs/>
          <w:color w:val="800000"/>
          <w:sz w:val="27"/>
          <w:szCs w:val="27"/>
        </w:rPr>
        <w:t xml:space="preserve">  </w:t>
      </w:r>
      <w:r w:rsidRPr="004B533E">
        <w:rPr>
          <w:rFonts w:eastAsia="Times New Roman" w:cs="Arial"/>
          <w:b/>
          <w:bCs/>
          <w:color w:val="800000"/>
          <w:sz w:val="27"/>
          <w:szCs w:val="27"/>
        </w:rPr>
        <w:t xml:space="preserve">Would you seek a </w:t>
      </w:r>
      <w:r w:rsidRPr="004B533E">
        <w:rPr>
          <w:rFonts w:eastAsia="Times New Roman" w:cs="Arial"/>
          <w:b/>
          <w:bCs/>
          <w:color w:val="800000"/>
          <w:sz w:val="27"/>
          <w:szCs w:val="27"/>
          <w:shd w:val="clear" w:color="auto" w:fill="FFFFFF"/>
        </w:rPr>
        <w:t>'constitutional lawyer' to opine on my serious allegations against the RBA?</w:t>
      </w:r>
    </w:p>
    <w:p w:rsidR="004B533E" w:rsidRPr="004B533E" w:rsidRDefault="004B533E" w:rsidP="004B533E">
      <w:pPr>
        <w:spacing w:before="15" w:after="0" w:line="240" w:lineRule="auto"/>
        <w:rPr>
          <w:rFonts w:eastAsia="Times New Roman" w:cs="Arial"/>
          <w:sz w:val="24"/>
        </w:rPr>
      </w:pPr>
      <w:r w:rsidRPr="004B533E">
        <w:rPr>
          <w:rFonts w:eastAsia="Times New Roman" w:cs="Arial"/>
          <w:color w:val="333333"/>
          <w:sz w:val="24"/>
          <w:shd w:val="clear" w:color="auto" w:fill="FFFFFF"/>
        </w:rPr>
        <w:t xml:space="preserve">I make serious detrimental allegations against the RBA in my recent </w:t>
      </w:r>
      <w:hyperlink r:id="rId83" w:history="1">
        <w:r w:rsidRPr="00A75A8E">
          <w:rPr>
            <w:rFonts w:eastAsia="Times New Roman" w:cs="Arial"/>
            <w:b/>
            <w:bCs/>
            <w:color w:val="0000FF"/>
            <w:sz w:val="24"/>
            <w:shd w:val="clear" w:color="auto" w:fill="FFFFFF"/>
          </w:rPr>
          <w:t>Letter to the Federal Treasurer</w:t>
        </w:r>
      </w:hyperlink>
      <w:r w:rsidRPr="004B533E">
        <w:rPr>
          <w:rFonts w:eastAsia="Times New Roman" w:cs="Arial"/>
          <w:color w:val="333333"/>
          <w:sz w:val="24"/>
          <w:shd w:val="clear" w:color="auto" w:fill="FFFFFF"/>
        </w:rPr>
        <w:t xml:space="preserve">.  Therefore, </w:t>
      </w:r>
      <w:r w:rsidRPr="004B533E">
        <w:rPr>
          <w:rFonts w:eastAsia="Times New Roman" w:cs="Arial"/>
          <w:sz w:val="24"/>
          <w:shd w:val="clear" w:color="auto" w:fill="FFFFFF"/>
        </w:rPr>
        <w:t>would you copy (from the USB Stick to your hard drive) the welter of files in my folder titled 'Credit Cards'?  Would you then provide the CD and/or USB Stick, and one of the enclosed two A4 hardcopy to a 'constitutional lawyer' to opine on my -</w:t>
      </w:r>
    </w:p>
    <w:p w:rsidR="004B533E" w:rsidRPr="004B533E" w:rsidRDefault="004B533E" w:rsidP="004B533E">
      <w:pPr>
        <w:spacing w:before="45" w:after="0" w:line="240" w:lineRule="auto"/>
        <w:rPr>
          <w:rFonts w:eastAsia="Times New Roman" w:cs="Arial"/>
          <w:sz w:val="24"/>
        </w:rPr>
      </w:pPr>
      <w:r w:rsidRPr="004B533E">
        <w:rPr>
          <w:rFonts w:eastAsia="Times New Roman" w:cs="Arial"/>
          <w:sz w:val="24"/>
          <w:shd w:val="clear" w:color="auto" w:fill="FFFFFF"/>
        </w:rPr>
        <w:t>A.    </w:t>
      </w:r>
      <w:r w:rsidR="00A75A8E">
        <w:rPr>
          <w:rFonts w:eastAsia="Times New Roman" w:cs="Arial"/>
          <w:sz w:val="24"/>
          <w:shd w:val="clear" w:color="auto" w:fill="FFFFFF"/>
        </w:rPr>
        <w:t xml:space="preserve"> </w:t>
      </w:r>
      <w:r w:rsidRPr="004B533E">
        <w:rPr>
          <w:rFonts w:eastAsia="Times New Roman" w:cs="Arial"/>
          <w:sz w:val="24"/>
          <w:shd w:val="clear" w:color="auto" w:fill="FFFFFF"/>
        </w:rPr>
        <w:t xml:space="preserve"> allegations against the RBA </w:t>
      </w:r>
      <w:r w:rsidRPr="004B533E">
        <w:rPr>
          <w:rFonts w:eastAsia="Times New Roman" w:cs="Arial"/>
          <w:color w:val="333333"/>
          <w:sz w:val="24"/>
          <w:shd w:val="clear" w:color="auto" w:fill="FFFFFF"/>
        </w:rPr>
        <w:t xml:space="preserve">in my recent </w:t>
      </w:r>
      <w:hyperlink r:id="rId84" w:history="1">
        <w:r w:rsidRPr="00A75A8E">
          <w:rPr>
            <w:rFonts w:eastAsia="Times New Roman" w:cs="Arial"/>
            <w:b/>
            <w:bCs/>
            <w:color w:val="0000FF"/>
            <w:sz w:val="24"/>
            <w:shd w:val="clear" w:color="auto" w:fill="FFFFFF"/>
          </w:rPr>
          <w:t>Letter to the Federal Treasurer</w:t>
        </w:r>
      </w:hyperlink>
      <w:r w:rsidRPr="004B533E">
        <w:rPr>
          <w:rFonts w:eastAsia="Times New Roman" w:cs="Arial"/>
          <w:sz w:val="24"/>
          <w:shd w:val="clear" w:color="auto" w:fill="FFFFFF"/>
        </w:rPr>
        <w:t xml:space="preserve">; </w:t>
      </w:r>
    </w:p>
    <w:p w:rsidR="004B533E" w:rsidRPr="004B533E" w:rsidRDefault="004B533E" w:rsidP="004B533E">
      <w:pPr>
        <w:spacing w:before="15" w:after="0" w:line="240" w:lineRule="auto"/>
        <w:ind w:left="675" w:hanging="675"/>
        <w:rPr>
          <w:rFonts w:eastAsia="Times New Roman" w:cs="Arial"/>
          <w:sz w:val="24"/>
        </w:rPr>
      </w:pPr>
      <w:r w:rsidRPr="004B533E">
        <w:rPr>
          <w:rFonts w:eastAsia="Times New Roman" w:cs="Arial"/>
          <w:sz w:val="24"/>
          <w:shd w:val="clear" w:color="auto" w:fill="FFFFFF"/>
        </w:rPr>
        <w:t xml:space="preserve">B. </w:t>
      </w:r>
      <w:r w:rsidRPr="004B533E">
        <w:rPr>
          <w:rFonts w:eastAsia="Times New Roman" w:cs="Arial"/>
          <w:b/>
          <w:bCs/>
          <w:sz w:val="24"/>
          <w:shd w:val="clear" w:color="auto" w:fill="FFFFFF"/>
        </w:rPr>
        <w:t>   </w:t>
      </w:r>
      <w:r w:rsidR="00A75A8E">
        <w:rPr>
          <w:rFonts w:eastAsia="Times New Roman" w:cs="Arial"/>
          <w:b/>
          <w:bCs/>
          <w:sz w:val="24"/>
          <w:shd w:val="clear" w:color="auto" w:fill="FFFFFF"/>
        </w:rPr>
        <w:t xml:space="preserve"> </w:t>
      </w:r>
      <w:r w:rsidRPr="004B533E">
        <w:rPr>
          <w:rFonts w:eastAsia="Times New Roman" w:cs="Arial"/>
          <w:b/>
          <w:bCs/>
          <w:sz w:val="24"/>
          <w:shd w:val="clear" w:color="auto" w:fill="FFFFFF"/>
        </w:rPr>
        <w:t xml:space="preserve"> </w:t>
      </w:r>
      <w:hyperlink r:id="rId85" w:history="1">
        <w:r w:rsidRPr="00A75A8E">
          <w:rPr>
            <w:rFonts w:eastAsia="Times New Roman" w:cs="Arial"/>
            <w:b/>
            <w:bCs/>
            <w:color w:val="0000FF"/>
            <w:sz w:val="24"/>
            <w:shd w:val="clear" w:color="auto" w:fill="FFFFFF"/>
          </w:rPr>
          <w:t>Thirty-Two Questions Directed at Three Financial Services Regulators, or a Royal Commissioner, and Supporting Evidence</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 xml:space="preserve">that I prepared to warrant each question </w:t>
      </w:r>
      <w:r w:rsidRPr="004B533E">
        <w:rPr>
          <w:rFonts w:eastAsia="Times New Roman" w:cs="Arial"/>
          <w:sz w:val="24"/>
          <w:shd w:val="clear" w:color="auto" w:fill="FFFFFF"/>
        </w:rPr>
        <w:lastRenderedPageBreak/>
        <w:t xml:space="preserve">being asked in a Second Wave of the Royal Commission into Financial Services that targeted specifically at Credit Cards, because Credit Cards was </w:t>
      </w:r>
      <w:r w:rsidRPr="004B533E">
        <w:rPr>
          <w:rFonts w:eastAsia="Times New Roman" w:cs="Arial"/>
          <w:sz w:val="24"/>
        </w:rPr>
        <w:t xml:space="preserve">largely avoided by Commissioner </w:t>
      </w:r>
      <w:r w:rsidRPr="004B533E">
        <w:rPr>
          <w:rFonts w:eastAsia="Times New Roman" w:cs="Arial"/>
          <w:sz w:val="24"/>
          <w:lang w:val="en-AU"/>
        </w:rPr>
        <w:t>Kenneth Hayne</w:t>
      </w:r>
      <w:r w:rsidRPr="004B533E">
        <w:rPr>
          <w:rFonts w:eastAsia="Times New Roman" w:cs="Arial"/>
          <w:sz w:val="24"/>
        </w:rPr>
        <w:t xml:space="preserve">; and </w:t>
      </w:r>
    </w:p>
    <w:p w:rsidR="004B533E" w:rsidRPr="004B533E" w:rsidRDefault="004B533E" w:rsidP="004B533E">
      <w:pPr>
        <w:spacing w:after="0" w:line="240" w:lineRule="auto"/>
        <w:rPr>
          <w:rFonts w:eastAsia="Times New Roman" w:cs="Arial"/>
          <w:sz w:val="24"/>
        </w:rPr>
      </w:pPr>
      <w:r w:rsidRPr="004B533E">
        <w:rPr>
          <w:rFonts w:eastAsia="Times New Roman" w:cs="Arial"/>
          <w:sz w:val="24"/>
          <w:shd w:val="clear" w:color="auto" w:fill="FFFFFF"/>
        </w:rPr>
        <w:t>C.    </w:t>
      </w:r>
      <w:r w:rsidR="00A75A8E">
        <w:rPr>
          <w:rFonts w:eastAsia="Times New Roman" w:cs="Arial"/>
          <w:sz w:val="24"/>
          <w:shd w:val="clear" w:color="auto" w:fill="FFFFFF"/>
        </w:rPr>
        <w:t xml:space="preserve"> </w:t>
      </w:r>
      <w:r w:rsidRPr="004B533E">
        <w:rPr>
          <w:rFonts w:eastAsia="Times New Roman" w:cs="Arial"/>
          <w:sz w:val="24"/>
          <w:shd w:val="clear" w:color="auto" w:fill="FFFFFF"/>
        </w:rPr>
        <w:t xml:space="preserve"> my </w:t>
      </w:r>
      <w:r w:rsidRPr="004B533E">
        <w:rPr>
          <w:rFonts w:eastAsia="Times New Roman" w:cs="Arial"/>
          <w:i/>
          <w:iCs/>
          <w:sz w:val="24"/>
          <w:shd w:val="clear" w:color="auto" w:fill="FFFFFF"/>
        </w:rPr>
        <w:t>easy to appraise</w:t>
      </w:r>
      <w:r w:rsidRPr="004B533E">
        <w:rPr>
          <w:rFonts w:eastAsia="Times New Roman" w:cs="Arial"/>
          <w:b/>
          <w:bCs/>
          <w:sz w:val="24"/>
          <w:shd w:val="clear" w:color="auto" w:fill="FFFFFF"/>
        </w:rPr>
        <w:t xml:space="preserve"> </w:t>
      </w:r>
      <w:hyperlink r:id="rId86" w:history="1">
        <w:r w:rsidRPr="00A75A8E">
          <w:rPr>
            <w:rFonts w:eastAsia="Times New Roman" w:cs="Arial"/>
            <w:b/>
            <w:bCs/>
            <w:color w:val="0000FF"/>
            <w:sz w:val="24"/>
            <w:shd w:val="clear" w:color="auto" w:fill="FFFFFF"/>
          </w:rPr>
          <w:t>Evidence Facts Sheet</w:t>
        </w:r>
      </w:hyperlink>
      <w:r w:rsidRPr="004B533E">
        <w:rPr>
          <w:rFonts w:eastAsia="Times New Roman" w:cs="Arial"/>
          <w:sz w:val="24"/>
          <w:shd w:val="clear" w:color="auto" w:fill="FFFFFF"/>
        </w:rPr>
        <w:t>?</w:t>
      </w:r>
    </w:p>
    <w:p w:rsidR="004B533E" w:rsidRPr="004B533E" w:rsidRDefault="004B533E" w:rsidP="004B533E">
      <w:pPr>
        <w:spacing w:before="105" w:after="105" w:line="240" w:lineRule="auto"/>
        <w:rPr>
          <w:rFonts w:eastAsia="Times New Roman" w:cs="Arial"/>
          <w:sz w:val="24"/>
        </w:rPr>
      </w:pPr>
      <w:r w:rsidRPr="004B533E">
        <w:rPr>
          <w:rFonts w:eastAsia="Times New Roman" w:cs="Arial"/>
          <w:sz w:val="24"/>
          <w:shd w:val="clear" w:color="auto" w:fill="FFFFFF"/>
        </w:rPr>
        <w:t xml:space="preserve">Re B. above, in Feb. 2019 this Writer made a large submission to the Royal Commission into Financial Services.  However, because this Writer personally did not suffer a financial loss his submission seemingly was dismissed. </w:t>
      </w:r>
    </w:p>
    <w:p w:rsidR="004B533E" w:rsidRPr="004B533E" w:rsidRDefault="004B533E" w:rsidP="004B533E">
      <w:pPr>
        <w:spacing w:before="120" w:after="15" w:line="240" w:lineRule="auto"/>
        <w:ind w:left="495" w:hanging="495"/>
        <w:rPr>
          <w:rFonts w:ascii="Times New Roman" w:eastAsia="Times New Roman" w:hAnsi="Times New Roman"/>
          <w:sz w:val="24"/>
        </w:rPr>
      </w:pPr>
      <w:r w:rsidRPr="004B533E">
        <w:rPr>
          <w:rFonts w:eastAsia="Times New Roman" w:cs="Arial"/>
          <w:b/>
          <w:bCs/>
          <w:color w:val="800000"/>
          <w:sz w:val="27"/>
          <w:szCs w:val="27"/>
          <w:shd w:val="clear" w:color="auto" w:fill="FFFFFF"/>
        </w:rPr>
        <w:t>6.    Hopefully the four recipients of this letter</w:t>
      </w:r>
      <w:r w:rsidRPr="004B533E">
        <w:rPr>
          <w:rFonts w:eastAsia="Times New Roman" w:cs="Arial"/>
          <w:b/>
          <w:bCs/>
          <w:color w:val="800000"/>
          <w:sz w:val="27"/>
          <w:szCs w:val="27"/>
        </w:rPr>
        <w:t xml:space="preserve"> will </w:t>
      </w:r>
      <w:r w:rsidRPr="004B533E">
        <w:rPr>
          <w:rFonts w:eastAsia="Times New Roman" w:cs="Arial"/>
          <w:b/>
          <w:bCs/>
          <w:color w:val="800000"/>
          <w:sz w:val="27"/>
          <w:szCs w:val="27"/>
          <w:shd w:val="clear" w:color="auto" w:fill="FFFFFF"/>
        </w:rPr>
        <w:t xml:space="preserve">express concern that the current Review of the RBA does not examine the </w:t>
      </w:r>
      <w:hyperlink r:id="rId87" w:history="1">
        <w:r w:rsidRPr="004B533E">
          <w:rPr>
            <w:rFonts w:eastAsia="Times New Roman" w:cs="Arial"/>
            <w:b/>
            <w:bCs/>
            <w:color w:val="800000"/>
            <w:sz w:val="27"/>
            <w:szCs w:val="27"/>
            <w:shd w:val="clear" w:color="auto" w:fill="FFFFFF"/>
          </w:rPr>
          <w:t>Payments System</w:t>
        </w:r>
      </w:hyperlink>
      <w:r w:rsidRPr="004B533E">
        <w:rPr>
          <w:rFonts w:eastAsia="Times New Roman" w:cs="Arial"/>
          <w:b/>
          <w:bCs/>
          <w:color w:val="800000"/>
          <w:sz w:val="27"/>
          <w:szCs w:val="27"/>
          <w:shd w:val="clear" w:color="auto" w:fill="FFFFFF"/>
        </w:rPr>
        <w:t>, in particular Credit Cards</w:t>
      </w:r>
    </w:p>
    <w:p w:rsidR="004B533E" w:rsidRPr="004B533E" w:rsidRDefault="004B533E" w:rsidP="00BC1E84">
      <w:pPr>
        <w:spacing w:before="120" w:after="0" w:line="240" w:lineRule="auto"/>
        <w:rPr>
          <w:rFonts w:ascii="Times New Roman" w:eastAsia="Times New Roman" w:hAnsi="Times New Roman"/>
          <w:sz w:val="24"/>
        </w:rPr>
      </w:pPr>
      <w:r w:rsidRPr="004B533E">
        <w:rPr>
          <w:rFonts w:eastAsia="Times New Roman" w:cs="Arial"/>
          <w:sz w:val="24"/>
          <w:shd w:val="clear" w:color="auto" w:fill="FFFFFF"/>
        </w:rPr>
        <w:t>I am hopeful that the four recipients of this letter</w:t>
      </w:r>
      <w:r w:rsidRPr="004B533E">
        <w:rPr>
          <w:rFonts w:eastAsia="Times New Roman" w:cs="Arial"/>
          <w:sz w:val="24"/>
        </w:rPr>
        <w:t xml:space="preserve"> </w:t>
      </w:r>
      <w:hyperlink r:id="rId88" w:history="1">
        <w:r w:rsidRPr="004B533E">
          <w:rPr>
            <w:rFonts w:eastAsia="Times New Roman" w:cs="Arial"/>
            <w:color w:val="0000FF"/>
            <w:sz w:val="24"/>
            <w:u w:val="single"/>
          </w:rPr>
          <w:t>(</w:t>
        </w:r>
      </w:hyperlink>
      <w:r w:rsidRPr="004B533E">
        <w:rPr>
          <w:rFonts w:eastAsia="Times New Roman" w:cs="Arial"/>
          <w:sz w:val="24"/>
        </w:rPr>
        <w:t>Ross Greenwood, David Koch,</w:t>
      </w:r>
      <w:r w:rsidRPr="004B533E">
        <w:rPr>
          <w:rFonts w:eastAsia="Times New Roman" w:cs="Arial"/>
          <w:sz w:val="24"/>
          <w:shd w:val="clear" w:color="auto" w:fill="FFFFFF"/>
        </w:rPr>
        <w:t xml:space="preserve"> </w:t>
      </w:r>
      <w:r w:rsidRPr="004B533E">
        <w:rPr>
          <w:rFonts w:eastAsia="Times New Roman" w:cs="Arial"/>
          <w:sz w:val="24"/>
        </w:rPr>
        <w:t xml:space="preserve">Paul Clitheroe and yourself) will </w:t>
      </w:r>
      <w:r w:rsidRPr="004B533E">
        <w:rPr>
          <w:rFonts w:eastAsia="Times New Roman" w:cs="Arial"/>
          <w:sz w:val="24"/>
          <w:shd w:val="clear" w:color="auto" w:fill="FFFFFF"/>
        </w:rPr>
        <w:t xml:space="preserve">speak out against the current Review of the RBA not examining regulation of the </w:t>
      </w:r>
      <w:hyperlink r:id="rId89" w:history="1">
        <w:r w:rsidRPr="004B533E">
          <w:rPr>
            <w:rFonts w:eastAsia="Times New Roman" w:cs="Arial"/>
            <w:b/>
            <w:bCs/>
            <w:color w:val="0000FF"/>
            <w:sz w:val="24"/>
            <w:shd w:val="clear" w:color="auto" w:fill="FFFFFF"/>
          </w:rPr>
          <w:t>Payments System</w:t>
        </w:r>
      </w:hyperlink>
      <w:r w:rsidRPr="004B533E">
        <w:rPr>
          <w:rFonts w:eastAsia="Times New Roman" w:cs="Arial"/>
          <w:sz w:val="24"/>
          <w:shd w:val="clear" w:color="auto" w:fill="FFFFFF"/>
        </w:rPr>
        <w:t xml:space="preserve">, or at least the RBA's regulation of the primary payment product, namely Credit Cards.  By opting to omit reviewing the Payments System, the Labor Govt seems to have sold out many of </w:t>
      </w:r>
      <w:r w:rsidR="006575AA" w:rsidRPr="004B533E">
        <w:rPr>
          <w:rFonts w:eastAsia="Times New Roman" w:cs="Arial"/>
          <w:sz w:val="24"/>
          <w:shd w:val="clear" w:color="auto" w:fill="FFFFFF"/>
        </w:rPr>
        <w:t>it’s</w:t>
      </w:r>
      <w:r w:rsidRPr="004B533E">
        <w:rPr>
          <w:rFonts w:eastAsia="Times New Roman" w:cs="Arial"/>
          <w:sz w:val="24"/>
          <w:shd w:val="clear" w:color="auto" w:fill="FFFFFF"/>
        </w:rPr>
        <w:t xml:space="preserve"> </w:t>
      </w:r>
      <w:r w:rsidRPr="004B533E">
        <w:rPr>
          <w:rFonts w:eastAsia="Times New Roman" w:cs="Arial"/>
          <w:i/>
          <w:iCs/>
          <w:sz w:val="24"/>
          <w:shd w:val="clear" w:color="auto" w:fill="FFFFFF"/>
        </w:rPr>
        <w:t>rusted on</w:t>
      </w:r>
      <w:r w:rsidRPr="004B533E">
        <w:rPr>
          <w:rFonts w:eastAsia="Times New Roman" w:cs="Arial"/>
          <w:sz w:val="24"/>
          <w:shd w:val="clear" w:color="auto" w:fill="FFFFFF"/>
        </w:rPr>
        <w:t xml:space="preserve"> supporters that have paid a lot of </w:t>
      </w:r>
      <w:hyperlink r:id="rId90" w:history="1">
        <w:r w:rsidRPr="004B533E">
          <w:rPr>
            <w:rFonts w:eastAsia="Times New Roman" w:cs="Arial"/>
            <w:b/>
            <w:bCs/>
            <w:color w:val="0000FF"/>
            <w:sz w:val="24"/>
            <w:shd w:val="clear" w:color="auto" w:fill="FFFFFF"/>
          </w:rPr>
          <w:t>Interest and Penalty Fees</w:t>
        </w:r>
      </w:hyperlink>
      <w:r w:rsidRPr="004B533E">
        <w:rPr>
          <w:rFonts w:eastAsia="Times New Roman" w:cs="Arial"/>
          <w:sz w:val="24"/>
          <w:shd w:val="clear" w:color="auto" w:fill="FFFFFF"/>
        </w:rPr>
        <w:t xml:space="preserve"> over many years, too often levied by unscrupulous Credit Card Issuers.  As noted above </w:t>
      </w:r>
      <w:r w:rsidRPr="004B533E">
        <w:rPr>
          <w:rFonts w:eastAsia="Times New Roman" w:cs="Arial"/>
          <w:color w:val="333333"/>
          <w:sz w:val="24"/>
          <w:shd w:val="clear" w:color="auto" w:fill="FFFFFF"/>
        </w:rPr>
        <w:t>Clause 2</w:t>
      </w:r>
      <w:r w:rsidRPr="004B533E">
        <w:rPr>
          <w:rFonts w:eastAsia="Times New Roman" w:cs="Arial"/>
          <w:color w:val="333333"/>
          <w:sz w:val="24"/>
        </w:rPr>
        <w:t>.1.</w:t>
      </w:r>
      <w:hyperlink r:id="rId91" w:history="1">
        <w:r w:rsidRPr="004B533E">
          <w:rPr>
            <w:rFonts w:eastAsia="Times New Roman" w:cs="Arial"/>
            <w:b/>
            <w:bCs/>
            <w:color w:val="0000FF"/>
            <w:sz w:val="24"/>
            <w:shd w:val="clear" w:color="auto" w:fill="FFFFFF"/>
          </w:rPr>
          <w:t>Terms of Reference</w:t>
        </w:r>
      </w:hyperlink>
      <w:r w:rsidRPr="004B533E">
        <w:rPr>
          <w:rFonts w:ascii="Times New Roman" w:eastAsia="Times New Roman" w:hAnsi="Times New Roman"/>
          <w:color w:val="333333"/>
          <w:sz w:val="24"/>
          <w:shd w:val="clear" w:color="auto" w:fill="FFFFFF"/>
        </w:rPr>
        <w:t xml:space="preserve"> </w:t>
      </w:r>
      <w:r w:rsidRPr="004B533E">
        <w:rPr>
          <w:rFonts w:ascii="Cambria" w:eastAsia="Times New Roman" w:hAnsi="Cambria"/>
          <w:b/>
          <w:bCs/>
          <w:color w:val="333333"/>
          <w:sz w:val="26"/>
          <w:szCs w:val="26"/>
        </w:rPr>
        <w:t>"Its performance in meeting its objectives."</w:t>
      </w:r>
      <w:r w:rsidRPr="004B533E">
        <w:rPr>
          <w:rFonts w:ascii="Helvetica" w:eastAsia="Times New Roman" w:hAnsi="Helvetica" w:cs="Helvetica"/>
          <w:color w:val="333333"/>
          <w:sz w:val="26"/>
          <w:szCs w:val="26"/>
        </w:rPr>
        <w:t xml:space="preserve"> </w:t>
      </w:r>
      <w:r w:rsidRPr="004B533E">
        <w:rPr>
          <w:rFonts w:ascii="Helvetica" w:eastAsia="Times New Roman" w:hAnsi="Helvetica" w:cs="Helvetica"/>
          <w:color w:val="333333"/>
          <w:sz w:val="24"/>
        </w:rPr>
        <w:t>seems to require the Commonwealth Govt. to review the RBA's performance in meeting its objectives in regulating Credit Card Products since the 1990s.</w:t>
      </w:r>
    </w:p>
    <w:p w:rsidR="004B533E" w:rsidRPr="004B533E" w:rsidRDefault="004B533E" w:rsidP="004B533E">
      <w:pPr>
        <w:spacing w:before="135" w:after="0" w:line="240" w:lineRule="auto"/>
        <w:ind w:left="495" w:hanging="495"/>
        <w:rPr>
          <w:rFonts w:eastAsia="Times New Roman" w:cs="Arial"/>
          <w:sz w:val="27"/>
          <w:szCs w:val="27"/>
        </w:rPr>
      </w:pPr>
      <w:r w:rsidRPr="004B533E">
        <w:rPr>
          <w:rFonts w:eastAsia="Times New Roman" w:cs="Arial"/>
          <w:b/>
          <w:bCs/>
          <w:color w:val="800000"/>
          <w:sz w:val="27"/>
          <w:szCs w:val="27"/>
          <w:shd w:val="clear" w:color="auto" w:fill="FFFFFF"/>
        </w:rPr>
        <w:t xml:space="preserve">7.   The Federal Labour Govt. has ignored hundreds of thousands of </w:t>
      </w:r>
      <w:r w:rsidRPr="004B533E">
        <w:rPr>
          <w:rFonts w:eastAsia="Times New Roman" w:cs="Arial"/>
          <w:b/>
          <w:bCs/>
          <w:i/>
          <w:iCs/>
          <w:color w:val="800000"/>
          <w:sz w:val="27"/>
          <w:szCs w:val="27"/>
          <w:shd w:val="clear" w:color="auto" w:fill="FFFFFF"/>
        </w:rPr>
        <w:t>rusted on</w:t>
      </w:r>
      <w:r w:rsidRPr="004B533E">
        <w:rPr>
          <w:rFonts w:eastAsia="Times New Roman" w:cs="Arial"/>
          <w:b/>
          <w:bCs/>
          <w:color w:val="800000"/>
          <w:sz w:val="27"/>
          <w:szCs w:val="27"/>
          <w:shd w:val="clear" w:color="auto" w:fill="FFFFFF"/>
        </w:rPr>
        <w:t xml:space="preserve"> Labor voters that have each paid many thousands of dollars in </w:t>
      </w:r>
      <w:hyperlink r:id="rId92" w:history="1">
        <w:r w:rsidRPr="00A75A8E">
          <w:rPr>
            <w:rFonts w:eastAsia="Times New Roman" w:cs="Arial"/>
            <w:b/>
            <w:bCs/>
            <w:color w:val="800000"/>
            <w:sz w:val="27"/>
            <w:szCs w:val="27"/>
            <w:u w:val="single"/>
            <w:shd w:val="clear" w:color="auto" w:fill="FFFFFF"/>
          </w:rPr>
          <w:t>Interest And Penalty Fees</w:t>
        </w:r>
      </w:hyperlink>
      <w:r w:rsidRPr="004B533E">
        <w:rPr>
          <w:rFonts w:eastAsia="Times New Roman" w:cs="Arial"/>
          <w:b/>
          <w:bCs/>
          <w:color w:val="800000"/>
          <w:sz w:val="27"/>
          <w:szCs w:val="27"/>
          <w:shd w:val="clear" w:color="auto" w:fill="FFFFFF"/>
        </w:rPr>
        <w:t xml:space="preserve"> due to </w:t>
      </w:r>
      <w:r w:rsidRPr="004B533E">
        <w:rPr>
          <w:rFonts w:eastAsia="Times New Roman" w:cs="Arial"/>
          <w:b/>
          <w:bCs/>
          <w:i/>
          <w:iCs/>
          <w:color w:val="800000"/>
          <w:sz w:val="27"/>
          <w:szCs w:val="27"/>
          <w:shd w:val="clear" w:color="auto" w:fill="FFFFFF"/>
        </w:rPr>
        <w:t>inter alia</w:t>
      </w:r>
      <w:r w:rsidRPr="004B533E">
        <w:rPr>
          <w:rFonts w:eastAsia="Times New Roman" w:cs="Arial"/>
          <w:b/>
          <w:bCs/>
          <w:color w:val="800000"/>
          <w:sz w:val="27"/>
          <w:szCs w:val="27"/>
          <w:shd w:val="clear" w:color="auto" w:fill="FFFFFF"/>
        </w:rPr>
        <w:t xml:space="preserve"> </w:t>
      </w:r>
      <w:hyperlink r:id="rId93" w:history="1">
        <w:r w:rsidRPr="00A75A8E">
          <w:rPr>
            <w:rFonts w:eastAsia="Times New Roman" w:cs="Arial"/>
            <w:b/>
            <w:bCs/>
            <w:color w:val="800000"/>
            <w:sz w:val="27"/>
            <w:szCs w:val="27"/>
            <w:u w:val="single"/>
          </w:rPr>
          <w:t>Predatory Marketing</w:t>
        </w:r>
      </w:hyperlink>
    </w:p>
    <w:p w:rsidR="004B533E" w:rsidRPr="004B533E" w:rsidRDefault="004B533E" w:rsidP="001E7EE0">
      <w:pPr>
        <w:spacing w:before="120" w:after="0" w:line="240" w:lineRule="auto"/>
        <w:rPr>
          <w:rFonts w:ascii="Times New Roman" w:eastAsia="Times New Roman" w:hAnsi="Times New Roman"/>
          <w:sz w:val="24"/>
        </w:rPr>
      </w:pPr>
      <w:r w:rsidRPr="004B533E">
        <w:rPr>
          <w:rFonts w:eastAsia="Times New Roman" w:cs="Arial"/>
          <w:sz w:val="24"/>
          <w:shd w:val="clear" w:color="auto" w:fill="FFFFFF"/>
        </w:rPr>
        <w:t xml:space="preserve">My </w:t>
      </w:r>
      <w:hyperlink r:id="rId94" w:history="1">
        <w:r w:rsidRPr="00A75A8E">
          <w:rPr>
            <w:rFonts w:eastAsia="Times New Roman" w:cs="Arial"/>
            <w:b/>
            <w:bCs/>
            <w:color w:val="0000FF"/>
            <w:sz w:val="24"/>
            <w:shd w:val="clear" w:color="auto" w:fill="FFFFFF"/>
          </w:rPr>
          <w:t xml:space="preserve">Submissions to Maurice Blackburn </w:t>
        </w:r>
      </w:hyperlink>
      <w:hyperlink r:id="rId95" w:history="1">
        <w:r w:rsidRPr="00A75A8E">
          <w:rPr>
            <w:rFonts w:eastAsia="Times New Roman" w:cs="Arial"/>
            <w:b/>
            <w:bCs/>
            <w:color w:val="008080"/>
            <w:sz w:val="24"/>
            <w:shd w:val="clear" w:color="auto" w:fill="FFFFFF"/>
          </w:rPr>
          <w:t>dated 8 May 2017</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and</w:t>
      </w:r>
      <w:hyperlink r:id="rId96" w:history="1">
        <w:r w:rsidRPr="00A75A8E">
          <w:rPr>
            <w:rFonts w:eastAsia="Times New Roman" w:cs="Arial"/>
            <w:b/>
            <w:bCs/>
            <w:color w:val="0000FF"/>
            <w:sz w:val="24"/>
            <w:shd w:val="clear" w:color="auto" w:fill="FFFFFF"/>
          </w:rPr>
          <w:t xml:space="preserve"> 25 June 2017</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 xml:space="preserve">sought a </w:t>
      </w:r>
      <w:hyperlink r:id="rId97" w:history="1">
        <w:r w:rsidRPr="00A75A8E">
          <w:rPr>
            <w:rFonts w:eastAsia="Times New Roman" w:cs="Arial"/>
            <w:b/>
            <w:bCs/>
            <w:color w:val="0563C1"/>
            <w:sz w:val="24"/>
            <w:shd w:val="clear" w:color="auto" w:fill="FFFFFF"/>
          </w:rPr>
          <w:t>Class Action</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 xml:space="preserve">representing 400,000 </w:t>
      </w:r>
      <w:r w:rsidRPr="004B533E">
        <w:rPr>
          <w:rFonts w:eastAsia="Times New Roman" w:cs="Arial"/>
          <w:i/>
          <w:iCs/>
          <w:sz w:val="24"/>
          <w:shd w:val="clear" w:color="auto" w:fill="FFFFFF"/>
        </w:rPr>
        <w:t>circa</w:t>
      </w:r>
      <w:r w:rsidRPr="004B533E">
        <w:rPr>
          <w:rFonts w:eastAsia="Times New Roman" w:cs="Arial"/>
          <w:b/>
          <w:bCs/>
          <w:sz w:val="24"/>
          <w:shd w:val="clear" w:color="auto" w:fill="FFFFFF"/>
        </w:rPr>
        <w:t xml:space="preserve"> </w:t>
      </w:r>
      <w:hyperlink r:id="rId98" w:history="1">
        <w:r w:rsidRPr="00A75A8E">
          <w:rPr>
            <w:rFonts w:eastAsia="Times New Roman" w:cs="Arial"/>
            <w:b/>
            <w:bCs/>
            <w:color w:val="0563C1"/>
            <w:sz w:val="24"/>
            <w:shd w:val="clear" w:color="auto" w:fill="FFFFFF"/>
          </w:rPr>
          <w:t>Eligible </w:t>
        </w:r>
        <w:r w:rsidRPr="00A75A8E">
          <w:rPr>
            <w:rFonts w:eastAsia="Times New Roman" w:cs="Arial"/>
            <w:b/>
            <w:bCs/>
            <w:i/>
            <w:iCs/>
            <w:color w:val="0563C1"/>
            <w:sz w:val="24"/>
            <w:shd w:val="clear" w:color="auto" w:fill="FFFFFF"/>
          </w:rPr>
          <w:t>Persistent Revolver</w:t>
        </w:r>
        <w:r w:rsidRPr="00A75A8E">
          <w:rPr>
            <w:rFonts w:eastAsia="Times New Roman" w:cs="Arial"/>
            <w:b/>
            <w:bCs/>
            <w:color w:val="0563C1"/>
            <w:sz w:val="24"/>
            <w:shd w:val="clear" w:color="auto" w:fill="FFFFFF"/>
          </w:rPr>
          <w:t> Plaintiffs</w:t>
        </w:r>
      </w:hyperlink>
      <w:r w:rsidRPr="004B533E">
        <w:rPr>
          <w:rFonts w:eastAsia="Times New Roman" w:cs="Arial"/>
          <w:sz w:val="24"/>
          <w:shd w:val="clear" w:color="auto" w:fill="FFFFFF"/>
        </w:rPr>
        <w:t xml:space="preserve"> that </w:t>
      </w:r>
      <w:r w:rsidRPr="004B533E">
        <w:rPr>
          <w:rFonts w:eastAsia="Times New Roman" w:cs="Arial"/>
          <w:i/>
          <w:iCs/>
          <w:sz w:val="24"/>
          <w:shd w:val="clear" w:color="auto" w:fill="FFFFFF"/>
        </w:rPr>
        <w:t>inter alia</w:t>
      </w:r>
      <w:r w:rsidRPr="004B533E">
        <w:rPr>
          <w:rFonts w:eastAsia="Times New Roman" w:cs="Arial"/>
          <w:sz w:val="24"/>
          <w:shd w:val="clear" w:color="auto" w:fill="FFFFFF"/>
        </w:rPr>
        <w:t xml:space="preserve"> </w:t>
      </w:r>
      <w:r w:rsidRPr="004B533E">
        <w:rPr>
          <w:rFonts w:eastAsia="Times New Roman" w:cs="Arial"/>
          <w:color w:val="000000"/>
          <w:sz w:val="24"/>
          <w:shd w:val="clear" w:color="auto" w:fill="FFFFFF"/>
        </w:rPr>
        <w:t xml:space="preserve">had paid in excess of $20,000 in </w:t>
      </w:r>
      <w:hyperlink r:id="rId99" w:history="1">
        <w:r w:rsidRPr="00A75A8E">
          <w:rPr>
            <w:rFonts w:eastAsia="Times New Roman" w:cs="Arial"/>
            <w:b/>
            <w:bCs/>
            <w:color w:val="0000FF"/>
            <w:sz w:val="24"/>
          </w:rPr>
          <w:t>Interest and Penalty Fees</w:t>
        </w:r>
      </w:hyperlink>
      <w:r w:rsidRPr="004B533E">
        <w:rPr>
          <w:rFonts w:eastAsia="Times New Roman" w:cs="Arial"/>
          <w:color w:val="000000"/>
          <w:sz w:val="24"/>
          <w:shd w:val="clear" w:color="auto" w:fill="FFFFFF"/>
        </w:rPr>
        <w:t xml:space="preserve"> (</w:t>
      </w:r>
      <w:r w:rsidRPr="004B533E">
        <w:rPr>
          <w:rFonts w:eastAsia="Times New Roman" w:cs="Arial"/>
          <w:sz w:val="24"/>
          <w:shd w:val="clear" w:color="auto" w:fill="FFFFFF"/>
        </w:rPr>
        <w:t xml:space="preserve">that </w:t>
      </w:r>
      <w:r w:rsidRPr="004B533E">
        <w:rPr>
          <w:rFonts w:eastAsia="Times New Roman" w:cs="Arial"/>
          <w:color w:val="000000"/>
          <w:sz w:val="24"/>
          <w:shd w:val="clear" w:color="auto" w:fill="FFFFFF"/>
        </w:rPr>
        <w:t xml:space="preserve">were charged at </w:t>
      </w:r>
      <w:hyperlink r:id="rId100" w:history="1">
        <w:r w:rsidRPr="00A75A8E">
          <w:rPr>
            <w:rFonts w:eastAsia="Times New Roman" w:cs="Arial"/>
            <w:b/>
            <w:bCs/>
            <w:color w:val="0000FF"/>
            <w:sz w:val="24"/>
            <w:shd w:val="clear" w:color="auto" w:fill="FFFFFF"/>
          </w:rPr>
          <w:t>Usurious Interest Rates</w:t>
        </w:r>
      </w:hyperlink>
      <w:r w:rsidRPr="004B533E">
        <w:rPr>
          <w:rFonts w:eastAsia="Times New Roman" w:cs="Arial"/>
          <w:color w:val="000000"/>
          <w:sz w:val="24"/>
          <w:shd w:val="clear" w:color="auto" w:fill="FFFFFF"/>
        </w:rPr>
        <w:t>)</w:t>
      </w:r>
      <w:r w:rsidRPr="004B533E">
        <w:rPr>
          <w:rFonts w:eastAsia="Times New Roman" w:cs="Arial"/>
          <w:b/>
          <w:bCs/>
          <w:color w:val="000000"/>
          <w:sz w:val="24"/>
          <w:shd w:val="clear" w:color="auto" w:fill="FFFFFF"/>
        </w:rPr>
        <w:t xml:space="preserve"> </w:t>
      </w:r>
      <w:r w:rsidRPr="004B533E">
        <w:rPr>
          <w:rFonts w:eastAsia="Times New Roman" w:cs="Arial"/>
          <w:color w:val="000000"/>
          <w:sz w:val="24"/>
          <w:shd w:val="clear" w:color="auto" w:fill="FFFFFF"/>
        </w:rPr>
        <w:t>to</w:t>
      </w:r>
      <w:r w:rsidRPr="004B533E">
        <w:rPr>
          <w:rFonts w:eastAsia="Times New Roman" w:cs="Arial"/>
          <w:b/>
          <w:bCs/>
          <w:color w:val="000000"/>
          <w:sz w:val="24"/>
          <w:shd w:val="clear" w:color="auto" w:fill="FFFFFF"/>
        </w:rPr>
        <w:t xml:space="preserve"> </w:t>
      </w:r>
      <w:hyperlink r:id="rId101" w:history="1">
        <w:r w:rsidRPr="00A75A8E">
          <w:rPr>
            <w:rFonts w:eastAsia="Times New Roman" w:cs="Arial"/>
            <w:b/>
            <w:bCs/>
            <w:color w:val="0000FF"/>
            <w:sz w:val="24"/>
            <w:shd w:val="clear" w:color="auto" w:fill="FFFFFF"/>
          </w:rPr>
          <w:t>Credit Card Issuers</w:t>
        </w:r>
      </w:hyperlink>
      <w:r w:rsidRPr="004B533E">
        <w:rPr>
          <w:rFonts w:eastAsia="Times New Roman" w:cs="Arial"/>
          <w:b/>
          <w:bCs/>
          <w:color w:val="000000"/>
          <w:sz w:val="24"/>
          <w:shd w:val="clear" w:color="auto" w:fill="FFFFFF"/>
        </w:rPr>
        <w:t xml:space="preserve"> </w:t>
      </w:r>
      <w:r w:rsidRPr="004B533E">
        <w:rPr>
          <w:rFonts w:eastAsia="Times New Roman" w:cs="Arial"/>
          <w:sz w:val="24"/>
          <w:shd w:val="clear" w:color="auto" w:fill="FFFFFF"/>
        </w:rPr>
        <w:t>over a continuous (ave) nine years period</w:t>
      </w:r>
      <w:r w:rsidRPr="004B533E">
        <w:rPr>
          <w:rFonts w:eastAsia="Times New Roman" w:cs="Arial"/>
          <w:b/>
          <w:bCs/>
          <w:sz w:val="24"/>
          <w:shd w:val="clear" w:color="auto" w:fill="FFFFFF"/>
        </w:rPr>
        <w:t xml:space="preserve"> </w:t>
      </w:r>
      <w:r w:rsidRPr="004B533E">
        <w:rPr>
          <w:rFonts w:eastAsia="Times New Roman" w:cs="Arial"/>
          <w:sz w:val="24"/>
        </w:rPr>
        <w:t>at an</w:t>
      </w:r>
      <w:r w:rsidRPr="004B533E">
        <w:rPr>
          <w:rFonts w:eastAsia="Times New Roman" w:cs="Arial"/>
          <w:b/>
          <w:bCs/>
          <w:sz w:val="24"/>
        </w:rPr>
        <w:t xml:space="preserve"> </w:t>
      </w:r>
      <w:r w:rsidRPr="004B533E">
        <w:rPr>
          <w:rFonts w:eastAsia="Times New Roman" w:cs="Arial"/>
          <w:sz w:val="24"/>
        </w:rPr>
        <w:t>average</w:t>
      </w:r>
      <w:r w:rsidRPr="004B533E">
        <w:rPr>
          <w:rFonts w:eastAsia="Times New Roman" w:cs="Arial"/>
          <w:b/>
          <w:bCs/>
          <w:sz w:val="24"/>
        </w:rPr>
        <w:t xml:space="preserve"> </w:t>
      </w:r>
      <w:hyperlink r:id="rId102" w:history="1">
        <w:r w:rsidRPr="00A75A8E">
          <w:rPr>
            <w:rFonts w:eastAsia="Times New Roman" w:cs="Arial"/>
            <w:b/>
            <w:bCs/>
            <w:color w:val="0000FF"/>
            <w:sz w:val="24"/>
          </w:rPr>
          <w:t>Comparison Rate Over 18% Per Annum</w:t>
        </w:r>
      </w:hyperlink>
      <w:r w:rsidRPr="004B533E">
        <w:rPr>
          <w:rFonts w:eastAsia="Times New Roman" w:cs="Arial"/>
          <w:b/>
          <w:bCs/>
          <w:sz w:val="24"/>
        </w:rPr>
        <w:t xml:space="preserve">.  </w:t>
      </w:r>
      <w:r w:rsidRPr="004B533E">
        <w:rPr>
          <w:rFonts w:eastAsia="Times New Roman" w:cs="Arial"/>
          <w:sz w:val="24"/>
        </w:rPr>
        <w:t>My recent letter to the</w:t>
      </w:r>
      <w:r w:rsidRPr="004B533E">
        <w:rPr>
          <w:rFonts w:eastAsia="Times New Roman" w:cs="Arial"/>
          <w:b/>
          <w:bCs/>
          <w:sz w:val="24"/>
        </w:rPr>
        <w:t xml:space="preserve"> </w:t>
      </w:r>
      <w:hyperlink r:id="rId103" w:history="1">
        <w:r w:rsidRPr="00A75A8E">
          <w:rPr>
            <w:rFonts w:eastAsia="Times New Roman" w:cs="Arial"/>
            <w:b/>
            <w:bCs/>
            <w:color w:val="0000FF"/>
            <w:sz w:val="24"/>
          </w:rPr>
          <w:t>Federal Treasurer</w:t>
        </w:r>
      </w:hyperlink>
      <w:r w:rsidRPr="004B533E">
        <w:rPr>
          <w:rFonts w:eastAsia="Times New Roman" w:cs="Arial"/>
          <w:b/>
          <w:bCs/>
          <w:sz w:val="24"/>
        </w:rPr>
        <w:t xml:space="preserve"> </w:t>
      </w:r>
      <w:r w:rsidRPr="004B533E">
        <w:rPr>
          <w:rFonts w:eastAsia="Times New Roman" w:cs="Arial"/>
          <w:sz w:val="24"/>
        </w:rPr>
        <w:t>asserts</w:t>
      </w:r>
      <w:r w:rsidRPr="004B533E">
        <w:rPr>
          <w:rFonts w:eastAsia="Times New Roman" w:cs="Arial"/>
          <w:b/>
          <w:bCs/>
          <w:sz w:val="24"/>
        </w:rPr>
        <w:t xml:space="preserve"> </w:t>
      </w:r>
      <w:r w:rsidRPr="004B533E">
        <w:rPr>
          <w:rFonts w:ascii="Cambria" w:eastAsia="Times New Roman" w:hAnsi="Cambria"/>
          <w:b/>
          <w:bCs/>
          <w:sz w:val="26"/>
          <w:szCs w:val="26"/>
        </w:rPr>
        <w:t xml:space="preserve">"Since the early 1990s hundreds of thousands of Labor's </w:t>
      </w:r>
      <w:r w:rsidRPr="004B533E">
        <w:rPr>
          <w:rFonts w:ascii="Cambria" w:eastAsia="Times New Roman" w:hAnsi="Cambria"/>
          <w:b/>
          <w:bCs/>
          <w:i/>
          <w:iCs/>
          <w:sz w:val="26"/>
          <w:szCs w:val="26"/>
        </w:rPr>
        <w:t>loyal to the core</w:t>
      </w:r>
      <w:r w:rsidRPr="004B533E">
        <w:rPr>
          <w:rFonts w:ascii="Cambria" w:eastAsia="Times New Roman" w:hAnsi="Cambria"/>
          <w:b/>
          <w:bCs/>
          <w:sz w:val="26"/>
          <w:szCs w:val="26"/>
        </w:rPr>
        <w:t xml:space="preserve"> 'rusted on' voters too often with low </w:t>
      </w:r>
      <w:hyperlink r:id="rId104" w:history="1">
        <w:r w:rsidRPr="004B533E">
          <w:rPr>
            <w:rFonts w:ascii="Cambria" w:eastAsia="Times New Roman" w:hAnsi="Cambria" w:cs="Arial"/>
            <w:b/>
            <w:bCs/>
            <w:color w:val="0000FF"/>
            <w:sz w:val="26"/>
            <w:szCs w:val="26"/>
            <w:shd w:val="clear" w:color="auto" w:fill="FFFFFF"/>
          </w:rPr>
          <w:t>Financial Literacy Capacity</w:t>
        </w:r>
      </w:hyperlink>
      <w:r w:rsidRPr="004B533E">
        <w:rPr>
          <w:rFonts w:ascii="Cambria" w:eastAsia="Times New Roman" w:hAnsi="Cambria" w:cs="Arial"/>
          <w:b/>
          <w:bCs/>
          <w:sz w:val="26"/>
          <w:szCs w:val="26"/>
          <w:shd w:val="clear" w:color="auto" w:fill="FFFFFF"/>
        </w:rPr>
        <w:t>,</w:t>
      </w:r>
      <w:r w:rsidRPr="004B533E">
        <w:rPr>
          <w:rFonts w:ascii="Cambria" w:eastAsia="Times New Roman" w:hAnsi="Cambria"/>
          <w:b/>
          <w:bCs/>
          <w:sz w:val="26"/>
          <w:szCs w:val="26"/>
        </w:rPr>
        <w:t xml:space="preserve"> generally through no fault of their own, have paid over $20,000 each in </w:t>
      </w:r>
      <w:hyperlink r:id="rId105" w:history="1">
        <w:r w:rsidRPr="004B533E">
          <w:rPr>
            <w:rFonts w:ascii="Cambria" w:eastAsia="Times New Roman" w:hAnsi="Cambria" w:cs="Arial"/>
            <w:b/>
            <w:bCs/>
            <w:color w:val="0000FF"/>
            <w:sz w:val="26"/>
            <w:szCs w:val="26"/>
          </w:rPr>
          <w:t>Interest and Penalty Fees</w:t>
        </w:r>
      </w:hyperlink>
      <w:r w:rsidRPr="004B533E">
        <w:rPr>
          <w:rFonts w:ascii="Cambria" w:eastAsia="Times New Roman" w:hAnsi="Cambria"/>
          <w:b/>
          <w:bCs/>
          <w:sz w:val="26"/>
          <w:szCs w:val="26"/>
        </w:rPr>
        <w:t xml:space="preserve"> on </w:t>
      </w:r>
      <w:hyperlink r:id="rId106" w:history="1">
        <w:r w:rsidRPr="004B533E">
          <w:rPr>
            <w:rFonts w:ascii="Cambria" w:eastAsia="Times New Roman" w:hAnsi="Cambria" w:cs="Arial"/>
            <w:b/>
            <w:bCs/>
            <w:color w:val="0000FF"/>
            <w:sz w:val="26"/>
            <w:szCs w:val="26"/>
          </w:rPr>
          <w:t>Credit Card Products</w:t>
        </w:r>
      </w:hyperlink>
      <w:r w:rsidRPr="004B533E">
        <w:rPr>
          <w:rFonts w:ascii="Cambria" w:eastAsia="Times New Roman" w:hAnsi="Cambria" w:cs="Arial"/>
          <w:b/>
          <w:bCs/>
          <w:sz w:val="26"/>
          <w:szCs w:val="26"/>
        </w:rPr>
        <w:t>."</w:t>
      </w:r>
    </w:p>
    <w:p w:rsidR="004B533E" w:rsidRPr="004B533E" w:rsidRDefault="004B533E" w:rsidP="00A75A8E">
      <w:pPr>
        <w:spacing w:before="120" w:after="0" w:line="240" w:lineRule="auto"/>
        <w:ind w:left="540" w:hanging="540"/>
        <w:rPr>
          <w:rFonts w:ascii="Times New Roman" w:eastAsia="Times New Roman" w:hAnsi="Times New Roman"/>
          <w:sz w:val="24"/>
        </w:rPr>
      </w:pPr>
      <w:r w:rsidRPr="004B533E">
        <w:rPr>
          <w:rFonts w:eastAsia="Times New Roman" w:cs="Arial"/>
          <w:b/>
          <w:bCs/>
          <w:color w:val="800000"/>
          <w:sz w:val="27"/>
          <w:szCs w:val="27"/>
          <w:shd w:val="clear" w:color="auto" w:fill="FFFFFF"/>
        </w:rPr>
        <w:t>8. </w:t>
      </w:r>
      <w:r w:rsidR="00A75A8E">
        <w:rPr>
          <w:rFonts w:eastAsia="Times New Roman" w:cs="Arial"/>
          <w:b/>
          <w:bCs/>
          <w:color w:val="800000"/>
          <w:sz w:val="27"/>
          <w:szCs w:val="27"/>
          <w:shd w:val="clear" w:color="auto" w:fill="FFFFFF"/>
        </w:rPr>
        <w:t xml:space="preserve"> </w:t>
      </w:r>
      <w:r w:rsidRPr="004B533E">
        <w:rPr>
          <w:rFonts w:eastAsia="Times New Roman" w:cs="Arial"/>
          <w:b/>
          <w:bCs/>
          <w:color w:val="800000"/>
          <w:sz w:val="27"/>
          <w:szCs w:val="27"/>
          <w:shd w:val="clear" w:color="auto" w:fill="FFFFFF"/>
        </w:rPr>
        <w:t xml:space="preserve">  It may be necessary to launch a </w:t>
      </w:r>
      <w:hyperlink r:id="rId107" w:history="1">
        <w:r w:rsidRPr="004B533E">
          <w:rPr>
            <w:rFonts w:eastAsia="Times New Roman" w:cs="Arial"/>
            <w:b/>
            <w:bCs/>
            <w:color w:val="800000"/>
            <w:sz w:val="27"/>
            <w:szCs w:val="27"/>
            <w:u w:val="single"/>
            <w:shd w:val="clear" w:color="auto" w:fill="FFFFFF"/>
          </w:rPr>
          <w:t>Petition</w:t>
        </w:r>
      </w:hyperlink>
      <w:r w:rsidRPr="004B533E">
        <w:rPr>
          <w:rFonts w:eastAsia="Times New Roman" w:cs="Arial"/>
          <w:b/>
          <w:bCs/>
          <w:color w:val="800000"/>
          <w:sz w:val="27"/>
          <w:szCs w:val="27"/>
          <w:shd w:val="clear" w:color="auto" w:fill="FFFFFF"/>
        </w:rPr>
        <w:t xml:space="preserve"> on </w:t>
      </w:r>
      <w:hyperlink r:id="rId108" w:history="1">
        <w:r w:rsidRPr="004B533E">
          <w:rPr>
            <w:rFonts w:eastAsia="Times New Roman" w:cs="Arial"/>
            <w:b/>
            <w:bCs/>
            <w:color w:val="800000"/>
            <w:sz w:val="27"/>
            <w:szCs w:val="27"/>
            <w:u w:val="single"/>
            <w:shd w:val="clear" w:color="auto" w:fill="FFFFFF"/>
          </w:rPr>
          <w:t>Change.org</w:t>
        </w:r>
      </w:hyperlink>
      <w:r w:rsidRPr="004B533E">
        <w:rPr>
          <w:rFonts w:eastAsia="Times New Roman" w:cs="Arial"/>
          <w:b/>
          <w:bCs/>
          <w:color w:val="800000"/>
          <w:sz w:val="27"/>
          <w:szCs w:val="27"/>
        </w:rPr>
        <w:t xml:space="preserve"> demanding the current review include the RBA's regulatory treatment of Credit Cards</w:t>
      </w:r>
    </w:p>
    <w:p w:rsidR="004B533E" w:rsidRPr="004B533E" w:rsidRDefault="004B533E" w:rsidP="004B533E">
      <w:pPr>
        <w:spacing w:before="15" w:after="0" w:line="240" w:lineRule="auto"/>
        <w:rPr>
          <w:rFonts w:eastAsia="Times New Roman" w:cs="Arial"/>
          <w:sz w:val="24"/>
        </w:rPr>
      </w:pPr>
      <w:r w:rsidRPr="004B533E">
        <w:rPr>
          <w:rFonts w:eastAsia="Times New Roman" w:cs="Arial"/>
          <w:sz w:val="24"/>
        </w:rPr>
        <w:t xml:space="preserve">My draft </w:t>
      </w:r>
      <w:hyperlink r:id="rId109" w:history="1">
        <w:r w:rsidRPr="00A75A8E">
          <w:rPr>
            <w:rFonts w:eastAsia="Times New Roman" w:cs="Arial"/>
            <w:b/>
            <w:bCs/>
            <w:color w:val="0000FF"/>
            <w:sz w:val="24"/>
            <w:shd w:val="clear" w:color="auto" w:fill="FFFFFF"/>
          </w:rPr>
          <w:t>Petition</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 xml:space="preserve">could involve up to Ten Questions for interested 'voters' to answer.  One of the failings of many Petitions is that responders are asked one question only such as. "Do you support re-introduction of Capital Punishment?"  Most Australians would likely vote </w:t>
      </w:r>
      <w:r w:rsidRPr="004B533E">
        <w:rPr>
          <w:rFonts w:eastAsia="Times New Roman" w:cs="Arial"/>
          <w:i/>
          <w:iCs/>
          <w:sz w:val="24"/>
          <w:shd w:val="clear" w:color="auto" w:fill="FFFFFF"/>
        </w:rPr>
        <w:t xml:space="preserve">No, </w:t>
      </w:r>
      <w:r w:rsidRPr="004B533E">
        <w:rPr>
          <w:rFonts w:eastAsia="Times New Roman" w:cs="Arial"/>
          <w:sz w:val="24"/>
          <w:shd w:val="clear" w:color="auto" w:fill="FFFFFF"/>
        </w:rPr>
        <w:t xml:space="preserve">unless an </w:t>
      </w:r>
      <w:hyperlink r:id="rId110" w:history="1">
        <w:r w:rsidRPr="00A75A8E">
          <w:rPr>
            <w:rFonts w:eastAsia="Times New Roman" w:cs="Arial"/>
            <w:b/>
            <w:bCs/>
            <w:color w:val="0000FF"/>
            <w:sz w:val="24"/>
            <w:shd w:val="clear" w:color="auto" w:fill="FFFFFF"/>
          </w:rPr>
          <w:t>Anita Cobby</w:t>
        </w:r>
      </w:hyperlink>
      <w:r w:rsidRPr="004B533E">
        <w:rPr>
          <w:rFonts w:eastAsia="Times New Roman" w:cs="Arial"/>
          <w:sz w:val="24"/>
          <w:shd w:val="clear" w:color="auto" w:fill="FFFFFF"/>
        </w:rPr>
        <w:t xml:space="preserve"> style gang rape and brutal murder had recently occurred.  I have expended several hundred hours researching the re-introduction of both </w:t>
      </w:r>
      <w:hyperlink r:id="rId111" w:history="1">
        <w:r w:rsidRPr="00A75A8E">
          <w:rPr>
            <w:rFonts w:eastAsia="Times New Roman" w:cs="Arial"/>
            <w:b/>
            <w:bCs/>
            <w:color w:val="0000FF"/>
            <w:sz w:val="24"/>
            <w:shd w:val="clear" w:color="auto" w:fill="FFFFFF"/>
          </w:rPr>
          <w:t>Capital Punishment</w:t>
        </w:r>
      </w:hyperlink>
      <w:r w:rsidRPr="004B533E">
        <w:rPr>
          <w:rFonts w:eastAsia="Times New Roman" w:cs="Arial"/>
          <w:sz w:val="24"/>
          <w:shd w:val="clear" w:color="auto" w:fill="FFFFFF"/>
        </w:rPr>
        <w:t xml:space="preserve"> and </w:t>
      </w:r>
      <w:hyperlink r:id="rId112" w:history="1">
        <w:r w:rsidRPr="00A75A8E">
          <w:rPr>
            <w:rFonts w:eastAsia="Times New Roman" w:cs="Arial"/>
            <w:b/>
            <w:bCs/>
            <w:color w:val="0000FF"/>
            <w:sz w:val="24"/>
            <w:shd w:val="clear" w:color="auto" w:fill="FFFFFF"/>
          </w:rPr>
          <w:t>Corporal Punishment</w:t>
        </w:r>
      </w:hyperlink>
      <w:r w:rsidRPr="004B533E">
        <w:rPr>
          <w:rFonts w:eastAsia="Times New Roman" w:cs="Arial"/>
          <w:sz w:val="24"/>
          <w:shd w:val="clear" w:color="auto" w:fill="FFFFFF"/>
        </w:rPr>
        <w:t xml:space="preserve"> that were both regularly </w:t>
      </w:r>
      <w:hyperlink r:id="rId113" w:history="1">
        <w:r w:rsidRPr="00A75A8E">
          <w:rPr>
            <w:rFonts w:eastAsia="Times New Roman" w:cs="Arial"/>
            <w:b/>
            <w:bCs/>
            <w:color w:val="0000FF"/>
            <w:sz w:val="24"/>
            <w:shd w:val="clear" w:color="auto" w:fill="FFFFFF"/>
          </w:rPr>
          <w:t>Sentenced</w:t>
        </w:r>
      </w:hyperlink>
      <w:r w:rsidRPr="004B533E">
        <w:rPr>
          <w:rFonts w:eastAsia="Times New Roman" w:cs="Arial"/>
          <w:sz w:val="24"/>
          <w:shd w:val="clear" w:color="auto" w:fill="FFFFFF"/>
        </w:rPr>
        <w:t xml:space="preserve"> until the early 20th Century.</w:t>
      </w:r>
      <w:r w:rsidRPr="004B533E">
        <w:rPr>
          <w:rFonts w:eastAsia="Times New Roman" w:cs="Arial"/>
          <w:b/>
          <w:bCs/>
          <w:sz w:val="24"/>
          <w:shd w:val="clear" w:color="auto" w:fill="FFFFFF"/>
        </w:rPr>
        <w:t xml:space="preserve">  </w:t>
      </w:r>
      <w:r w:rsidRPr="004B533E">
        <w:rPr>
          <w:rFonts w:eastAsia="Times New Roman" w:cs="Arial"/>
          <w:sz w:val="24"/>
          <w:shd w:val="clear" w:color="auto" w:fill="FFFFFF"/>
        </w:rPr>
        <w:t>My</w:t>
      </w:r>
      <w:r w:rsidRPr="004B533E">
        <w:rPr>
          <w:rFonts w:eastAsia="Times New Roman" w:cs="Arial"/>
          <w:b/>
          <w:bCs/>
          <w:sz w:val="24"/>
          <w:shd w:val="clear" w:color="auto" w:fill="FFFFFF"/>
        </w:rPr>
        <w:t xml:space="preserve"> </w:t>
      </w:r>
      <w:hyperlink r:id="rId114" w:history="1">
        <w:r w:rsidRPr="00A75A8E">
          <w:rPr>
            <w:rFonts w:eastAsia="Times New Roman" w:cs="Arial"/>
            <w:b/>
            <w:bCs/>
            <w:color w:val="0000FF"/>
            <w:sz w:val="24"/>
            <w:shd w:val="clear" w:color="auto" w:fill="FFFFFF"/>
          </w:rPr>
          <w:t xml:space="preserve">Discussion Paper </w:t>
        </w:r>
        <w:r w:rsidRPr="00A75A8E">
          <w:rPr>
            <w:rFonts w:eastAsia="Times New Roman" w:cs="Arial"/>
            <w:b/>
            <w:bCs/>
            <w:i/>
            <w:iCs/>
            <w:color w:val="0000FF"/>
            <w:sz w:val="24"/>
            <w:shd w:val="clear" w:color="auto" w:fill="FFFFFF"/>
          </w:rPr>
          <w:t>Thinking Outside the Cell</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(explained at</w:t>
      </w:r>
      <w:r w:rsidRPr="004B533E">
        <w:rPr>
          <w:rFonts w:eastAsia="Times New Roman" w:cs="Arial"/>
          <w:b/>
          <w:bCs/>
          <w:sz w:val="24"/>
          <w:shd w:val="clear" w:color="auto" w:fill="FFFFFF"/>
        </w:rPr>
        <w:t xml:space="preserve"> </w:t>
      </w:r>
      <w:hyperlink r:id="rId115" w:history="1">
        <w:r w:rsidRPr="00A75A8E">
          <w:rPr>
            <w:rFonts w:eastAsia="Times New Roman" w:cs="Arial"/>
            <w:b/>
            <w:bCs/>
            <w:color w:val="0000FF"/>
            <w:sz w:val="24"/>
            <w:shd w:val="clear" w:color="auto" w:fill="FFFFFF"/>
          </w:rPr>
          <w:t>www.AustraliaSlowlearner.world</w:t>
        </w:r>
      </w:hyperlink>
      <w:r w:rsidRPr="004B533E">
        <w:rPr>
          <w:rFonts w:eastAsia="Times New Roman" w:cs="Arial"/>
          <w:sz w:val="24"/>
        </w:rPr>
        <w:t xml:space="preserve">) </w:t>
      </w:r>
      <w:r w:rsidRPr="004B533E">
        <w:rPr>
          <w:rFonts w:eastAsia="Times New Roman" w:cs="Arial"/>
          <w:sz w:val="24"/>
          <w:shd w:val="clear" w:color="auto" w:fill="FFFFFF"/>
        </w:rPr>
        <w:t>asserts</w:t>
      </w:r>
      <w:r w:rsidRPr="004B533E">
        <w:rPr>
          <w:rFonts w:eastAsia="Times New Roman" w:cs="Arial"/>
          <w:b/>
          <w:bCs/>
          <w:sz w:val="24"/>
          <w:shd w:val="clear" w:color="auto" w:fill="FFFFFF"/>
        </w:rPr>
        <w:t xml:space="preserve"> </w:t>
      </w:r>
      <w:r w:rsidRPr="004B533E">
        <w:rPr>
          <w:rFonts w:eastAsia="Times New Roman" w:cs="Arial"/>
          <w:sz w:val="24"/>
          <w:shd w:val="clear" w:color="auto" w:fill="FFFFFF"/>
        </w:rPr>
        <w:t>that re-introducing</w:t>
      </w:r>
      <w:r w:rsidRPr="004B533E">
        <w:rPr>
          <w:rFonts w:eastAsia="Times New Roman" w:cs="Arial"/>
          <w:b/>
          <w:bCs/>
          <w:sz w:val="24"/>
          <w:shd w:val="clear" w:color="auto" w:fill="FFFFFF"/>
        </w:rPr>
        <w:t xml:space="preserve"> </w:t>
      </w:r>
      <w:hyperlink r:id="rId116" w:history="1">
        <w:r w:rsidRPr="00A75A8E">
          <w:rPr>
            <w:rFonts w:eastAsia="Times New Roman" w:cs="Arial"/>
            <w:b/>
            <w:bCs/>
            <w:color w:val="0000FF"/>
            <w:sz w:val="24"/>
            <w:shd w:val="clear" w:color="auto" w:fill="FFFFFF"/>
          </w:rPr>
          <w:t>Punishment</w:t>
        </w:r>
      </w:hyperlink>
      <w:r w:rsidRPr="004B533E">
        <w:rPr>
          <w:rFonts w:eastAsia="Times New Roman" w:cs="Arial"/>
          <w:b/>
          <w:bCs/>
          <w:sz w:val="24"/>
          <w:shd w:val="clear" w:color="auto" w:fill="FFFFFF"/>
        </w:rPr>
        <w:t xml:space="preserve"> </w:t>
      </w:r>
      <w:hyperlink r:id="rId117" w:history="1">
        <w:r w:rsidRPr="00A75A8E">
          <w:rPr>
            <w:rFonts w:eastAsia="Times New Roman" w:cs="Arial"/>
            <w:b/>
            <w:bCs/>
            <w:color w:val="096DD2"/>
            <w:sz w:val="24"/>
            <w:shd w:val="clear" w:color="auto" w:fill="FFFFFF"/>
          </w:rPr>
          <w:t>Deterrents</w:t>
        </w:r>
      </w:hyperlink>
      <w:r w:rsidRPr="004B533E">
        <w:rPr>
          <w:rFonts w:eastAsia="Times New Roman" w:cs="Arial"/>
          <w:b/>
          <w:bCs/>
          <w:sz w:val="24"/>
          <w:shd w:val="clear" w:color="auto" w:fill="FFFFFF"/>
        </w:rPr>
        <w:t xml:space="preserve"> </w:t>
      </w:r>
      <w:hyperlink r:id="rId118" w:history="1">
        <w:r w:rsidRPr="00A75A8E">
          <w:rPr>
            <w:rFonts w:eastAsia="Times New Roman" w:cs="Arial"/>
            <w:b/>
            <w:bCs/>
            <w:color w:val="0000FF"/>
            <w:sz w:val="24"/>
            <w:shd w:val="clear" w:color="auto" w:fill="FFFFFF"/>
          </w:rPr>
          <w:t>Sentenced</w:t>
        </w:r>
      </w:hyperlink>
      <w:r w:rsidRPr="004B533E">
        <w:rPr>
          <w:rFonts w:eastAsia="Times New Roman" w:cs="Arial"/>
          <w:sz w:val="24"/>
          <w:shd w:val="clear" w:color="auto" w:fill="FFFFFF"/>
        </w:rPr>
        <w:t xml:space="preserve"> by our </w:t>
      </w:r>
      <w:hyperlink r:id="rId119" w:history="1">
        <w:r w:rsidRPr="00A75A8E">
          <w:rPr>
            <w:rFonts w:eastAsia="Times New Roman" w:cs="Arial"/>
            <w:b/>
            <w:bCs/>
            <w:i/>
            <w:iCs/>
            <w:color w:val="0000FF"/>
            <w:sz w:val="24"/>
            <w:shd w:val="clear" w:color="auto" w:fill="FFFFFF"/>
          </w:rPr>
          <w:t>Forefather Governors</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will achieve</w:t>
      </w:r>
      <w:r w:rsidRPr="004B533E">
        <w:rPr>
          <w:rFonts w:eastAsia="Times New Roman" w:cs="Arial"/>
          <w:b/>
          <w:bCs/>
          <w:sz w:val="24"/>
          <w:shd w:val="clear" w:color="auto" w:fill="FFFFFF"/>
        </w:rPr>
        <w:t xml:space="preserve"> </w:t>
      </w:r>
      <w:r w:rsidRPr="004B533E">
        <w:rPr>
          <w:rFonts w:eastAsia="Times New Roman" w:cs="Arial"/>
          <w:sz w:val="24"/>
          <w:shd w:val="clear" w:color="auto" w:fill="FFFFFF"/>
        </w:rPr>
        <w:t>a material reduction</w:t>
      </w:r>
      <w:r w:rsidRPr="004B533E">
        <w:rPr>
          <w:rFonts w:eastAsia="Times New Roman" w:cs="Arial"/>
          <w:b/>
          <w:bCs/>
          <w:sz w:val="24"/>
          <w:shd w:val="clear" w:color="auto" w:fill="FFFFFF"/>
        </w:rPr>
        <w:t xml:space="preserve"> </w:t>
      </w:r>
      <w:hyperlink r:id="rId120" w:history="1">
        <w:r w:rsidRPr="00A75A8E">
          <w:rPr>
            <w:rFonts w:eastAsia="Times New Roman" w:cs="Arial"/>
            <w:b/>
            <w:bCs/>
            <w:color w:val="0563C1"/>
            <w:sz w:val="24"/>
            <w:shd w:val="clear" w:color="auto" w:fill="FFFFFF"/>
          </w:rPr>
          <w:t>across Level 1 to Level 6 of the</w:t>
        </w:r>
      </w:hyperlink>
      <w:hyperlink r:id="rId121" w:history="1">
        <w:r w:rsidRPr="00A75A8E">
          <w:rPr>
            <w:rFonts w:eastAsia="Times New Roman" w:cs="Arial"/>
            <w:color w:val="0563C1"/>
            <w:sz w:val="24"/>
            <w:shd w:val="clear" w:color="auto" w:fill="FFFFFF"/>
          </w:rPr>
          <w:t> </w:t>
        </w:r>
        <w:r w:rsidRPr="00A75A8E">
          <w:rPr>
            <w:rFonts w:eastAsia="Times New Roman" w:cs="Arial"/>
            <w:b/>
            <w:bCs/>
            <w:color w:val="0563C1"/>
            <w:sz w:val="24"/>
            <w:shd w:val="clear" w:color="auto" w:fill="FFFFFF"/>
          </w:rPr>
          <w:t>Pena</w:t>
        </w:r>
      </w:hyperlink>
      <w:hyperlink r:id="rId122" w:history="1">
        <w:r w:rsidRPr="00A75A8E">
          <w:rPr>
            <w:rFonts w:eastAsia="Times New Roman" w:cs="Arial"/>
            <w:b/>
            <w:bCs/>
            <w:color w:val="0563C1"/>
            <w:sz w:val="24"/>
            <w:shd w:val="clear" w:color="auto" w:fill="FFFFFF"/>
          </w:rPr>
          <w:t>lty Scale</w:t>
        </w:r>
      </w:hyperlink>
      <w:r w:rsidRPr="004B533E">
        <w:rPr>
          <w:rFonts w:eastAsia="Times New Roman" w:cs="Arial"/>
          <w:sz w:val="24"/>
          <w:shd w:val="clear" w:color="auto" w:fill="FFFFFF"/>
        </w:rPr>
        <w:t xml:space="preserve"> and a commensurate decrease in the</w:t>
      </w:r>
      <w:r w:rsidRPr="004B533E">
        <w:rPr>
          <w:rFonts w:eastAsia="Times New Roman" w:cs="Arial"/>
          <w:b/>
          <w:bCs/>
          <w:sz w:val="24"/>
          <w:shd w:val="clear" w:color="auto" w:fill="FFFFFF"/>
        </w:rPr>
        <w:t xml:space="preserve"> </w:t>
      </w:r>
      <w:hyperlink r:id="rId123" w:history="1">
        <w:r w:rsidRPr="00A75A8E">
          <w:rPr>
            <w:rFonts w:eastAsia="Times New Roman" w:cs="Arial"/>
            <w:color w:val="000000"/>
            <w:spacing w:val="6"/>
            <w:sz w:val="24"/>
            <w:shd w:val="clear" w:color="auto" w:fill="FFFFFF"/>
          </w:rPr>
          <w:t xml:space="preserve">$19.7 billion expended in 2019-20 </w:t>
        </w:r>
      </w:hyperlink>
      <w:r w:rsidRPr="004B533E">
        <w:rPr>
          <w:rFonts w:eastAsia="Times New Roman" w:cs="Arial"/>
          <w:sz w:val="24"/>
        </w:rPr>
        <w:t>on</w:t>
      </w:r>
      <w:r w:rsidRPr="004B533E">
        <w:rPr>
          <w:rFonts w:eastAsia="Times New Roman" w:cs="Arial"/>
          <w:spacing w:val="6"/>
          <w:sz w:val="24"/>
          <w:shd w:val="clear" w:color="auto" w:fill="FFFFFF"/>
        </w:rPr>
        <w:t xml:space="preserve"> </w:t>
      </w:r>
      <w:hyperlink r:id="rId124" w:history="1">
        <w:r w:rsidRPr="00A75A8E">
          <w:rPr>
            <w:rFonts w:eastAsia="Times New Roman" w:cs="Arial"/>
            <w:color w:val="000000"/>
            <w:sz w:val="24"/>
            <w:shd w:val="clear" w:color="auto" w:fill="FFFFFF"/>
          </w:rPr>
          <w:t>net operating annual expenditure on Corrective Services</w:t>
        </w:r>
      </w:hyperlink>
      <w:hyperlink r:id="rId125" w:history="1">
        <w:r w:rsidRPr="00A75A8E">
          <w:rPr>
            <w:rFonts w:eastAsia="Times New Roman" w:cs="Arial"/>
            <w:color w:val="000000"/>
            <w:spacing w:val="6"/>
            <w:sz w:val="24"/>
            <w:shd w:val="clear" w:color="auto" w:fill="FFFFFF"/>
          </w:rPr>
          <w:t xml:space="preserve"> [table CA.1]</w:t>
        </w:r>
      </w:hyperlink>
      <w:r w:rsidRPr="004B533E">
        <w:rPr>
          <w:rFonts w:eastAsia="Times New Roman" w:cs="Arial"/>
          <w:sz w:val="24"/>
        </w:rPr>
        <w:t xml:space="preserve">.  Re-introducing a low incidence of </w:t>
      </w:r>
      <w:hyperlink r:id="rId126" w:history="1">
        <w:r w:rsidRPr="00A75A8E">
          <w:rPr>
            <w:rFonts w:eastAsia="Times New Roman" w:cs="Arial"/>
            <w:b/>
            <w:bCs/>
            <w:color w:val="0000FF"/>
            <w:sz w:val="24"/>
            <w:shd w:val="clear" w:color="auto" w:fill="FFFFFF"/>
          </w:rPr>
          <w:t>Capital Punishment</w:t>
        </w:r>
      </w:hyperlink>
      <w:r w:rsidRPr="004B533E">
        <w:rPr>
          <w:rFonts w:eastAsia="Times New Roman" w:cs="Arial"/>
          <w:sz w:val="24"/>
          <w:shd w:val="clear" w:color="auto" w:fill="FFFFFF"/>
        </w:rPr>
        <w:t xml:space="preserve"> </w:t>
      </w:r>
      <w:r w:rsidRPr="004B533E">
        <w:rPr>
          <w:rFonts w:eastAsia="Times New Roman" w:cs="Arial"/>
          <w:sz w:val="24"/>
        </w:rPr>
        <w:t xml:space="preserve">(adopted in South Korea, Japan, USA </w:t>
      </w:r>
      <w:r w:rsidRPr="004B533E">
        <w:rPr>
          <w:rFonts w:eastAsia="Times New Roman" w:cs="Arial"/>
          <w:i/>
          <w:iCs/>
          <w:sz w:val="24"/>
        </w:rPr>
        <w:t>et al</w:t>
      </w:r>
      <w:r w:rsidRPr="004B533E">
        <w:rPr>
          <w:rFonts w:eastAsia="Times New Roman" w:cs="Arial"/>
          <w:sz w:val="24"/>
        </w:rPr>
        <w:t xml:space="preserve">) </w:t>
      </w:r>
      <w:r w:rsidRPr="004B533E">
        <w:rPr>
          <w:rFonts w:eastAsia="Times New Roman" w:cs="Arial"/>
          <w:sz w:val="24"/>
        </w:rPr>
        <w:lastRenderedPageBreak/>
        <w:t>and cost-effective</w:t>
      </w:r>
      <w:r w:rsidRPr="004B533E">
        <w:rPr>
          <w:rFonts w:eastAsia="Times New Roman" w:cs="Arial"/>
          <w:sz w:val="24"/>
          <w:shd w:val="clear" w:color="auto" w:fill="FFFFFF"/>
        </w:rPr>
        <w:t xml:space="preserve"> </w:t>
      </w:r>
      <w:hyperlink r:id="rId127" w:history="1">
        <w:r w:rsidRPr="00A75A8E">
          <w:rPr>
            <w:rFonts w:eastAsia="Times New Roman" w:cs="Arial"/>
            <w:b/>
            <w:bCs/>
            <w:color w:val="0000FF"/>
            <w:sz w:val="24"/>
            <w:shd w:val="clear" w:color="auto" w:fill="FFFFFF"/>
          </w:rPr>
          <w:t>Corporal Punishment</w:t>
        </w:r>
      </w:hyperlink>
      <w:r w:rsidRPr="004B533E">
        <w:rPr>
          <w:rFonts w:eastAsia="Times New Roman" w:cs="Arial"/>
          <w:b/>
          <w:bCs/>
          <w:sz w:val="24"/>
          <w:shd w:val="clear" w:color="auto" w:fill="FFFFFF"/>
        </w:rPr>
        <w:t xml:space="preserve"> </w:t>
      </w:r>
      <w:r w:rsidRPr="004B533E">
        <w:rPr>
          <w:rFonts w:eastAsia="Times New Roman" w:cs="Arial"/>
          <w:sz w:val="24"/>
        </w:rPr>
        <w:t>would evidence a material reduction in drug smuggling.</w:t>
      </w:r>
      <w:r w:rsidRPr="004B533E">
        <w:rPr>
          <w:rFonts w:eastAsia="Times New Roman" w:cs="Arial"/>
          <w:b/>
          <w:bCs/>
          <w:sz w:val="24"/>
          <w:shd w:val="clear" w:color="auto" w:fill="FFFFFF"/>
        </w:rPr>
        <w:t>  </w:t>
      </w:r>
      <w:r w:rsidRPr="004B533E">
        <w:rPr>
          <w:rFonts w:eastAsia="Times New Roman" w:cs="Arial"/>
          <w:color w:val="000000"/>
          <w:sz w:val="24"/>
        </w:rPr>
        <w:t>Locking over 40,000 felons into tiny steel cages across Australia within</w:t>
      </w:r>
      <w:r w:rsidRPr="004B533E">
        <w:rPr>
          <w:rFonts w:eastAsia="Times New Roman" w:cs="Arial"/>
          <w:color w:val="000000"/>
          <w:sz w:val="24"/>
          <w:shd w:val="clear" w:color="auto" w:fill="FFFFFF"/>
        </w:rPr>
        <w:t> </w:t>
      </w:r>
      <w:hyperlink r:id="rId128" w:history="1">
        <w:r w:rsidRPr="00A75A8E">
          <w:rPr>
            <w:rFonts w:eastAsia="Times New Roman" w:cs="Arial"/>
            <w:b/>
            <w:bCs/>
            <w:i/>
            <w:iCs/>
            <w:color w:val="0563C1"/>
            <w:sz w:val="24"/>
            <w:shd w:val="clear" w:color="auto" w:fill="FFFFFF"/>
          </w:rPr>
          <w:t>Th</w:t>
        </w:r>
      </w:hyperlink>
      <w:hyperlink r:id="rId129" w:history="1">
        <w:r w:rsidRPr="00A75A8E">
          <w:rPr>
            <w:rFonts w:eastAsia="Times New Roman" w:cs="Arial"/>
            <w:b/>
            <w:bCs/>
            <w:i/>
            <w:iCs/>
            <w:color w:val="0563C1"/>
            <w:sz w:val="24"/>
            <w:shd w:val="clear" w:color="auto" w:fill="FFFFFF"/>
          </w:rPr>
          <w:t>e University of Crime</w:t>
        </w:r>
      </w:hyperlink>
      <w:r w:rsidRPr="004B533E">
        <w:rPr>
          <w:rFonts w:eastAsia="Times New Roman" w:cs="Arial"/>
          <w:b/>
          <w:bCs/>
          <w:color w:val="222222"/>
          <w:sz w:val="24"/>
          <w:shd w:val="clear" w:color="auto" w:fill="FFFFFF"/>
        </w:rPr>
        <w:t> </w:t>
      </w:r>
      <w:r w:rsidRPr="004B533E">
        <w:rPr>
          <w:rFonts w:eastAsia="Times New Roman" w:cs="Arial"/>
          <w:color w:val="000000"/>
          <w:sz w:val="24"/>
        </w:rPr>
        <w:t>is a futile and exceedingly costly</w:t>
      </w:r>
      <w:r w:rsidRPr="004B533E">
        <w:rPr>
          <w:rFonts w:eastAsia="Times New Roman" w:cs="Arial"/>
          <w:color w:val="000000"/>
          <w:sz w:val="24"/>
          <w:shd w:val="clear" w:color="auto" w:fill="FFFFFF"/>
        </w:rPr>
        <w:t> </w:t>
      </w:r>
      <w:hyperlink r:id="rId130" w:history="1">
        <w:r w:rsidRPr="00A75A8E">
          <w:rPr>
            <w:rFonts w:eastAsia="Times New Roman" w:cs="Arial"/>
            <w:b/>
            <w:bCs/>
            <w:color w:val="0000FF"/>
            <w:sz w:val="24"/>
            <w:shd w:val="clear" w:color="auto" w:fill="FFFFFF"/>
          </w:rPr>
          <w:t>Punishment</w:t>
        </w:r>
      </w:hyperlink>
      <w:r w:rsidRPr="004B533E">
        <w:rPr>
          <w:rFonts w:eastAsia="Times New Roman" w:cs="Arial"/>
          <w:b/>
          <w:bCs/>
          <w:color w:val="222222"/>
          <w:sz w:val="24"/>
          <w:shd w:val="clear" w:color="auto" w:fill="FFFFFF"/>
        </w:rPr>
        <w:t> </w:t>
      </w:r>
      <w:r w:rsidRPr="004B533E">
        <w:rPr>
          <w:rFonts w:eastAsia="Times New Roman" w:cs="Arial"/>
          <w:color w:val="000000"/>
          <w:sz w:val="24"/>
        </w:rPr>
        <w:t>that fails to effectively</w:t>
      </w:r>
      <w:r w:rsidRPr="004B533E">
        <w:rPr>
          <w:rFonts w:eastAsia="Times New Roman" w:cs="Arial"/>
          <w:color w:val="000000"/>
          <w:sz w:val="24"/>
          <w:shd w:val="clear" w:color="auto" w:fill="FFFFFF"/>
        </w:rPr>
        <w:t> </w:t>
      </w:r>
      <w:hyperlink r:id="rId131" w:history="1">
        <w:r w:rsidRPr="00A75A8E">
          <w:rPr>
            <w:rFonts w:eastAsia="Times New Roman" w:cs="Arial"/>
            <w:b/>
            <w:bCs/>
            <w:color w:val="0000FF"/>
            <w:sz w:val="24"/>
            <w:shd w:val="clear" w:color="auto" w:fill="FFFFFF"/>
          </w:rPr>
          <w:t>Deter</w:t>
        </w:r>
      </w:hyperlink>
      <w:r w:rsidRPr="004B533E">
        <w:rPr>
          <w:rFonts w:eastAsia="Times New Roman" w:cs="Arial"/>
          <w:b/>
          <w:bCs/>
          <w:color w:val="000000"/>
          <w:sz w:val="24"/>
          <w:shd w:val="clear" w:color="auto" w:fill="FFFFFF"/>
        </w:rPr>
        <w:t> </w:t>
      </w:r>
      <w:r w:rsidRPr="004B533E">
        <w:rPr>
          <w:rFonts w:eastAsia="Times New Roman" w:cs="Arial"/>
          <w:color w:val="000000"/>
          <w:sz w:val="24"/>
        </w:rPr>
        <w:t xml:space="preserve">committing crimes </w:t>
      </w:r>
      <w:hyperlink r:id="rId132" w:history="1">
        <w:r w:rsidRPr="00A75A8E">
          <w:rPr>
            <w:rFonts w:eastAsia="Times New Roman" w:cs="Arial"/>
            <w:b/>
            <w:bCs/>
            <w:color w:val="0563C1"/>
            <w:sz w:val="24"/>
            <w:shd w:val="clear" w:color="auto" w:fill="FFFFFF"/>
          </w:rPr>
          <w:t>across Level 1 to Level 6 of the</w:t>
        </w:r>
      </w:hyperlink>
      <w:hyperlink r:id="rId133" w:history="1">
        <w:r w:rsidRPr="00A75A8E">
          <w:rPr>
            <w:rFonts w:eastAsia="Times New Roman" w:cs="Arial"/>
            <w:color w:val="0563C1"/>
            <w:sz w:val="24"/>
            <w:shd w:val="clear" w:color="auto" w:fill="FFFFFF"/>
          </w:rPr>
          <w:t> </w:t>
        </w:r>
        <w:r w:rsidRPr="00A75A8E">
          <w:rPr>
            <w:rFonts w:eastAsia="Times New Roman" w:cs="Arial"/>
            <w:b/>
            <w:bCs/>
            <w:color w:val="0563C1"/>
            <w:sz w:val="24"/>
            <w:shd w:val="clear" w:color="auto" w:fill="FFFFFF"/>
          </w:rPr>
          <w:t>Pena</w:t>
        </w:r>
      </w:hyperlink>
      <w:hyperlink r:id="rId134" w:history="1">
        <w:r w:rsidRPr="00A75A8E">
          <w:rPr>
            <w:rFonts w:eastAsia="Times New Roman" w:cs="Arial"/>
            <w:b/>
            <w:bCs/>
            <w:color w:val="0563C1"/>
            <w:sz w:val="24"/>
            <w:shd w:val="clear" w:color="auto" w:fill="FFFFFF"/>
          </w:rPr>
          <w:t>lty Scale</w:t>
        </w:r>
      </w:hyperlink>
      <w:r w:rsidRPr="004B533E">
        <w:rPr>
          <w:rFonts w:eastAsia="Times New Roman" w:cs="Arial"/>
          <w:color w:val="000000"/>
          <w:sz w:val="24"/>
        </w:rPr>
        <w:t>.  Hence, any Petition requires several questions to evidence that the Voter understands associated issues and consequences.</w:t>
      </w:r>
    </w:p>
    <w:p w:rsidR="004B533E" w:rsidRPr="004B533E" w:rsidRDefault="004B533E" w:rsidP="00A75A8E">
      <w:pPr>
        <w:spacing w:before="120" w:after="0" w:line="240" w:lineRule="auto"/>
        <w:ind w:left="630" w:hanging="630"/>
        <w:rPr>
          <w:rFonts w:eastAsia="Times New Roman" w:cs="Arial"/>
          <w:sz w:val="24"/>
        </w:rPr>
      </w:pPr>
      <w:r w:rsidRPr="004B533E">
        <w:rPr>
          <w:rFonts w:eastAsia="Times New Roman" w:cs="Arial"/>
          <w:b/>
          <w:bCs/>
          <w:color w:val="800000"/>
          <w:sz w:val="27"/>
          <w:szCs w:val="27"/>
          <w:shd w:val="clear" w:color="auto" w:fill="FFFFFF"/>
        </w:rPr>
        <w:t xml:space="preserve">9.   </w:t>
      </w:r>
      <w:r w:rsidR="00A75A8E" w:rsidRPr="00A75A8E">
        <w:rPr>
          <w:rFonts w:eastAsia="Times New Roman" w:cs="Arial"/>
          <w:b/>
          <w:bCs/>
          <w:color w:val="800000"/>
          <w:sz w:val="27"/>
          <w:szCs w:val="27"/>
          <w:shd w:val="clear" w:color="auto" w:fill="FFFFFF"/>
        </w:rPr>
        <w:t xml:space="preserve">  </w:t>
      </w:r>
      <w:r w:rsidRPr="004B533E">
        <w:rPr>
          <w:rFonts w:eastAsia="Times New Roman" w:cs="Arial"/>
          <w:b/>
          <w:bCs/>
          <w:color w:val="800000"/>
          <w:sz w:val="27"/>
          <w:szCs w:val="27"/>
          <w:shd w:val="clear" w:color="auto" w:fill="FFFFFF"/>
        </w:rPr>
        <w:t>This Writer will answer any written questions if your research personnel expend at least 10 hours reading webpages herein</w:t>
      </w:r>
      <w:r w:rsidRPr="004B533E">
        <w:rPr>
          <w:rFonts w:eastAsia="Times New Roman" w:cs="Arial"/>
          <w:color w:val="333333"/>
          <w:sz w:val="27"/>
          <w:szCs w:val="27"/>
          <w:shd w:val="clear" w:color="auto" w:fill="FFFFFF"/>
        </w:rPr>
        <w:t xml:space="preserve"> </w:t>
      </w:r>
    </w:p>
    <w:p w:rsidR="004B533E" w:rsidRPr="004B533E" w:rsidRDefault="004B533E" w:rsidP="004B533E">
      <w:pPr>
        <w:spacing w:before="15" w:after="0" w:line="240" w:lineRule="auto"/>
        <w:rPr>
          <w:rFonts w:ascii="Times New Roman" w:eastAsia="Times New Roman" w:hAnsi="Times New Roman"/>
          <w:sz w:val="24"/>
        </w:rPr>
      </w:pPr>
      <w:r w:rsidRPr="004B533E">
        <w:rPr>
          <w:rFonts w:eastAsia="Times New Roman" w:cs="Arial"/>
          <w:sz w:val="24"/>
        </w:rPr>
        <w:t>I will respond to any written questions from you provided your research associates/friends have expended at least 10 hours reading more consequential webpages provided in my</w:t>
      </w:r>
      <w:r w:rsidRPr="004B533E">
        <w:rPr>
          <w:rFonts w:eastAsia="Times New Roman" w:cs="Arial"/>
          <w:color w:val="333333"/>
          <w:sz w:val="24"/>
          <w:shd w:val="clear" w:color="auto" w:fill="FFFFFF"/>
        </w:rPr>
        <w:t xml:space="preserve"> </w:t>
      </w:r>
      <w:hyperlink r:id="rId135" w:history="1">
        <w:r w:rsidRPr="00A75A8E">
          <w:rPr>
            <w:rFonts w:eastAsia="Times New Roman" w:cs="Arial"/>
            <w:b/>
            <w:bCs/>
            <w:color w:val="0563C1"/>
            <w:sz w:val="24"/>
          </w:rPr>
          <w:t>Letter to Dr. Jim Chalmers, Federal Treasurer dated 7 Sept 2022</w:t>
        </w:r>
      </w:hyperlink>
      <w:r w:rsidRPr="004B533E">
        <w:rPr>
          <w:rFonts w:eastAsia="Times New Roman" w:cs="Arial"/>
          <w:b/>
          <w:bCs/>
          <w:sz w:val="24"/>
        </w:rPr>
        <w:t xml:space="preserve"> </w:t>
      </w:r>
      <w:r w:rsidRPr="004B533E">
        <w:rPr>
          <w:rFonts w:eastAsia="Times New Roman" w:cs="Arial"/>
          <w:sz w:val="24"/>
        </w:rPr>
        <w:t>and this letter</w:t>
      </w:r>
      <w:r w:rsidRPr="004B533E">
        <w:rPr>
          <w:rFonts w:eastAsia="Times New Roman" w:cs="Arial"/>
          <w:color w:val="333333"/>
          <w:sz w:val="24"/>
          <w:shd w:val="clear" w:color="auto" w:fill="FFFFFF"/>
        </w:rPr>
        <w:t xml:space="preserve">. </w:t>
      </w:r>
      <w:hyperlink r:id="rId136" w:history="1">
        <w:r w:rsidRPr="00A75A8E">
          <w:rPr>
            <w:rFonts w:eastAsia="Times New Roman" w:cs="Arial"/>
            <w:b/>
            <w:bCs/>
            <w:color w:val="0000FF"/>
            <w:sz w:val="24"/>
          </w:rPr>
          <w:t>Credit Card Products</w:t>
        </w:r>
      </w:hyperlink>
      <w:r w:rsidRPr="004B533E">
        <w:rPr>
          <w:rFonts w:eastAsia="Times New Roman" w:cs="Arial"/>
          <w:b/>
          <w:bCs/>
          <w:sz w:val="24"/>
        </w:rPr>
        <w:t xml:space="preserve"> </w:t>
      </w:r>
      <w:r w:rsidRPr="004B533E">
        <w:rPr>
          <w:rFonts w:eastAsia="Times New Roman" w:cs="Arial"/>
          <w:sz w:val="24"/>
        </w:rPr>
        <w:t>are</w:t>
      </w:r>
      <w:r w:rsidRPr="004B533E">
        <w:rPr>
          <w:rFonts w:eastAsia="Times New Roman" w:cs="Arial"/>
          <w:b/>
          <w:bCs/>
          <w:sz w:val="24"/>
        </w:rPr>
        <w:t xml:space="preserve"> </w:t>
      </w:r>
      <w:r w:rsidRPr="004B533E">
        <w:rPr>
          <w:rFonts w:eastAsia="Times New Roman" w:cs="Arial"/>
          <w:sz w:val="24"/>
        </w:rPr>
        <w:t>the</w:t>
      </w:r>
      <w:r w:rsidRPr="004B533E">
        <w:rPr>
          <w:rFonts w:eastAsia="Times New Roman" w:cs="Arial"/>
          <w:b/>
          <w:bCs/>
          <w:sz w:val="24"/>
        </w:rPr>
        <w:t xml:space="preserve"> </w:t>
      </w:r>
      <w:r w:rsidRPr="004B533E">
        <w:rPr>
          <w:rFonts w:eastAsia="Times New Roman" w:cs="Arial"/>
          <w:sz w:val="24"/>
        </w:rPr>
        <w:t xml:space="preserve">most widely used and differentiated retail borrowing instrument </w:t>
      </w:r>
      <w:r w:rsidRPr="004B533E">
        <w:rPr>
          <w:rFonts w:eastAsia="Times New Roman" w:cs="Arial"/>
          <w:sz w:val="24"/>
          <w:shd w:val="clear" w:color="auto" w:fill="FFFFFF"/>
        </w:rPr>
        <w:t xml:space="preserve">in both 'variety of types' and 'quantum of providers' in the Western World - </w:t>
      </w:r>
      <w:r w:rsidRPr="004B533E">
        <w:rPr>
          <w:rFonts w:eastAsia="Times New Roman" w:cs="Arial"/>
          <w:i/>
          <w:iCs/>
          <w:sz w:val="24"/>
          <w:shd w:val="clear" w:color="auto" w:fill="FFFFFF"/>
        </w:rPr>
        <w:t xml:space="preserve">by a country mile.  </w:t>
      </w:r>
      <w:r w:rsidRPr="004B533E">
        <w:rPr>
          <w:rFonts w:eastAsia="Times New Roman" w:cs="Arial"/>
          <w:sz w:val="24"/>
        </w:rPr>
        <w:t xml:space="preserve">If the 2018 Royal Commission into Financial Services had </w:t>
      </w:r>
      <w:r w:rsidRPr="004B533E">
        <w:rPr>
          <w:rFonts w:eastAsia="Times New Roman" w:cs="Arial"/>
          <w:i/>
          <w:iCs/>
          <w:sz w:val="24"/>
        </w:rPr>
        <w:t>kicked-off</w:t>
      </w:r>
      <w:r w:rsidRPr="004B533E">
        <w:rPr>
          <w:rFonts w:eastAsia="Times New Roman" w:cs="Arial"/>
          <w:sz w:val="24"/>
        </w:rPr>
        <w:t xml:space="preserve"> by investigating </w:t>
      </w:r>
      <w:hyperlink r:id="rId137" w:history="1">
        <w:r w:rsidRPr="00A75A8E">
          <w:rPr>
            <w:rFonts w:eastAsia="Times New Roman" w:cs="Arial"/>
            <w:b/>
            <w:bCs/>
            <w:color w:val="0000FF"/>
            <w:sz w:val="24"/>
          </w:rPr>
          <w:t>Unconscionable Conduct</w:t>
        </w:r>
      </w:hyperlink>
      <w:r w:rsidRPr="004B533E">
        <w:rPr>
          <w:rFonts w:eastAsia="Times New Roman" w:cs="Arial"/>
          <w:sz w:val="24"/>
        </w:rPr>
        <w:t xml:space="preserve"> by many</w:t>
      </w:r>
      <w:r w:rsidRPr="004B533E">
        <w:rPr>
          <w:rFonts w:eastAsia="Times New Roman" w:cs="Arial"/>
          <w:b/>
          <w:bCs/>
          <w:sz w:val="24"/>
        </w:rPr>
        <w:t xml:space="preserve"> </w:t>
      </w:r>
      <w:hyperlink r:id="rId138" w:history="1">
        <w:r w:rsidRPr="00A75A8E">
          <w:rPr>
            <w:rFonts w:eastAsia="Times New Roman" w:cs="Arial"/>
            <w:b/>
            <w:bCs/>
            <w:color w:val="0000FF"/>
            <w:sz w:val="24"/>
          </w:rPr>
          <w:t>Credit Card Issuers</w:t>
        </w:r>
      </w:hyperlink>
      <w:r w:rsidRPr="004B533E">
        <w:rPr>
          <w:rFonts w:eastAsia="Times New Roman" w:cs="Arial"/>
          <w:b/>
          <w:bCs/>
          <w:sz w:val="24"/>
        </w:rPr>
        <w:t xml:space="preserve"> </w:t>
      </w:r>
      <w:r w:rsidRPr="004B533E">
        <w:rPr>
          <w:rFonts w:eastAsia="Times New Roman" w:cs="Arial"/>
          <w:sz w:val="24"/>
        </w:rPr>
        <w:t xml:space="preserve">that manifested since the early 1990s, </w:t>
      </w:r>
      <w:r w:rsidRPr="00A75A8E">
        <w:rPr>
          <w:rFonts w:eastAsia="Times New Roman" w:cs="Arial"/>
          <w:sz w:val="24"/>
        </w:rPr>
        <w:t xml:space="preserve">Commissioner Hayne could have expended all of 2018 </w:t>
      </w:r>
      <w:r w:rsidRPr="00A75A8E">
        <w:rPr>
          <w:rFonts w:eastAsia="Times New Roman" w:cs="Arial"/>
          <w:i/>
          <w:iCs/>
          <w:sz w:val="24"/>
        </w:rPr>
        <w:t>cleaning up</w:t>
      </w:r>
      <w:r w:rsidRPr="00A75A8E">
        <w:rPr>
          <w:rFonts w:eastAsia="Times New Roman" w:cs="Arial"/>
          <w:sz w:val="24"/>
        </w:rPr>
        <w:t xml:space="preserve"> only one banking product, such has been the breadth and depth of </w:t>
      </w:r>
      <w:hyperlink r:id="rId139" w:history="1">
        <w:r w:rsidRPr="00A75A8E">
          <w:rPr>
            <w:rFonts w:eastAsia="Times New Roman" w:cs="Arial"/>
            <w:b/>
            <w:bCs/>
            <w:color w:val="0000FF"/>
            <w:sz w:val="24"/>
            <w:shd w:val="clear" w:color="auto" w:fill="FFFFFF"/>
          </w:rPr>
          <w:t>Predatory Marketing</w:t>
        </w:r>
      </w:hyperlink>
      <w:r w:rsidRPr="004B533E">
        <w:rPr>
          <w:rFonts w:eastAsia="Times New Roman" w:cs="Arial"/>
          <w:b/>
          <w:bCs/>
          <w:sz w:val="24"/>
        </w:rPr>
        <w:t xml:space="preserve"> </w:t>
      </w:r>
      <w:r w:rsidRPr="004B533E">
        <w:rPr>
          <w:rFonts w:eastAsia="Times New Roman" w:cs="Arial"/>
          <w:sz w:val="24"/>
        </w:rPr>
        <w:t>ostensibly targeted at</w:t>
      </w:r>
      <w:r w:rsidRPr="004B533E">
        <w:rPr>
          <w:rFonts w:eastAsia="Times New Roman" w:cs="Arial"/>
          <w:b/>
          <w:bCs/>
          <w:sz w:val="24"/>
        </w:rPr>
        <w:t xml:space="preserve"> </w:t>
      </w:r>
      <w:hyperlink r:id="rId140" w:history="1">
        <w:r w:rsidRPr="004B533E">
          <w:rPr>
            <w:rFonts w:eastAsia="Times New Roman" w:cs="Arial"/>
            <w:b/>
            <w:bCs/>
            <w:color w:val="0000FF"/>
            <w:sz w:val="24"/>
          </w:rPr>
          <w:t>Financially Uneducated And Vulnerable Australians</w:t>
        </w:r>
      </w:hyperlink>
      <w:r w:rsidRPr="004B533E">
        <w:rPr>
          <w:rFonts w:eastAsia="Times New Roman" w:cs="Arial"/>
          <w:b/>
          <w:bCs/>
          <w:sz w:val="24"/>
          <w:shd w:val="clear" w:color="auto" w:fill="FFFFFF"/>
        </w:rPr>
        <w:t>; </w:t>
      </w:r>
      <w:hyperlink r:id="rId141" w:history="1">
        <w:r w:rsidRPr="004B533E">
          <w:rPr>
            <w:rFonts w:eastAsia="Times New Roman" w:cs="Arial"/>
            <w:b/>
            <w:bCs/>
            <w:color w:val="0066FF"/>
            <w:sz w:val="24"/>
            <w:shd w:val="clear" w:color="auto" w:fill="FFFFFF"/>
          </w:rPr>
          <w:t>Credit Cardholders</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with low</w:t>
      </w:r>
      <w:hyperlink r:id="rId142" w:history="1">
        <w:r w:rsidRPr="004B533E">
          <w:rPr>
            <w:rFonts w:eastAsia="Times New Roman" w:cs="Arial"/>
            <w:b/>
            <w:bCs/>
            <w:color w:val="0000FF"/>
            <w:sz w:val="24"/>
            <w:shd w:val="clear" w:color="auto" w:fill="FFFFFF"/>
          </w:rPr>
          <w:t xml:space="preserve"> Financial Literacy</w:t>
        </w:r>
      </w:hyperlink>
      <w:r w:rsidRPr="004B533E">
        <w:rPr>
          <w:rFonts w:eastAsia="Times New Roman" w:cs="Arial"/>
          <w:sz w:val="24"/>
          <w:shd w:val="clear" w:color="auto" w:fill="FFFFFF"/>
        </w:rPr>
        <w:t>.</w:t>
      </w:r>
    </w:p>
    <w:p w:rsidR="004B533E" w:rsidRPr="004B533E" w:rsidRDefault="004B533E" w:rsidP="004B533E">
      <w:pPr>
        <w:spacing w:before="120" w:after="15" w:line="240" w:lineRule="auto"/>
        <w:rPr>
          <w:rFonts w:eastAsia="Times New Roman" w:cs="Arial"/>
          <w:sz w:val="24"/>
        </w:rPr>
      </w:pPr>
      <w:r w:rsidRPr="004B533E">
        <w:rPr>
          <w:rFonts w:eastAsia="Times New Roman" w:cs="Arial"/>
          <w:sz w:val="24"/>
        </w:rPr>
        <w:t xml:space="preserve">Hence, the only way to materially reduce exploitation of Credit Cardholders with low </w:t>
      </w:r>
      <w:hyperlink r:id="rId143" w:history="1">
        <w:r w:rsidRPr="004B533E">
          <w:rPr>
            <w:rFonts w:eastAsia="Times New Roman" w:cs="Arial"/>
            <w:b/>
            <w:bCs/>
            <w:color w:val="0000FF"/>
            <w:sz w:val="24"/>
            <w:shd w:val="clear" w:color="auto" w:fill="FFFFFF"/>
          </w:rPr>
          <w:t>Financial Literacy</w:t>
        </w:r>
      </w:hyperlink>
      <w:r w:rsidRPr="004B533E">
        <w:rPr>
          <w:rFonts w:eastAsia="Times New Roman" w:cs="Arial"/>
          <w:b/>
          <w:bCs/>
          <w:sz w:val="24"/>
          <w:shd w:val="clear" w:color="auto" w:fill="FFFFFF"/>
        </w:rPr>
        <w:t xml:space="preserve"> </w:t>
      </w:r>
      <w:r w:rsidRPr="004B533E">
        <w:rPr>
          <w:rFonts w:eastAsia="Times New Roman" w:cs="Arial"/>
          <w:sz w:val="24"/>
          <w:shd w:val="clear" w:color="auto" w:fill="FFFFFF"/>
        </w:rPr>
        <w:t>is for concerned citizens to read and comprehend a variety of legislation and reports in</w:t>
      </w:r>
      <w:r w:rsidRPr="004B533E">
        <w:rPr>
          <w:rFonts w:eastAsia="Times New Roman" w:cs="Arial"/>
          <w:b/>
          <w:bCs/>
          <w:sz w:val="24"/>
          <w:shd w:val="clear" w:color="auto" w:fill="FFFFFF"/>
        </w:rPr>
        <w:t xml:space="preserve"> </w:t>
      </w:r>
      <w:hyperlink r:id="rId144" w:history="1">
        <w:r w:rsidRPr="004B533E">
          <w:rPr>
            <w:rFonts w:eastAsia="Times New Roman" w:cs="Arial"/>
            <w:b/>
            <w:bCs/>
            <w:color w:val="0000FF"/>
            <w:sz w:val="24"/>
          </w:rPr>
          <w:t>Defined Terms and Documents</w:t>
        </w:r>
      </w:hyperlink>
      <w:r w:rsidRPr="004B533E">
        <w:rPr>
          <w:rFonts w:eastAsia="Times New Roman" w:cs="Arial"/>
          <w:b/>
          <w:bCs/>
          <w:sz w:val="24"/>
        </w:rPr>
        <w:t xml:space="preserve"> </w:t>
      </w:r>
      <w:r w:rsidRPr="004B533E">
        <w:rPr>
          <w:rFonts w:eastAsia="Times New Roman" w:cs="Arial"/>
          <w:sz w:val="24"/>
        </w:rPr>
        <w:t xml:space="preserve">that has taken the </w:t>
      </w:r>
      <w:hyperlink r:id="rId145" w:history="1">
        <w:r w:rsidRPr="004B533E">
          <w:rPr>
            <w:rFonts w:eastAsia="Times New Roman" w:cs="Arial"/>
            <w:b/>
            <w:bCs/>
            <w:color w:val="0000FF"/>
            <w:sz w:val="24"/>
          </w:rPr>
          <w:t>Writer</w:t>
        </w:r>
      </w:hyperlink>
      <w:r w:rsidRPr="004B533E">
        <w:rPr>
          <w:rFonts w:eastAsia="Times New Roman" w:cs="Arial"/>
          <w:sz w:val="24"/>
        </w:rPr>
        <w:t xml:space="preserve"> several years to assemble, particularly after his </w:t>
      </w:r>
      <w:hyperlink r:id="rId146" w:history="1">
        <w:r w:rsidRPr="004B533E">
          <w:rPr>
            <w:rFonts w:eastAsia="Times New Roman" w:cs="Arial"/>
            <w:b/>
            <w:bCs/>
            <w:color w:val="0000FF"/>
            <w:sz w:val="24"/>
          </w:rPr>
          <w:t>Submission to the RBA dated 8 Dec 2011</w:t>
        </w:r>
      </w:hyperlink>
      <w:r w:rsidRPr="004B533E">
        <w:rPr>
          <w:rFonts w:eastAsia="Times New Roman" w:cs="Arial"/>
          <w:sz w:val="24"/>
        </w:rPr>
        <w:t xml:space="preserve"> was ignored..</w:t>
      </w:r>
      <w:r w:rsidRPr="004B533E">
        <w:rPr>
          <w:rFonts w:eastAsia="Times New Roman" w:cs="Arial"/>
          <w:b/>
          <w:bCs/>
          <w:sz w:val="24"/>
        </w:rPr>
        <w:t xml:space="preserve">  </w:t>
      </w:r>
      <w:r w:rsidRPr="004B533E">
        <w:rPr>
          <w:rFonts w:eastAsia="Times New Roman" w:cs="Arial"/>
          <w:sz w:val="24"/>
        </w:rPr>
        <w:t xml:space="preserve">The current review of the RBA offers a one-off opportunity to not only eliminate </w:t>
      </w:r>
      <w:hyperlink r:id="rId147" w:history="1">
        <w:r w:rsidRPr="004B533E">
          <w:rPr>
            <w:rFonts w:eastAsia="Times New Roman" w:cs="Arial"/>
            <w:b/>
            <w:bCs/>
            <w:color w:val="0000FF"/>
            <w:sz w:val="24"/>
          </w:rPr>
          <w:t>Predatory Marketing</w:t>
        </w:r>
      </w:hyperlink>
      <w:r w:rsidRPr="004B533E">
        <w:rPr>
          <w:rFonts w:eastAsia="Times New Roman" w:cs="Arial"/>
          <w:sz w:val="24"/>
        </w:rPr>
        <w:t xml:space="preserve">, </w:t>
      </w:r>
      <w:r w:rsidRPr="004B533E">
        <w:rPr>
          <w:rFonts w:eastAsia="Times New Roman" w:cs="Arial"/>
          <w:b/>
          <w:bCs/>
          <w:sz w:val="24"/>
        </w:rPr>
        <w:t> </w:t>
      </w:r>
      <w:hyperlink r:id="rId148" w:history="1">
        <w:r w:rsidRPr="004B533E">
          <w:rPr>
            <w:rFonts w:eastAsia="Times New Roman" w:cs="Arial"/>
            <w:b/>
            <w:bCs/>
            <w:color w:val="0570B1"/>
            <w:sz w:val="24"/>
          </w:rPr>
          <w:t>Balance Transfer</w:t>
        </w:r>
      </w:hyperlink>
      <w:r w:rsidRPr="004B533E">
        <w:rPr>
          <w:rFonts w:eastAsia="Times New Roman" w:cs="Arial"/>
          <w:sz w:val="24"/>
        </w:rPr>
        <w:t xml:space="preserve"> luring of the most lucrative Credit Cardholders (away from other Credit Card Issuers) and charging </w:t>
      </w:r>
      <w:hyperlink r:id="rId149" w:history="1">
        <w:r w:rsidRPr="004B533E">
          <w:rPr>
            <w:rFonts w:eastAsia="Times New Roman" w:cs="Arial"/>
            <w:b/>
            <w:bCs/>
            <w:color w:val="0000FF"/>
            <w:sz w:val="24"/>
          </w:rPr>
          <w:t>Usurious Interest Rates</w:t>
        </w:r>
      </w:hyperlink>
      <w:r w:rsidRPr="004B533E">
        <w:rPr>
          <w:rFonts w:eastAsia="Times New Roman" w:cs="Arial"/>
          <w:sz w:val="24"/>
        </w:rPr>
        <w:t xml:space="preserve"> by </w:t>
      </w:r>
      <w:r w:rsidRPr="004B533E">
        <w:rPr>
          <w:rFonts w:eastAsia="Times New Roman" w:cs="Arial"/>
          <w:i/>
          <w:iCs/>
          <w:sz w:val="24"/>
        </w:rPr>
        <w:t>inter alia</w:t>
      </w:r>
      <w:r w:rsidRPr="004B533E">
        <w:rPr>
          <w:rFonts w:eastAsia="Times New Roman" w:cs="Arial"/>
          <w:sz w:val="24"/>
        </w:rPr>
        <w:t xml:space="preserve"> now seeking application of the </w:t>
      </w:r>
      <w:hyperlink r:id="rId150" w:history="1">
        <w:r w:rsidRPr="00A75A8E">
          <w:rPr>
            <w:rFonts w:eastAsia="Times New Roman" w:cs="Arial"/>
            <w:b/>
            <w:bCs/>
            <w:i/>
            <w:iCs/>
            <w:color w:val="0000FF"/>
            <w:sz w:val="24"/>
            <w:shd w:val="clear" w:color="auto" w:fill="FFFFFF"/>
          </w:rPr>
          <w:t>User Pays Principle</w:t>
        </w:r>
      </w:hyperlink>
      <w:r w:rsidRPr="004B533E">
        <w:rPr>
          <w:rFonts w:eastAsia="Times New Roman" w:cs="Arial"/>
          <w:sz w:val="24"/>
          <w:shd w:val="clear" w:color="auto" w:fill="FFFFFF"/>
        </w:rPr>
        <w:t xml:space="preserve"> to the </w:t>
      </w:r>
      <w:hyperlink r:id="rId151" w:history="1">
        <w:r w:rsidRPr="00A75A8E">
          <w:rPr>
            <w:rFonts w:eastAsia="Times New Roman" w:cs="Arial"/>
            <w:b/>
            <w:bCs/>
            <w:color w:val="0000FF"/>
            <w:sz w:val="24"/>
            <w:shd w:val="clear" w:color="auto" w:fill="FFFFFF"/>
          </w:rPr>
          <w:t>Retail Supply Side</w:t>
        </w:r>
      </w:hyperlink>
      <w:r w:rsidRPr="004B533E">
        <w:rPr>
          <w:rFonts w:eastAsia="Times New Roman" w:cs="Arial"/>
          <w:sz w:val="24"/>
          <w:shd w:val="clear" w:color="auto" w:fill="FFFFFF"/>
        </w:rPr>
        <w:t>. </w:t>
      </w:r>
      <w:r w:rsidRPr="004B533E">
        <w:rPr>
          <w:rFonts w:eastAsia="Times New Roman" w:cs="Arial"/>
          <w:sz w:val="24"/>
        </w:rPr>
        <w:t xml:space="preserve">But also to establish a template for the USA and UK </w:t>
      </w:r>
      <w:r w:rsidRPr="004B533E">
        <w:rPr>
          <w:rFonts w:eastAsia="Times New Roman" w:cs="Arial"/>
          <w:i/>
          <w:iCs/>
          <w:sz w:val="24"/>
        </w:rPr>
        <w:t>et al</w:t>
      </w:r>
      <w:r w:rsidRPr="004B533E">
        <w:rPr>
          <w:rFonts w:eastAsia="Times New Roman" w:cs="Arial"/>
          <w:sz w:val="24"/>
        </w:rPr>
        <w:t xml:space="preserve"> to adopt, although</w:t>
      </w:r>
      <w:hyperlink r:id="rId152" w:history="1">
        <w:r w:rsidRPr="00A75A8E">
          <w:rPr>
            <w:rFonts w:eastAsia="Times New Roman" w:cs="Arial"/>
            <w:b/>
            <w:bCs/>
            <w:color w:val="0000FF"/>
            <w:sz w:val="24"/>
            <w:shd w:val="clear" w:color="auto" w:fill="FFFFFF"/>
          </w:rPr>
          <w:t xml:space="preserve"> legislation governing those two '</w:t>
        </w:r>
        <w:r w:rsidRPr="00A75A8E">
          <w:rPr>
            <w:rFonts w:eastAsia="Times New Roman" w:cs="Arial"/>
            <w:b/>
            <w:bCs/>
            <w:i/>
            <w:iCs/>
            <w:color w:val="0000FF"/>
            <w:sz w:val="24"/>
            <w:shd w:val="clear" w:color="auto" w:fill="FFFFFF"/>
          </w:rPr>
          <w:t>central banks</w:t>
        </w:r>
        <w:r w:rsidRPr="00A75A8E">
          <w:rPr>
            <w:rFonts w:eastAsia="Times New Roman" w:cs="Arial"/>
            <w:b/>
            <w:bCs/>
            <w:color w:val="0000FF"/>
            <w:sz w:val="24"/>
            <w:shd w:val="clear" w:color="auto" w:fill="FFFFFF"/>
          </w:rPr>
          <w:t xml:space="preserve">' does not entail the same level of obligation to </w:t>
        </w:r>
      </w:hyperlink>
      <w:r w:rsidRPr="004B533E">
        <w:rPr>
          <w:rFonts w:eastAsia="Times New Roman" w:cs="Arial"/>
          <w:b/>
          <w:bCs/>
          <w:i/>
          <w:iCs/>
          <w:sz w:val="24"/>
        </w:rPr>
        <w:t>"</w:t>
      </w:r>
      <w:hyperlink r:id="rId153" w:history="1">
        <w:r w:rsidRPr="00A75A8E">
          <w:rPr>
            <w:rFonts w:eastAsia="Times New Roman" w:cs="Arial"/>
            <w:b/>
            <w:bCs/>
            <w:i/>
            <w:iCs/>
            <w:color w:val="0000FF"/>
            <w:sz w:val="24"/>
          </w:rPr>
          <w:t>the economic prosperity and welfare of i</w:t>
        </w:r>
        <w:r w:rsidRPr="00A75A8E">
          <w:rPr>
            <w:rFonts w:eastAsia="Times New Roman" w:cs="Arial"/>
            <w:b/>
            <w:bCs/>
            <w:i/>
            <w:iCs/>
            <w:color w:val="0000FF"/>
            <w:sz w:val="24"/>
            <w:shd w:val="clear" w:color="auto" w:fill="FFFFFF"/>
          </w:rPr>
          <w:t>ts people</w:t>
        </w:r>
      </w:hyperlink>
      <w:r w:rsidRPr="004B533E">
        <w:rPr>
          <w:rFonts w:eastAsia="Times New Roman" w:cs="Arial"/>
          <w:sz w:val="24"/>
        </w:rPr>
        <w:t>.</w:t>
      </w:r>
    </w:p>
    <w:p w:rsidR="004B533E" w:rsidRPr="004B533E" w:rsidRDefault="004B533E" w:rsidP="00BC1E84">
      <w:pPr>
        <w:spacing w:before="240" w:after="0" w:line="240" w:lineRule="auto"/>
        <w:rPr>
          <w:rFonts w:eastAsia="Times New Roman" w:cs="Arial"/>
          <w:sz w:val="24"/>
        </w:rPr>
      </w:pPr>
      <w:bookmarkStart w:id="0" w:name="_GoBack"/>
      <w:r w:rsidRPr="004B533E">
        <w:rPr>
          <w:rFonts w:eastAsia="Times New Roman" w:cs="Arial"/>
          <w:color w:val="333333"/>
          <w:sz w:val="24"/>
          <w:shd w:val="clear" w:color="auto" w:fill="FFFFFF"/>
        </w:rPr>
        <w:t>Yours sincerely</w:t>
      </w:r>
      <w:r w:rsidRPr="004B533E">
        <w:rPr>
          <w:rFonts w:eastAsia="Times New Roman" w:cs="Arial"/>
          <w:sz w:val="16"/>
          <w:szCs w:val="16"/>
        </w:rPr>
        <w:t> </w:t>
      </w:r>
      <w:r w:rsidRPr="004B533E">
        <w:rPr>
          <w:rFonts w:eastAsia="Times New Roman" w:cs="Arial"/>
          <w:sz w:val="6"/>
          <w:szCs w:val="6"/>
        </w:rPr>
        <w:t> </w:t>
      </w:r>
    </w:p>
    <w:bookmarkEnd w:id="0"/>
    <w:p w:rsidR="00A75A8E" w:rsidRDefault="00A75A8E" w:rsidP="004B533E">
      <w:pPr>
        <w:spacing w:before="100" w:beforeAutospacing="1" w:after="0" w:line="240" w:lineRule="auto"/>
        <w:rPr>
          <w:rFonts w:eastAsia="Times New Roman" w:cs="Arial"/>
          <w:color w:val="000000"/>
          <w:sz w:val="24"/>
          <w:lang w:val="en-AU"/>
        </w:rPr>
      </w:pPr>
      <w:r>
        <w:rPr>
          <w:noProof/>
        </w:rPr>
        <w:drawing>
          <wp:inline distT="0" distB="0" distL="0" distR="0">
            <wp:extent cx="2166620" cy="11626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166620" cy="1162685"/>
                    </a:xfrm>
                    <a:prstGeom prst="rect">
                      <a:avLst/>
                    </a:prstGeom>
                    <a:noFill/>
                    <a:ln>
                      <a:noFill/>
                    </a:ln>
                  </pic:spPr>
                </pic:pic>
              </a:graphicData>
            </a:graphic>
          </wp:inline>
        </w:drawing>
      </w:r>
    </w:p>
    <w:p w:rsidR="004B533E" w:rsidRPr="004B533E" w:rsidRDefault="004B533E" w:rsidP="004B533E">
      <w:pPr>
        <w:spacing w:before="100" w:beforeAutospacing="1" w:after="0" w:line="240" w:lineRule="auto"/>
        <w:rPr>
          <w:rFonts w:eastAsia="Times New Roman" w:cs="Arial"/>
          <w:sz w:val="24"/>
        </w:rPr>
      </w:pPr>
      <w:r w:rsidRPr="004B533E">
        <w:rPr>
          <w:rFonts w:eastAsia="Times New Roman" w:cs="Arial"/>
          <w:color w:val="000000"/>
          <w:sz w:val="24"/>
          <w:lang w:val="en-AU"/>
        </w:rPr>
        <w:t>Phil Johnston aka </w:t>
      </w:r>
      <w:hyperlink r:id="rId155" w:history="1">
        <w:r w:rsidRPr="00A75A8E">
          <w:rPr>
            <w:rFonts w:eastAsia="Times New Roman" w:cs="Arial"/>
            <w:b/>
            <w:bCs/>
            <w:i/>
            <w:iCs/>
            <w:color w:val="0000FF"/>
            <w:sz w:val="24"/>
            <w:u w:val="single"/>
            <w:lang w:val="en-AU"/>
          </w:rPr>
          <w:t>Bank Teller</w:t>
        </w:r>
      </w:hyperlink>
      <w:r w:rsidRPr="004B533E">
        <w:rPr>
          <w:rFonts w:eastAsia="Times New Roman" w:cs="Arial"/>
          <w:b/>
          <w:bCs/>
          <w:i/>
          <w:iCs/>
          <w:color w:val="0000FF"/>
          <w:sz w:val="24"/>
          <w:lang w:val="en-AU"/>
        </w:rPr>
        <w:br/>
      </w:r>
      <w:r w:rsidRPr="004B533E">
        <w:rPr>
          <w:rFonts w:eastAsia="Times New Roman" w:cs="Arial"/>
          <w:color w:val="000000"/>
          <w:sz w:val="24"/>
          <w:lang w:val="en-AU"/>
        </w:rPr>
        <w:t>0434 715.861</w:t>
      </w:r>
    </w:p>
    <w:p w:rsidR="0067749D" w:rsidRPr="00A75A8E" w:rsidRDefault="0067749D">
      <w:pPr>
        <w:rPr>
          <w:rFonts w:cs="Arial"/>
        </w:rPr>
      </w:pPr>
    </w:p>
    <w:sectPr w:rsidR="0067749D" w:rsidRPr="00A75A8E" w:rsidSect="001E7EE0">
      <w:headerReference w:type="default" r:id="rId156"/>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A8D" w:rsidRDefault="00E56A8D" w:rsidP="00A75A8E">
      <w:pPr>
        <w:spacing w:after="0" w:line="240" w:lineRule="auto"/>
      </w:pPr>
      <w:r>
        <w:separator/>
      </w:r>
    </w:p>
  </w:endnote>
  <w:endnote w:type="continuationSeparator" w:id="0">
    <w:p w:rsidR="00E56A8D" w:rsidRDefault="00E56A8D" w:rsidP="00A7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A8D" w:rsidRDefault="00E56A8D" w:rsidP="00A75A8E">
      <w:pPr>
        <w:spacing w:after="0" w:line="240" w:lineRule="auto"/>
      </w:pPr>
      <w:r>
        <w:separator/>
      </w:r>
    </w:p>
  </w:footnote>
  <w:footnote w:type="continuationSeparator" w:id="0">
    <w:p w:rsidR="00E56A8D" w:rsidRDefault="00E56A8D" w:rsidP="00A75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72441"/>
      <w:docPartObj>
        <w:docPartGallery w:val="Page Numbers (Top of Page)"/>
        <w:docPartUnique/>
      </w:docPartObj>
    </w:sdtPr>
    <w:sdtEndPr>
      <w:rPr>
        <w:noProof/>
      </w:rPr>
    </w:sdtEndPr>
    <w:sdtContent>
      <w:p w:rsidR="00A75A8E" w:rsidRDefault="00A75A8E">
        <w:pPr>
          <w:pStyle w:val="Header"/>
          <w:jc w:val="center"/>
        </w:pPr>
        <w:r>
          <w:fldChar w:fldCharType="begin"/>
        </w:r>
        <w:r>
          <w:instrText xml:space="preserve"> PAGE   \* MERGEFORMAT </w:instrText>
        </w:r>
        <w:r>
          <w:fldChar w:fldCharType="separate"/>
        </w:r>
        <w:r w:rsidR="00BC1E84">
          <w:rPr>
            <w:noProof/>
          </w:rPr>
          <w:t>5</w:t>
        </w:r>
        <w:r>
          <w:rPr>
            <w:noProof/>
          </w:rPr>
          <w:fldChar w:fldCharType="end"/>
        </w:r>
      </w:p>
    </w:sdtContent>
  </w:sdt>
  <w:p w:rsidR="00A75A8E" w:rsidRDefault="00A75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3E"/>
    <w:rsid w:val="001E7EE0"/>
    <w:rsid w:val="004B533E"/>
    <w:rsid w:val="00506F2F"/>
    <w:rsid w:val="006575AA"/>
    <w:rsid w:val="0067749D"/>
    <w:rsid w:val="00A75A8E"/>
    <w:rsid w:val="00BC1E84"/>
    <w:rsid w:val="00E5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4E0C6-1212-41D9-BBC4-15B1C98C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8E"/>
  </w:style>
  <w:style w:type="paragraph" w:styleId="Footer">
    <w:name w:val="footer"/>
    <w:basedOn w:val="Normal"/>
    <w:link w:val="FooterChar"/>
    <w:uiPriority w:val="99"/>
    <w:unhideWhenUsed/>
    <w:rsid w:val="00A7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F:\Documents\My%20Web%20Sites\Muggaccinos\CreditCards\DefinedTerms\NumeracyAndLiteracyTargeting.htm" TargetMode="External"/><Relationship Id="rId117" Type="http://schemas.openxmlformats.org/officeDocument/2006/relationships/hyperlink" Target="https://www.australiaslowlearner.world/DefinedTerms/Deterrent.htm" TargetMode="External"/><Relationship Id="rId21" Type="http://schemas.openxmlformats.org/officeDocument/2006/relationships/hyperlink" Target="file:///F:\Documents\My%20Web%20Sites\Muggaccinos\CreditCards\Writer\Writer.htm" TargetMode="External"/><Relationship Id="rId42" Type="http://schemas.openxmlformats.org/officeDocument/2006/relationships/hyperlink" Target="file:///F:\Documents\My%20Web%20Sites\Muggaccinos\CreditCards\DefinedTerms\Debit_Cards.htm" TargetMode="External"/><Relationship Id="rId47" Type="http://schemas.openxmlformats.org/officeDocument/2006/relationships/hyperlink" Target="file:///F:\Documents\My%20Web%20Sites\Muggaccinos\CreditCards\RBA\Consultation_Doc_14-Dec-01-doc.pdf" TargetMode="External"/><Relationship Id="rId63" Type="http://schemas.openxmlformats.org/officeDocument/2006/relationships/hyperlink" Target="https://7news.com.au/sunrise/federal-treasurer-jim-chalmers-announces-historic-review-of-reserve-bank-c-7579338" TargetMode="External"/><Relationship Id="rId68" Type="http://schemas.openxmlformats.org/officeDocument/2006/relationships/hyperlink" Target="file:///F:\Documents\My%20Web%20Sites\Muggaccinos\CreditCards\RBA\Review_of_RBA\RBA_review__terms_of_reference.htm" TargetMode="External"/><Relationship Id="rId84" Type="http://schemas.openxmlformats.org/officeDocument/2006/relationships/hyperlink" Target="file:///F:\Documents\My%20Web%20Sites\Muggaccinos\CreditCards\Comms\Letter_to_Jim_Chalmers_7-Sept-22.htm" TargetMode="External"/><Relationship Id="rId89" Type="http://schemas.openxmlformats.org/officeDocument/2006/relationships/hyperlink" Target="file:///F:\Documents\My%20Web%20Sites\Muggaccinos\CreditCards\DefinedTerms\Payments_System.htm" TargetMode="External"/><Relationship Id="rId112" Type="http://schemas.openxmlformats.org/officeDocument/2006/relationships/hyperlink" Target="https://www.australiaslowlearner.world/DefinedTerms/Corporal_Punishment.htm" TargetMode="External"/><Relationship Id="rId133" Type="http://schemas.openxmlformats.org/officeDocument/2006/relationships/hyperlink" Target="https://www.australiaslowlearner.world/DefinedTerms/Penalty_Scale.htm" TargetMode="External"/><Relationship Id="rId138" Type="http://schemas.openxmlformats.org/officeDocument/2006/relationships/hyperlink" Target="file:///F:\Documents\My%20Web%20Sites\Muggaccinos\CreditCards\DefinedTerms\Credit_Card_Issuer.htm" TargetMode="External"/><Relationship Id="rId154" Type="http://schemas.openxmlformats.org/officeDocument/2006/relationships/image" Target="media/image1.png"/><Relationship Id="rId16" Type="http://schemas.openxmlformats.org/officeDocument/2006/relationships/hyperlink" Target="file:///F:\Documents\My%20Web%20Sites\Muggaccinos\CreditCards\Writer\Writer.htm" TargetMode="External"/><Relationship Id="rId107" Type="http://schemas.openxmlformats.org/officeDocument/2006/relationships/hyperlink" Target="file:///F:\Documents\My%20Web%20Sites\Muggaccinos\CreditCards\ComGovReview2022\Petition_on_Change,com.htm" TargetMode="External"/><Relationship Id="rId11" Type="http://schemas.openxmlformats.org/officeDocument/2006/relationships/hyperlink" Target="file:///F:\Documents\My%20Web%20Sites\Muggaccinos\CreditCards\DefinedTerms\Statutory_Duty.htm" TargetMode="External"/><Relationship Id="rId32" Type="http://schemas.openxmlformats.org/officeDocument/2006/relationships/hyperlink" Target="file:///F:\Documents\My%20Web%20Sites\Muggaccinos\CreditCards\Finder\Banks_blasted_for_unconscionable_credit_card_lending_Nov-2016.htm" TargetMode="External"/><Relationship Id="rId37" Type="http://schemas.openxmlformats.org/officeDocument/2006/relationships/hyperlink" Target="https://muggaccinos.com/CreditCards/DefinedTerms/Statutory_Duty.htm" TargetMode="External"/><Relationship Id="rId53" Type="http://schemas.openxmlformats.org/officeDocument/2006/relationships/hyperlink" Target="file:///F:\Documents\My%20Web%20Sites\Muggaccinos\CreditCards\DefinedTerms\Cash_Advance.htm" TargetMode="External"/><Relationship Id="rId58" Type="http://schemas.openxmlformats.org/officeDocument/2006/relationships/hyperlink" Target="file:///F:\Documents\My%20Web%20Sites\Muggaccinos\CreditCards\DefinedTerms\Credit_Cardholders.htm" TargetMode="External"/><Relationship Id="rId74" Type="http://schemas.openxmlformats.org/officeDocument/2006/relationships/hyperlink" Target="file:///F:\Documents\My%20Web%20Sites\Muggaccinos\CreditCards\Comms\Annexure_B\Letter_to_Paul_Clitheroe_23-Sept-2022.htm" TargetMode="External"/><Relationship Id="rId79" Type="http://schemas.openxmlformats.org/officeDocument/2006/relationships/hyperlink" Target="file:///F:\Documents\My%20Web%20Sites\Muggaccinos\CreditCards\Comms\Annexure_B\Letter_to_Alan_Kirkland_23-Sept-2022a.htm" TargetMode="External"/><Relationship Id="rId102" Type="http://schemas.openxmlformats.org/officeDocument/2006/relationships/hyperlink" Target="file:///F:\Documents\My%20Web%20Sites\Muggaccinos\CreditCards\DefinedTerms\Comparison_Rate_Over_20%25.htm" TargetMode="External"/><Relationship Id="rId123" Type="http://schemas.openxmlformats.org/officeDocument/2006/relationships/hyperlink" Target="https://www.australiaslowlearner.world/ProductivityCommission/rogs-2021-partc-section-C-Justice-data-tables.xlsx" TargetMode="External"/><Relationship Id="rId128" Type="http://schemas.openxmlformats.org/officeDocument/2006/relationships/hyperlink" Target="https://www.australiaslowlearner.world/DefinedTerms/Jail_Is_The_University_Of_Crime.htm" TargetMode="External"/><Relationship Id="rId144" Type="http://schemas.openxmlformats.org/officeDocument/2006/relationships/hyperlink" Target="file:///F:\Documents\My%20Web%20Sites\Muggaccinos\CreditCards\DefinedTerms\Defined_Terms_&amp;_Documents.htm" TargetMode="External"/><Relationship Id="rId149" Type="http://schemas.openxmlformats.org/officeDocument/2006/relationships/hyperlink" Target="file:///F:\Documents\My%20Web%20Sites\Muggaccinos\CreditCards\DefinedTerms\Usury_Unsecured_Interest_Rates.htm" TargetMode="External"/><Relationship Id="rId5" Type="http://schemas.openxmlformats.org/officeDocument/2006/relationships/endnotes" Target="endnotes.xml"/><Relationship Id="rId90" Type="http://schemas.openxmlformats.org/officeDocument/2006/relationships/hyperlink" Target="file:///F:\Documents\My%20Web%20Sites\Muggaccinos\CreditCards\DefinedTerms\Interest_And_Penalty_Fees_Revenue.htm" TargetMode="External"/><Relationship Id="rId95" Type="http://schemas.openxmlformats.org/officeDocument/2006/relationships/hyperlink" Target="file:///F:\Documents\My%20Web%20Sites\Muggaccinos\CreditCards\MauriceBlackburn\IntroLetterToMauriceBlackburn_8-May-17.htm" TargetMode="External"/><Relationship Id="rId22" Type="http://schemas.openxmlformats.org/officeDocument/2006/relationships/hyperlink" Target="file:///F:\Documents\My%20Web%20Sites\Muggaccinos\CreditCards\ComGovReview2022\Annexure_A.htm" TargetMode="External"/><Relationship Id="rId27" Type="http://schemas.openxmlformats.org/officeDocument/2006/relationships/hyperlink" Target="file:///F:\Documents\My%20Web%20Sites\Muggaccinos\CreditCards\DefinedTerms\Financially_Uneducated_And_Vulnerable.htm" TargetMode="External"/><Relationship Id="rId43" Type="http://schemas.openxmlformats.org/officeDocument/2006/relationships/hyperlink" Target="file:///F:\Documents\My%20Web%20Sites\Muggaccinos\CreditCards\RBA\Price_stickness_in_credit_card_interest_rates.htm" TargetMode="External"/><Relationship Id="rId48" Type="http://schemas.openxmlformats.org/officeDocument/2006/relationships/hyperlink" Target="file:///F:\Documents\My%20Web%20Sites\Muggaccinos\CreditCards\DefinedTerms\Wholesale_Supply_Side.htm" TargetMode="External"/><Relationship Id="rId64" Type="http://schemas.openxmlformats.org/officeDocument/2006/relationships/hyperlink" Target="https://www.legislation.gov.au/Details/C2015C00201" TargetMode="External"/><Relationship Id="rId69" Type="http://schemas.openxmlformats.org/officeDocument/2006/relationships/hyperlink" Target="file:///F:\Documents\My%20Web%20Sites\Muggaccinos\CreditCards\RBA\Review_of_RBA\RBA_review__terms_of_reference.htm" TargetMode="External"/><Relationship Id="rId113" Type="http://schemas.openxmlformats.org/officeDocument/2006/relationships/hyperlink" Target="https://www.australiaslowlearner.world/DefinedTerms/Sentencing.htm" TargetMode="External"/><Relationship Id="rId118" Type="http://schemas.openxmlformats.org/officeDocument/2006/relationships/hyperlink" Target="https://www.australiaslowlearner.world/DefinedTerms/Sentencing.htm" TargetMode="External"/><Relationship Id="rId134" Type="http://schemas.openxmlformats.org/officeDocument/2006/relationships/hyperlink" Target="https://www.australiaslowlearner.world/DefinedTerms/Penalty_Scale.htm" TargetMode="External"/><Relationship Id="rId139" Type="http://schemas.openxmlformats.org/officeDocument/2006/relationships/hyperlink" Target="file:///F:\Documents\My%20Web%20Sites\Muggaccinos\CreditCards\DefinedTerms\PredatorySaleOfAFinancialProduct.htm" TargetMode="External"/><Relationship Id="rId80" Type="http://schemas.openxmlformats.org/officeDocument/2006/relationships/hyperlink" Target="http://www.smh.com.au/business/banking-and-finance/sam-dastyari-questions-rba-payments-powers-20150902-gjd4d1.html" TargetMode="External"/><Relationship Id="rId85" Type="http://schemas.openxmlformats.org/officeDocument/2006/relationships/hyperlink" Target="file:///F:\Documents\My%20Web%20Sites\Muggaccinos\CreditCards\RoyalCom\Questions\Questions_Table.htm" TargetMode="External"/><Relationship Id="rId150" Type="http://schemas.openxmlformats.org/officeDocument/2006/relationships/hyperlink" Target="https://muggaccinos.com/CreditCards/DefinedTerms/User_Pays_Principle.htm" TargetMode="External"/><Relationship Id="rId155" Type="http://schemas.openxmlformats.org/officeDocument/2006/relationships/hyperlink" Target="http://www.muggaccinos.com/ChoresnCrew/Scribe/Scribe.htm" TargetMode="External"/><Relationship Id="rId12" Type="http://schemas.openxmlformats.org/officeDocument/2006/relationships/hyperlink" Target="https://www.rba.gov.au/about-rba/our-role.html" TargetMode="External"/><Relationship Id="rId17" Type="http://schemas.openxmlformats.org/officeDocument/2006/relationships/hyperlink" Target="file:///F:\Documents\My%20Web%20Sites\Muggaccinos\CreditCards\Images\Federal_Trearsurer_CD_Case_9-Sep-22.jpg" TargetMode="External"/><Relationship Id="rId33" Type="http://schemas.openxmlformats.org/officeDocument/2006/relationships/hyperlink" Target="https://muggaccinos.com/CreditCards/DefinedTerms/Statutory_Duty.htm" TargetMode="External"/><Relationship Id="rId38" Type="http://schemas.openxmlformats.org/officeDocument/2006/relationships/hyperlink" Target="https://muggaccinos.com/CreditCards/DefinedTerms/Fiduciary_Duty.htm" TargetMode="External"/><Relationship Id="rId59" Type="http://schemas.openxmlformats.org/officeDocument/2006/relationships/hyperlink" Target="https://muggaccinos.com/CreditCards/DefinedTerms/Financial_Literacy.htm" TargetMode="External"/><Relationship Id="rId103" Type="http://schemas.openxmlformats.org/officeDocument/2006/relationships/hyperlink" Target="file:///F:\Documents\My%20Web%20Sites\Muggaccinos\CreditCards\Comms\Letter_to_Jim_Chalmers_7-Sept-22.htm" TargetMode="External"/><Relationship Id="rId108" Type="http://schemas.openxmlformats.org/officeDocument/2006/relationships/hyperlink" Target="http://www.Change.org" TargetMode="External"/><Relationship Id="rId124" Type="http://schemas.openxmlformats.org/officeDocument/2006/relationships/hyperlink" Target="https://www.australiaslowlearner.world/DefinedTerms/Material_Public_Purse_Prison_Costs.htm" TargetMode="External"/><Relationship Id="rId129" Type="http://schemas.openxmlformats.org/officeDocument/2006/relationships/hyperlink" Target="https://www.australiaslowlearner.world/DefinedTerms/Jail_Is_The_University_Of_Crime.htm" TargetMode="External"/><Relationship Id="rId20" Type="http://schemas.openxmlformats.org/officeDocument/2006/relationships/hyperlink" Target="file:///F:\Documents\My%20Web%20Sites\Muggaccinos\CreditCards\Comms\email_to_Federal_Treasurer_sent_12-Sept-22.htm" TargetMode="External"/><Relationship Id="rId41" Type="http://schemas.openxmlformats.org/officeDocument/2006/relationships/hyperlink" Target="http://www.austlii.edu.au/au/legis/cth/consol_act/rba1959130/s11.html" TargetMode="External"/><Relationship Id="rId54" Type="http://schemas.openxmlformats.org/officeDocument/2006/relationships/hyperlink" Target="file:///F:\Documents\My%20Web%20Sites\Muggaccinos\CreditCards\DefinedTerms\Cash_Advance.htm" TargetMode="External"/><Relationship Id="rId62" Type="http://schemas.openxmlformats.org/officeDocument/2006/relationships/hyperlink" Target="https://www.9news.com.au/national/reserve-bank-review-government-launches-first-reserve-bank-review-since-the-90s/37aacba1-1eac-41dc-a4e9-8651095a3c1e" TargetMode="External"/><Relationship Id="rId70" Type="http://schemas.openxmlformats.org/officeDocument/2006/relationships/hyperlink" Target="https://ministers.treasury.gov.au/ministers/jim-chalmers-2022/media-releases/review-reserve-bank" TargetMode="External"/><Relationship Id="rId75" Type="http://schemas.openxmlformats.org/officeDocument/2006/relationships/hyperlink" Target="file:///F:\Documents\My%20Web%20Sites\Muggaccinos\CreditCards\News,com,au\sunrise_host_david_koch_says.htm" TargetMode="External"/><Relationship Id="rId83" Type="http://schemas.openxmlformats.org/officeDocument/2006/relationships/hyperlink" Target="file:///F:\Documents\My%20Web%20Sites\Muggaccinos\CreditCards\Comms\Letter_to_Jim_Chalmers_7-Sept-22.htm" TargetMode="External"/><Relationship Id="rId88" Type="http://schemas.openxmlformats.org/officeDocument/2006/relationships/hyperlink" Target="file:///F:\Documents\My%20Web%20Sites\Muggaccinos\CreditCards\News,com,au\sunrise_host_david_koch_says.htm" TargetMode="External"/><Relationship Id="rId91" Type="http://schemas.openxmlformats.org/officeDocument/2006/relationships/hyperlink" Target="file:///F:\Documents\My%20Web%20Sites\Muggaccinos\CreditCards\RBA\Review_of_RBA\RBA_review__terms_of_reference.htm" TargetMode="External"/><Relationship Id="rId96" Type="http://schemas.openxmlformats.org/officeDocument/2006/relationships/hyperlink" Target="file:///F:\Documents\My%20Web%20Sites\Muggaccinos\CreditCards\MauriceBlackburn\SecondLetterToMauriceBlackburn_25-Jun-17.htm" TargetMode="External"/><Relationship Id="rId111" Type="http://schemas.openxmlformats.org/officeDocument/2006/relationships/hyperlink" Target="https://www.australiaslowlearner.world/DefinedTerms/Capital_Punishment.htm" TargetMode="External"/><Relationship Id="rId132" Type="http://schemas.openxmlformats.org/officeDocument/2006/relationships/hyperlink" Target="https://www.australiaslowlearner.world/DefinedTerms/Penalty_Scale.htm" TargetMode="External"/><Relationship Id="rId140" Type="http://schemas.openxmlformats.org/officeDocument/2006/relationships/hyperlink" Target="file:///F:\Documents\My%20Web%20Sites\Muggaccinos\CreditCards\DefinedTerms\Financially_Uneducated_And_Vulnerable.htm" TargetMode="External"/><Relationship Id="rId145" Type="http://schemas.openxmlformats.org/officeDocument/2006/relationships/hyperlink" Target="file:///F:\Documents\My%20Web%20Sites\Muggaccinos\CreditCards\Writer\Writer.htm" TargetMode="External"/><Relationship Id="rId153" Type="http://schemas.openxmlformats.org/officeDocument/2006/relationships/hyperlink" Target="file:///F:\Documents\My%20Web%20Sites\Muggaccinos\CreditCards\Actions\RBA_hasn't_recognised_vulnerable_Credit_Cardholders.htm" TargetMode="External"/><Relationship Id="rId1" Type="http://schemas.openxmlformats.org/officeDocument/2006/relationships/styles" Target="styles.xml"/><Relationship Id="rId6" Type="http://schemas.openxmlformats.org/officeDocument/2006/relationships/hyperlink" Target="mailto:scribepj@bigpond.com" TargetMode="External"/><Relationship Id="rId15" Type="http://schemas.openxmlformats.org/officeDocument/2006/relationships/hyperlink" Target="https://ministers.treasury.gov.au/ministers/jim-chalmers-2022/media-releases/review-reserve-bank" TargetMode="External"/><Relationship Id="rId23" Type="http://schemas.openxmlformats.org/officeDocument/2006/relationships/hyperlink" Target="file:///F:\Documents\My%20Web%20Sites\Muggaccinos\CreditCards\DefinedTerms\PredatorySaleOfAFinancialProduct.htm" TargetMode="External"/><Relationship Id="rId28" Type="http://schemas.openxmlformats.org/officeDocument/2006/relationships/hyperlink" Target="file:///F:\Documents\My%20Web%20Sites\Muggaccinos\CreditCards\DefinedTerms\Extreme_Financial_And_Emotional_Distress.htm" TargetMode="External"/><Relationship Id="rId36" Type="http://schemas.openxmlformats.org/officeDocument/2006/relationships/hyperlink" Target="https://muggaccinos.com/CreditCards/RBA/Box_8A.jpg" TargetMode="External"/><Relationship Id="rId49" Type="http://schemas.openxmlformats.org/officeDocument/2006/relationships/hyperlink" Target="https://www.rba.gov.au/statistics/cash-rate/" TargetMode="External"/><Relationship Id="rId57" Type="http://schemas.openxmlformats.org/officeDocument/2006/relationships/hyperlink" Target="https://www.gomastercard.com.au/?gclid=EAIaIQobChMIuID29rb6-QIVmHwrCh0APAyaEAAYASABEgIzr_D_BwE&amp;gclsrc=aw.ds" TargetMode="External"/><Relationship Id="rId106" Type="http://schemas.openxmlformats.org/officeDocument/2006/relationships/hyperlink" Target="file:///F:\Documents\My%20Web%20Sites\Muggaccinos\CreditCards\DefinedTerms\Credit_Card_Products.htm" TargetMode="External"/><Relationship Id="rId114" Type="http://schemas.openxmlformats.org/officeDocument/2006/relationships/hyperlink" Target="https://www.australiaslowlearner.world/ThinkingOutsideTheCell.htm" TargetMode="External"/><Relationship Id="rId119" Type="http://schemas.openxmlformats.org/officeDocument/2006/relationships/hyperlink" Target="https://www.australiaslowlearner.world/DefinedTerms/Sentences_imposed_by_predecessor_Australian_Govts.htm" TargetMode="External"/><Relationship Id="rId127" Type="http://schemas.openxmlformats.org/officeDocument/2006/relationships/hyperlink" Target="https://www.australiaslowlearner.world/DefinedTerms/Corporal_Punishment.htm" TargetMode="External"/><Relationship Id="rId10" Type="http://schemas.openxmlformats.org/officeDocument/2006/relationships/hyperlink" Target="file:///F:\Documents\My%20Web%20Sites\Muggaccinos\CreditCards\DefinedTerms\Parliamentary_Bestowed_Mandate.htm" TargetMode="External"/><Relationship Id="rId31" Type="http://schemas.openxmlformats.org/officeDocument/2006/relationships/hyperlink" Target="http://www.news.com.au/finance/money/costs/sunrise-host-david-koch-says-australians-are-being-ripped-off/news-story/95df156aa8c39c7bb8a47cf049107e49" TargetMode="External"/><Relationship Id="rId44" Type="http://schemas.openxmlformats.org/officeDocument/2006/relationships/hyperlink" Target="https://www.rba.gov.au/statistics/cash-rate/" TargetMode="External"/><Relationship Id="rId52" Type="http://schemas.openxmlformats.org/officeDocument/2006/relationships/hyperlink" Target="file:///F:\Documents\My%20Web%20Sites\Muggaccinos\CreditCards\DefinedTerms\Cash_Rate.htm" TargetMode="External"/><Relationship Id="rId60" Type="http://schemas.openxmlformats.org/officeDocument/2006/relationships/hyperlink" Target="file:///F:\Documents\My%20Web%20Sites\Muggaccinos\CreditCards\Images\LatitudeFinancialGOMastercardWebpage.jpg" TargetMode="External"/><Relationship Id="rId65" Type="http://schemas.openxmlformats.org/officeDocument/2006/relationships/hyperlink" Target="http://www8.austlii.edu.au/cgi-bin/viewdb/au/legis/cth/consol_act/psa1998333/" TargetMode="External"/><Relationship Id="rId73" Type="http://schemas.openxmlformats.org/officeDocument/2006/relationships/hyperlink" Target="file:///F:\Documents\My%20Web%20Sites\Muggaccinos\CreditCards\Comms\Annexure_B\Letter_to_Ross_Greenwood_23-Sept-2022.htm" TargetMode="External"/><Relationship Id="rId78" Type="http://schemas.openxmlformats.org/officeDocument/2006/relationships/hyperlink" Target="https://muggaccinos.com/CreditCards/DefinedTerms/Financial_Literacy.htm" TargetMode="External"/><Relationship Id="rId81" Type="http://schemas.openxmlformats.org/officeDocument/2006/relationships/hyperlink" Target="file:///F:\Documents\My%20Web%20Sites\Muggaccinos\CreditCards\NewsDaily\How_predatory_banks_are_hooking_credit_card_customers.htm" TargetMode="External"/><Relationship Id="rId86" Type="http://schemas.openxmlformats.org/officeDocument/2006/relationships/hyperlink" Target="file:///F:\Documents\My%20Web%20Sites\Muggaccinos\CreditCards\Comms\Evidence_Facts_Sheet.htm" TargetMode="External"/><Relationship Id="rId94" Type="http://schemas.openxmlformats.org/officeDocument/2006/relationships/hyperlink" Target="file:///F:\Documents\My%20Web%20Sites\Muggaccinos\CreditCards\MauriceBlackburn\SecondLetterToMauriceBlackburn_25-Jun-17.htm" TargetMode="External"/><Relationship Id="rId99" Type="http://schemas.openxmlformats.org/officeDocument/2006/relationships/hyperlink" Target="file:///F:\Documents\My%20Web%20Sites\Muggaccinos\CreditCards\DefinedTerms\Interest_And_Penalty_Fees_Revenue.htm" TargetMode="External"/><Relationship Id="rId101" Type="http://schemas.openxmlformats.org/officeDocument/2006/relationships/hyperlink" Target="file:///F:\Documents\My%20Web%20Sites\Muggaccinos\CreditCards\DefinedTerms\Credit_Card_Issuer.htm" TargetMode="External"/><Relationship Id="rId122" Type="http://schemas.openxmlformats.org/officeDocument/2006/relationships/hyperlink" Target="https://www.australiaslowlearner.world/DefinedTerms/Penalty_Scale.htm" TargetMode="External"/><Relationship Id="rId130" Type="http://schemas.openxmlformats.org/officeDocument/2006/relationships/hyperlink" Target="https://www.australiaslowlearner.world/DefinedTerms/Punishment.htm" TargetMode="External"/><Relationship Id="rId135" Type="http://schemas.openxmlformats.org/officeDocument/2006/relationships/hyperlink" Target="file:///F:\Documents\My%20Web%20Sites\Muggaccinos\CreditCards\Comms\Letter_to_Jim_Chalmers_7-Sept-22.htm" TargetMode="External"/><Relationship Id="rId143" Type="http://schemas.openxmlformats.org/officeDocument/2006/relationships/hyperlink" Target="file:///F:\Documents\My%20Web%20Sites\Muggaccinos\CreditCards\DefinedTerms\NumeracyAndLiteracyTargeting.htm" TargetMode="External"/><Relationship Id="rId148" Type="http://schemas.openxmlformats.org/officeDocument/2006/relationships/hyperlink" Target="file:///F:\Documents\My%20Web%20Sites\Muggaccinos\CreditCards\DefinedTerms\Balance_Transfer.htm" TargetMode="External"/><Relationship Id="rId151" Type="http://schemas.openxmlformats.org/officeDocument/2006/relationships/hyperlink" Target="file:///F:\Documents\My%20Web%20Sites\Muggaccinos\CreditCards\DefinedTerms\Retail_Supply_Side.htm" TargetMode="External"/><Relationship Id="rId15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F:\Documents\My%20Web%20Sites\Muggaccinos\CreditCards\Writer\Writer.htm" TargetMode="External"/><Relationship Id="rId13" Type="http://schemas.openxmlformats.org/officeDocument/2006/relationships/hyperlink" Target="https://muggaccinos.com/CreditCards/DefinedTerms/User_Pays_Principle.htm" TargetMode="External"/><Relationship Id="rId18" Type="http://schemas.openxmlformats.org/officeDocument/2006/relationships/hyperlink" Target="file:///F:\Documents\My%20Web%20Sites\Muggaccinos\CreditCards\Comms\Letter_to_Jim_Chalmers_7-Sept-22.htm" TargetMode="External"/><Relationship Id="rId39" Type="http://schemas.openxmlformats.org/officeDocument/2006/relationships/hyperlink" Target="https://www.rba.gov.au/about-rba/our-role.html" TargetMode="External"/><Relationship Id="rId109" Type="http://schemas.openxmlformats.org/officeDocument/2006/relationships/hyperlink" Target="file:///F:\Documents\My%20Web%20Sites\Muggaccinos\CreditCards\ComGovReview2022\Petition_on_Change,com.htm" TargetMode="External"/><Relationship Id="rId34" Type="http://schemas.openxmlformats.org/officeDocument/2006/relationships/hyperlink" Target="https://muggaccinos.com/CreditCards/DefinedTerms/Fiduciary_Duty.htm" TargetMode="External"/><Relationship Id="rId50" Type="http://schemas.openxmlformats.org/officeDocument/2006/relationships/hyperlink" Target="file:///F:\Documents\My%20Web%20Sites\Muggaccinos\CreditCards\DefinedTerms\RBA_determined_standard_credit_card_interest_rates.htm" TargetMode="External"/><Relationship Id="rId55" Type="http://schemas.openxmlformats.org/officeDocument/2006/relationships/hyperlink" Target="file:///F:\Documents\My%20Web%20Sites\Muggaccinos\CreditCards\DefinedTerms\HighestInterestRateCreditCards.htm" TargetMode="External"/><Relationship Id="rId76" Type="http://schemas.openxmlformats.org/officeDocument/2006/relationships/hyperlink" Target="file:///F:\Documents\My%20Web%20Sites\Muggaccinos\CreditCards\DefinedTerms\PredatorySaleOfAFinancialProduct.htm" TargetMode="External"/><Relationship Id="rId97" Type="http://schemas.openxmlformats.org/officeDocument/2006/relationships/hyperlink" Target="file:///F:\Documents\My%20Web%20Sites\Muggaccinos\CreditCards\Class_Actions\Class_Actions.htm" TargetMode="External"/><Relationship Id="rId104" Type="http://schemas.openxmlformats.org/officeDocument/2006/relationships/hyperlink" Target="file:///F:\Documents\My%20Web%20Sites\Muggaccinos\CreditCards\DefinedTerms\Financial_Literacy.htm" TargetMode="External"/><Relationship Id="rId120" Type="http://schemas.openxmlformats.org/officeDocument/2006/relationships/hyperlink" Target="https://www.australiaslowlearner.world/DefinedTerms/Penalty_Scale.htm" TargetMode="External"/><Relationship Id="rId125" Type="http://schemas.openxmlformats.org/officeDocument/2006/relationships/hyperlink" Target="https://www.australiaslowlearner.world/ProductivityCommission/rogs-2021-partc-section-C-Justice-data-tables.xlsx" TargetMode="External"/><Relationship Id="rId141" Type="http://schemas.openxmlformats.org/officeDocument/2006/relationships/hyperlink" Target="file:///F:\Documents\My%20Web%20Sites\Muggaccinos\CreditCards\DefinedTerms\Credit_Cardholders.htm" TargetMode="External"/><Relationship Id="rId146" Type="http://schemas.openxmlformats.org/officeDocument/2006/relationships/hyperlink" Target="file:///F:\Documents\My%20Web%20Sites\Muggaccinos\CreditCards\RBA\Comms\Response_to_RBA_8_Dec_11b.htm" TargetMode="External"/><Relationship Id="rId7" Type="http://schemas.openxmlformats.org/officeDocument/2006/relationships/hyperlink" Target="mailto:sunrise@seven.com.au" TargetMode="External"/><Relationship Id="rId71" Type="http://schemas.openxmlformats.org/officeDocument/2006/relationships/hyperlink" Target="https://ministers.treasury.gov.au/ministers/jim-chalmers-2022/media-releases/review-reserve-bank" TargetMode="External"/><Relationship Id="rId92" Type="http://schemas.openxmlformats.org/officeDocument/2006/relationships/hyperlink" Target="file:///F:\Documents\My%20Web%20Sites\Muggaccinos\CreditCards\DefinedTerms\Interest_And_Penalty_Fees_Revenue.htm" TargetMode="External"/><Relationship Id="rId2" Type="http://schemas.openxmlformats.org/officeDocument/2006/relationships/settings" Target="settings.xml"/><Relationship Id="rId29" Type="http://schemas.openxmlformats.org/officeDocument/2006/relationships/hyperlink" Target="https://muggaccinos.com/CreditCards/DefinedTerms/User_Pays_Principle.htm" TargetMode="External"/><Relationship Id="rId24" Type="http://schemas.openxmlformats.org/officeDocument/2006/relationships/hyperlink" Target="file:///F:\Documents\My%20Web%20Sites\Muggaccinos\CreditCards\DefinedTerms\Credit_Card_Products.htm" TargetMode="External"/><Relationship Id="rId40" Type="http://schemas.openxmlformats.org/officeDocument/2006/relationships/hyperlink" Target="file:///F:\Documents\My%20Web%20Sites\Muggaccinos\CreditCards\Comms\Letter_to_Jim_Chalmers_7-Sept-22.htm" TargetMode="External"/><Relationship Id="rId45" Type="http://schemas.openxmlformats.org/officeDocument/2006/relationships/hyperlink" Target="file:///F:\Documents\My%20Web%20Sites\Muggaccinos\CreditCards\Parliament\WrittenQuestions\Chapter_5.htm" TargetMode="External"/><Relationship Id="rId66" Type="http://schemas.openxmlformats.org/officeDocument/2006/relationships/hyperlink" Target="https://www.rba.gov.au/about-rba/our-role.html" TargetMode="External"/><Relationship Id="rId87" Type="http://schemas.openxmlformats.org/officeDocument/2006/relationships/hyperlink" Target="file:///F:\Documents\My%20Web%20Sites\Muggaccinos\CreditCards\DefinedTerms\Payments_System.htm" TargetMode="External"/><Relationship Id="rId110" Type="http://schemas.openxmlformats.org/officeDocument/2006/relationships/hyperlink" Target="https://www.australiaslowlearner.world/Prisoners/1st_Murder.htm" TargetMode="External"/><Relationship Id="rId115" Type="http://schemas.openxmlformats.org/officeDocument/2006/relationships/hyperlink" Target="http://www.AustraliaSlowlearner.world" TargetMode="External"/><Relationship Id="rId131" Type="http://schemas.openxmlformats.org/officeDocument/2006/relationships/hyperlink" Target="https://www.australiaslowlearner.world/DefinedTerms/Deterrent.htm" TargetMode="External"/><Relationship Id="rId136" Type="http://schemas.openxmlformats.org/officeDocument/2006/relationships/hyperlink" Target="file:///F:\Documents\My%20Web%20Sites\Muggaccinos\CreditCards\DefinedTerms\Credit_Card_Products.htm" TargetMode="External"/><Relationship Id="rId157" Type="http://schemas.openxmlformats.org/officeDocument/2006/relationships/fontTable" Target="fontTable.xml"/><Relationship Id="rId61" Type="http://schemas.openxmlformats.org/officeDocument/2006/relationships/hyperlink" Target="file:///F:\Documents\My%20Web%20Sites\Muggaccinos\CreditCards\Images\LatitudeFinancialGOMastercardWebpage.jpg" TargetMode="External"/><Relationship Id="rId82" Type="http://schemas.openxmlformats.org/officeDocument/2006/relationships/hyperlink" Target="file:///F:\Documents\My%20Web%20Sites\Muggaccinos\CreditCards\News,com,au\sunrise_host_david_koch_says.htm" TargetMode="External"/><Relationship Id="rId152" Type="http://schemas.openxmlformats.org/officeDocument/2006/relationships/hyperlink" Target="file:///F:\Documents\My%20Web%20Sites\Muggaccinos\CreditCards\Actions\RBA_hasn't_recognised_vulnerable_Credit_Cardholders.htm" TargetMode="External"/><Relationship Id="rId19" Type="http://schemas.openxmlformats.org/officeDocument/2006/relationships/hyperlink" Target="file:///F:\Documents\My%20Web%20Sites\Muggaccinos\CreditCards\Writer\Writer.htm" TargetMode="External"/><Relationship Id="rId14" Type="http://schemas.openxmlformats.org/officeDocument/2006/relationships/hyperlink" Target="file:///F:\Documents\My%20Web%20Sites\Muggaccinos\CreditCards\DefinedTerms\Credit_Card_Products.htm" TargetMode="External"/><Relationship Id="rId30" Type="http://schemas.openxmlformats.org/officeDocument/2006/relationships/hyperlink" Target="file:///F:\Documents\My%20Web%20Sites\Muggaccinos\CreditCards\DefinedTerms\Retail_Supply_Side.htm" TargetMode="External"/><Relationship Id="rId35" Type="http://schemas.openxmlformats.org/officeDocument/2006/relationships/hyperlink" Target="https://muggaccinos.com/CreditCards/DefinedTerms/Financial_Literacy.htm" TargetMode="External"/><Relationship Id="rId56" Type="http://schemas.openxmlformats.org/officeDocument/2006/relationships/hyperlink" Target="https://www.gomastercard.com.au/features/rates-and-fees.html" TargetMode="External"/><Relationship Id="rId77" Type="http://schemas.openxmlformats.org/officeDocument/2006/relationships/hyperlink" Target="file:///F:\Documents\My%20Web%20Sites\Muggaccinos\CreditCards\DefinedTerms\Balance_Transfer.htm" TargetMode="External"/><Relationship Id="rId100" Type="http://schemas.openxmlformats.org/officeDocument/2006/relationships/hyperlink" Target="file:///F:\Documents\My%20Web%20Sites\Muggaccinos\CreditCards\DefinedTerms\Usury_Unsecured_Interest_Rates.htm" TargetMode="External"/><Relationship Id="rId105" Type="http://schemas.openxmlformats.org/officeDocument/2006/relationships/hyperlink" Target="file:///F:\Documents\My%20Web%20Sites\Muggaccinos\CreditCards\DefinedTerms\Interest_And_Penalty_Fees_Revenue.htm" TargetMode="External"/><Relationship Id="rId126" Type="http://schemas.openxmlformats.org/officeDocument/2006/relationships/hyperlink" Target="https://www.australiaslowlearner.world/DefinedTerms/Capital_Punishment.htm" TargetMode="External"/><Relationship Id="rId147" Type="http://schemas.openxmlformats.org/officeDocument/2006/relationships/hyperlink" Target="file:///F:\Documents\My%20Web%20Sites\Muggaccinos\CreditCards\DefinedTerms\PredatorySaleOfAFinancialProduct.htm" TargetMode="External"/><Relationship Id="rId8" Type="http://schemas.openxmlformats.org/officeDocument/2006/relationships/hyperlink" Target="mailto:david.koch@seven.com.au" TargetMode="External"/><Relationship Id="rId51" Type="http://schemas.openxmlformats.org/officeDocument/2006/relationships/hyperlink" Target="file:///F:\Documents\My%20Web%20Sites\Muggaccinos\CreditCards\DefinedTerms\Credit_Card_Issuer.htm" TargetMode="External"/><Relationship Id="rId72" Type="http://schemas.openxmlformats.org/officeDocument/2006/relationships/hyperlink" Target="file:///F:\Documents\My%20Web%20Sites\Muggaccinos\CreditCards\News,com,au\sunrise_host_david_koch_says.htm" TargetMode="External"/><Relationship Id="rId93" Type="http://schemas.openxmlformats.org/officeDocument/2006/relationships/hyperlink" Target="file:///F:\Documents\My%20Web%20Sites\Muggaccinos\CreditCards\DefinedTerms\PredatorySaleOfAFinancialProduct.htm" TargetMode="External"/><Relationship Id="rId98" Type="http://schemas.openxmlformats.org/officeDocument/2006/relationships/hyperlink" Target="file:///F:\Documents\My%20Web%20Sites\Muggaccinos\CreditCards\Class_Actions\Eligible_Persistent_Revolver_Plaintiffs.htm" TargetMode="External"/><Relationship Id="rId121" Type="http://schemas.openxmlformats.org/officeDocument/2006/relationships/hyperlink" Target="https://www.australiaslowlearner.world/DefinedTerms/Penalty_Scale.htm" TargetMode="External"/><Relationship Id="rId142" Type="http://schemas.openxmlformats.org/officeDocument/2006/relationships/hyperlink" Target="file:///F:\Documents\My%20Web%20Sites\Muggaccinos\CreditCards\DefinedTerms\NumeracyAndLiteracyTargeting.htm" TargetMode="External"/><Relationship Id="rId3" Type="http://schemas.openxmlformats.org/officeDocument/2006/relationships/webSettings" Target="webSettings.xml"/><Relationship Id="rId25" Type="http://schemas.openxmlformats.org/officeDocument/2006/relationships/hyperlink" Target="file:///F:\Documents\My%20Web%20Sites\Muggaccinos\CreditCards\DefinedTerms\Usury_Unsecured_Interest_Rates.htm" TargetMode="External"/><Relationship Id="rId46" Type="http://schemas.openxmlformats.org/officeDocument/2006/relationships/hyperlink" Target="https://muggaccinos.com/CreditCards/DefinedTerms/User_Pays_Principle.htm" TargetMode="External"/><Relationship Id="rId67" Type="http://schemas.openxmlformats.org/officeDocument/2006/relationships/hyperlink" Target="https://www.rba.gov.au/about-rba/our-role.html" TargetMode="External"/><Relationship Id="rId116" Type="http://schemas.openxmlformats.org/officeDocument/2006/relationships/hyperlink" Target="https://www.australiaslowlearner.world/DefinedTerms/Punishment.htm" TargetMode="External"/><Relationship Id="rId137" Type="http://schemas.openxmlformats.org/officeDocument/2006/relationships/hyperlink" Target="file:///F:\Documents\My%20Web%20Sites\Muggaccinos\CreditCards\DefinedTerms\Unconscionable_Conduct.htm"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4860</Words>
  <Characters>27707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2022-09-26T03:04:00Z</dcterms:created>
  <dcterms:modified xsi:type="dcterms:W3CDTF">2022-09-26T07:21:00Z</dcterms:modified>
</cp:coreProperties>
</file>