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4B" w:rsidRPr="0014584B" w:rsidRDefault="0014584B" w:rsidP="0014584B">
      <w:pPr>
        <w:spacing w:after="0" w:line="240" w:lineRule="auto"/>
        <w:jc w:val="right"/>
        <w:rPr>
          <w:rFonts w:eastAsia="Times New Roman" w:cs="Arial"/>
          <w:bCs/>
          <w:sz w:val="24"/>
          <w:szCs w:val="24"/>
        </w:rPr>
      </w:pPr>
      <w:r w:rsidRPr="0014584B">
        <w:rPr>
          <w:rFonts w:eastAsia="Times New Roman" w:cs="Arial"/>
          <w:sz w:val="24"/>
          <w:szCs w:val="24"/>
        </w:rPr>
        <w:t xml:space="preserve">1305, 12 Glen St - </w:t>
      </w:r>
      <w:r w:rsidRPr="0014584B">
        <w:rPr>
          <w:rFonts w:eastAsia="Times New Roman" w:cs="Arial"/>
          <w:i/>
          <w:iCs/>
          <w:sz w:val="24"/>
          <w:szCs w:val="24"/>
        </w:rPr>
        <w:t>The Pavilion on the Harbour'</w:t>
      </w:r>
      <w:r w:rsidRPr="0014584B">
        <w:rPr>
          <w:rFonts w:eastAsia="Times New Roman" w:cs="Arial"/>
          <w:i/>
          <w:iCs/>
          <w:sz w:val="24"/>
          <w:szCs w:val="24"/>
        </w:rPr>
        <w:br/>
      </w:r>
      <w:r w:rsidRPr="0014584B">
        <w:rPr>
          <w:rFonts w:eastAsia="Times New Roman" w:cs="Arial"/>
          <w:sz w:val="24"/>
          <w:szCs w:val="24"/>
        </w:rPr>
        <w:t>Milsons Point</w:t>
      </w:r>
      <w:proofErr w:type="gramStart"/>
      <w:r w:rsidRPr="0014584B">
        <w:rPr>
          <w:rFonts w:eastAsia="Times New Roman" w:cs="Arial"/>
          <w:sz w:val="24"/>
          <w:szCs w:val="24"/>
        </w:rPr>
        <w:t>  NSW</w:t>
      </w:r>
      <w:proofErr w:type="gramEnd"/>
      <w:r w:rsidRPr="0014584B">
        <w:rPr>
          <w:rFonts w:eastAsia="Times New Roman" w:cs="Arial"/>
          <w:sz w:val="24"/>
          <w:szCs w:val="24"/>
        </w:rPr>
        <w:t>  2061</w:t>
      </w:r>
    </w:p>
    <w:p w:rsidR="0014584B" w:rsidRPr="0014584B" w:rsidRDefault="00403DA1" w:rsidP="0014584B">
      <w:pPr>
        <w:spacing w:after="90" w:line="240" w:lineRule="auto"/>
        <w:jc w:val="right"/>
        <w:rPr>
          <w:rFonts w:eastAsia="Times New Roman" w:cs="Arial"/>
          <w:bCs/>
          <w:sz w:val="24"/>
          <w:szCs w:val="24"/>
        </w:rPr>
      </w:pPr>
      <w:hyperlink r:id="rId7" w:history="1">
        <w:r w:rsidR="0014584B" w:rsidRPr="0014584B">
          <w:rPr>
            <w:rFonts w:eastAsia="Times New Roman" w:cs="Arial"/>
            <w:b/>
            <w:color w:val="0000FF"/>
            <w:sz w:val="20"/>
            <w:szCs w:val="20"/>
            <w:u w:val="single"/>
          </w:rPr>
          <w:t>scribepj@bigpond.com</w:t>
        </w:r>
      </w:hyperlink>
      <w:r w:rsidR="0014584B" w:rsidRPr="0014584B">
        <w:rPr>
          <w:rFonts w:eastAsia="Times New Roman" w:cs="Arial"/>
          <w:b/>
          <w:sz w:val="20"/>
          <w:szCs w:val="20"/>
        </w:rPr>
        <w:t xml:space="preserve"> </w:t>
      </w:r>
      <w:r w:rsidR="0014584B" w:rsidRPr="0014584B">
        <w:rPr>
          <w:rFonts w:eastAsia="Times New Roman" w:cs="Arial"/>
          <w:sz w:val="24"/>
          <w:szCs w:val="24"/>
        </w:rPr>
        <w:t xml:space="preserve"> 0434 715.861 </w:t>
      </w:r>
    </w:p>
    <w:p w:rsidR="0014584B" w:rsidRPr="0014584B" w:rsidRDefault="0014584B" w:rsidP="0014584B">
      <w:pPr>
        <w:spacing w:after="0" w:line="240" w:lineRule="auto"/>
        <w:rPr>
          <w:rFonts w:eastAsia="Times New Roman" w:cs="Arial"/>
          <w:bCs/>
          <w:sz w:val="24"/>
          <w:szCs w:val="24"/>
        </w:rPr>
      </w:pPr>
      <w:r w:rsidRPr="0014584B">
        <w:rPr>
          <w:rFonts w:eastAsia="Times New Roman" w:cs="Arial"/>
          <w:sz w:val="24"/>
          <w:szCs w:val="24"/>
        </w:rPr>
        <w:t>15 February 2021</w:t>
      </w:r>
    </w:p>
    <w:p w:rsidR="0014584B" w:rsidRPr="0014584B" w:rsidRDefault="0014584B" w:rsidP="0014584B">
      <w:pPr>
        <w:spacing w:after="0" w:line="240" w:lineRule="auto"/>
        <w:rPr>
          <w:rFonts w:ascii="Times New Roman" w:eastAsia="Times New Roman" w:hAnsi="Times New Roman" w:cs="Times New Roman"/>
          <w:bCs/>
          <w:sz w:val="24"/>
          <w:szCs w:val="24"/>
        </w:rPr>
      </w:pPr>
      <w:r w:rsidRPr="0014584B">
        <w:rPr>
          <w:rFonts w:ascii="Times New Roman" w:eastAsia="Times New Roman" w:hAnsi="Times New Roman" w:cs="Times New Roman"/>
          <w:sz w:val="24"/>
          <w:szCs w:val="24"/>
        </w:rPr>
        <w:t> </w:t>
      </w:r>
    </w:p>
    <w:p w:rsidR="0014584B" w:rsidRPr="0014584B" w:rsidRDefault="0014584B" w:rsidP="0014584B">
      <w:pPr>
        <w:spacing w:after="0" w:line="240" w:lineRule="auto"/>
        <w:rPr>
          <w:rFonts w:ascii="Times New Roman" w:eastAsia="Times New Roman" w:hAnsi="Times New Roman" w:cs="Times New Roman"/>
          <w:bCs/>
          <w:sz w:val="24"/>
          <w:szCs w:val="24"/>
        </w:rPr>
      </w:pPr>
      <w:r w:rsidRPr="0014584B">
        <w:rPr>
          <w:rFonts w:eastAsia="Times New Roman" w:cs="Arial"/>
          <w:sz w:val="24"/>
          <w:szCs w:val="24"/>
        </w:rPr>
        <w:t>Professor Elizabeth Sheedy</w:t>
      </w:r>
    </w:p>
    <w:p w:rsidR="0014584B" w:rsidRPr="00F26EB5" w:rsidRDefault="0014584B" w:rsidP="0014584B">
      <w:pPr>
        <w:spacing w:after="0" w:line="240" w:lineRule="auto"/>
        <w:rPr>
          <w:rFonts w:eastAsia="Times New Roman" w:cs="Arial"/>
          <w:bCs/>
          <w:sz w:val="24"/>
          <w:szCs w:val="24"/>
        </w:rPr>
      </w:pPr>
      <w:r w:rsidRPr="00F26EB5">
        <w:rPr>
          <w:rFonts w:eastAsia="Times New Roman" w:cs="Arial"/>
          <w:sz w:val="24"/>
          <w:szCs w:val="24"/>
        </w:rPr>
        <w:t>Department of Applied Finance</w:t>
      </w:r>
    </w:p>
    <w:p w:rsidR="0014584B" w:rsidRPr="0014584B" w:rsidRDefault="0014584B" w:rsidP="0014584B">
      <w:pPr>
        <w:spacing w:after="0" w:line="240" w:lineRule="auto"/>
        <w:rPr>
          <w:rFonts w:ascii="Times New Roman" w:eastAsia="Times New Roman" w:hAnsi="Times New Roman" w:cs="Times New Roman"/>
          <w:bCs/>
          <w:sz w:val="24"/>
          <w:szCs w:val="24"/>
        </w:rPr>
      </w:pPr>
      <w:r w:rsidRPr="0014584B">
        <w:rPr>
          <w:rFonts w:eastAsia="Times New Roman" w:cs="Arial"/>
          <w:sz w:val="24"/>
          <w:szCs w:val="24"/>
        </w:rPr>
        <w:t>4 Eastern Road, Macquarie University</w:t>
      </w:r>
      <w:r w:rsidRPr="0014584B">
        <w:rPr>
          <w:rFonts w:eastAsia="Times New Roman" w:cs="Arial"/>
          <w:color w:val="000000"/>
          <w:sz w:val="24"/>
          <w:szCs w:val="24"/>
        </w:rPr>
        <w:br/>
      </w:r>
      <w:r w:rsidRPr="0014584B">
        <w:rPr>
          <w:rFonts w:eastAsia="Times New Roman" w:cs="Arial"/>
          <w:sz w:val="24"/>
          <w:szCs w:val="24"/>
        </w:rPr>
        <w:t>NSW 2109</w:t>
      </w:r>
    </w:p>
    <w:p w:rsidR="0014584B" w:rsidRPr="0014584B" w:rsidRDefault="0014584B" w:rsidP="0014584B">
      <w:pPr>
        <w:spacing w:after="0" w:line="240" w:lineRule="auto"/>
        <w:rPr>
          <w:rFonts w:ascii="Times New Roman" w:eastAsia="Times New Roman" w:hAnsi="Times New Roman" w:cs="Times New Roman"/>
          <w:bCs/>
          <w:sz w:val="24"/>
          <w:szCs w:val="24"/>
        </w:rPr>
      </w:pPr>
      <w:r w:rsidRPr="0014584B">
        <w:rPr>
          <w:rFonts w:ascii="futura-pt" w:eastAsia="Times New Roman" w:hAnsi="futura-pt" w:cs="Arial"/>
          <w:sz w:val="24"/>
          <w:szCs w:val="24"/>
        </w:rPr>
        <w:br/>
      </w:r>
      <w:r w:rsidRPr="0014584B">
        <w:rPr>
          <w:rFonts w:eastAsia="Times New Roman" w:cs="Arial"/>
          <w:sz w:val="24"/>
          <w:szCs w:val="24"/>
        </w:rPr>
        <w:t>Dear Professor Sheedy</w:t>
      </w:r>
      <w:proofErr w:type="gramStart"/>
      <w:r w:rsidRPr="0014584B">
        <w:rPr>
          <w:rFonts w:eastAsia="Times New Roman" w:cs="Arial"/>
          <w:sz w:val="24"/>
          <w:szCs w:val="24"/>
        </w:rPr>
        <w:t>  -</w:t>
      </w:r>
      <w:proofErr w:type="gramEnd"/>
      <w:r w:rsidRPr="0014584B">
        <w:rPr>
          <w:rFonts w:eastAsia="Times New Roman" w:cs="Arial"/>
          <w:sz w:val="24"/>
          <w:szCs w:val="24"/>
        </w:rPr>
        <w:t xml:space="preserve">  </w:t>
      </w:r>
      <w:hyperlink r:id="rId8" w:history="1">
        <w:r w:rsidRPr="0014584B">
          <w:rPr>
            <w:rFonts w:eastAsia="Times New Roman" w:cs="Arial"/>
            <w:color w:val="0000FF"/>
            <w:sz w:val="20"/>
            <w:szCs w:val="20"/>
            <w:u w:val="single"/>
          </w:rPr>
          <w:t>elizabeth.sheedy@mq.edu.au</w:t>
        </w:r>
      </w:hyperlink>
      <w:r w:rsidRPr="0014584B">
        <w:rPr>
          <w:rFonts w:eastAsia="Times New Roman" w:cs="Arial"/>
          <w:sz w:val="20"/>
          <w:szCs w:val="20"/>
        </w:rPr>
        <w:t xml:space="preserve"> </w:t>
      </w:r>
    </w:p>
    <w:p w:rsidR="0014584B" w:rsidRPr="006D3960" w:rsidRDefault="0014584B" w:rsidP="0014584B">
      <w:pPr>
        <w:spacing w:after="0" w:line="240" w:lineRule="auto"/>
        <w:rPr>
          <w:rFonts w:ascii="Times New Roman" w:eastAsia="Times New Roman" w:hAnsi="Times New Roman" w:cs="Times New Roman"/>
          <w:bCs/>
          <w:sz w:val="24"/>
          <w:szCs w:val="24"/>
        </w:rPr>
      </w:pPr>
    </w:p>
    <w:p w:rsidR="0014584B" w:rsidRPr="0014584B" w:rsidRDefault="0014584B" w:rsidP="0014584B">
      <w:pPr>
        <w:spacing w:after="0" w:line="240" w:lineRule="auto"/>
        <w:rPr>
          <w:rFonts w:ascii="Times New Roman" w:eastAsia="Times New Roman" w:hAnsi="Times New Roman" w:cs="Times New Roman"/>
          <w:bCs/>
          <w:sz w:val="24"/>
          <w:szCs w:val="24"/>
        </w:rPr>
      </w:pPr>
      <w:r w:rsidRPr="006D3960">
        <w:rPr>
          <w:rFonts w:eastAsia="Times New Roman" w:cs="Arial"/>
          <w:b/>
          <w:sz w:val="27"/>
          <w:szCs w:val="27"/>
        </w:rPr>
        <w:t xml:space="preserve">Paul Keating recently asserted that he has </w:t>
      </w:r>
      <w:r w:rsidRPr="006D3960">
        <w:rPr>
          <w:rFonts w:eastAsia="Times New Roman" w:cs="Arial"/>
          <w:b/>
          <w:sz w:val="27"/>
          <w:szCs w:val="27"/>
          <w:shd w:val="clear" w:color="auto" w:fill="FFFFFF"/>
        </w:rPr>
        <w:t xml:space="preserve">done more to induce the </w:t>
      </w:r>
      <w:r w:rsidRPr="006D3960">
        <w:rPr>
          <w:rFonts w:eastAsia="Times New Roman" w:cs="Arial"/>
          <w:b/>
          <w:i/>
          <w:iCs/>
          <w:sz w:val="27"/>
          <w:szCs w:val="27"/>
          <w:shd w:val="clear" w:color="auto" w:fill="FFFFFF"/>
        </w:rPr>
        <w:t>"</w:t>
      </w:r>
      <w:hyperlink r:id="rId9" w:history="1">
        <w:r w:rsidRPr="006D3960">
          <w:rPr>
            <w:rFonts w:eastAsia="Times New Roman" w:cs="Arial"/>
            <w:b/>
            <w:i/>
            <w:iCs/>
            <w:color w:val="0000FF"/>
            <w:sz w:val="27"/>
            <w:szCs w:val="27"/>
            <w:shd w:val="clear" w:color="auto" w:fill="FFFFFF"/>
          </w:rPr>
          <w:t>Reverse Bank</w:t>
        </w:r>
      </w:hyperlink>
      <w:r w:rsidRPr="006D3960">
        <w:rPr>
          <w:rFonts w:eastAsia="Times New Roman" w:cs="Arial"/>
          <w:b/>
          <w:i/>
          <w:iCs/>
          <w:sz w:val="27"/>
          <w:szCs w:val="27"/>
          <w:shd w:val="clear" w:color="auto" w:fill="FFFFFF"/>
        </w:rPr>
        <w:t>"</w:t>
      </w:r>
      <w:r w:rsidRPr="006D3960">
        <w:rPr>
          <w:rFonts w:eastAsia="Times New Roman" w:cs="Arial"/>
          <w:b/>
          <w:sz w:val="27"/>
          <w:szCs w:val="27"/>
          <w:shd w:val="clear" w:color="auto" w:fill="FFFFFF"/>
        </w:rPr>
        <w:t xml:space="preserve"> to take action on controlling interest rates, than anyone else had.  The </w:t>
      </w:r>
      <w:hyperlink r:id="rId10" w:history="1">
        <w:r w:rsidRPr="006D3960">
          <w:rPr>
            <w:rFonts w:eastAsia="Times New Roman" w:cs="Arial"/>
            <w:b/>
            <w:color w:val="0066FF"/>
            <w:sz w:val="27"/>
            <w:szCs w:val="27"/>
            <w:shd w:val="clear" w:color="auto" w:fill="FFFFFF"/>
          </w:rPr>
          <w:t>Writer's</w:t>
        </w:r>
      </w:hyperlink>
      <w:r w:rsidRPr="006D3960">
        <w:rPr>
          <w:rFonts w:eastAsia="Times New Roman" w:cs="Arial"/>
          <w:b/>
          <w:sz w:val="27"/>
          <w:szCs w:val="27"/>
          <w:shd w:val="clear" w:color="auto" w:fill="FFFFFF"/>
        </w:rPr>
        <w:t xml:space="preserve">  </w:t>
      </w:r>
      <w:hyperlink r:id="rId11" w:history="1">
        <w:r w:rsidRPr="006D3960">
          <w:rPr>
            <w:rFonts w:eastAsia="Times New Roman" w:cs="Arial"/>
            <w:b/>
            <w:color w:val="0000FF"/>
            <w:sz w:val="27"/>
            <w:szCs w:val="27"/>
            <w:shd w:val="clear" w:color="auto" w:fill="FFFFFF"/>
          </w:rPr>
          <w:t>Letter to Paul Keating dated 28 Oct 2020</w:t>
        </w:r>
      </w:hyperlink>
      <w:r w:rsidRPr="006D3960">
        <w:rPr>
          <w:rFonts w:eastAsia="Times New Roman" w:cs="Arial"/>
          <w:b/>
          <w:sz w:val="27"/>
          <w:szCs w:val="27"/>
          <w:shd w:val="clear" w:color="auto" w:fill="FFFFFF"/>
        </w:rPr>
        <w:t xml:space="preserve"> (on CD, USB and A4) set out the Parliamentary bestowed </w:t>
      </w:r>
      <w:hyperlink r:id="rId12" w:history="1">
        <w:r w:rsidRPr="006D3960">
          <w:rPr>
            <w:rFonts w:eastAsia="Times New Roman" w:cs="Arial"/>
            <w:b/>
            <w:color w:val="0000FF"/>
            <w:sz w:val="27"/>
            <w:szCs w:val="27"/>
            <w:shd w:val="clear" w:color="auto" w:fill="FFFFFF"/>
          </w:rPr>
          <w:t>Extensive Powers and Responsibilities to All Australians</w:t>
        </w:r>
      </w:hyperlink>
      <w:r w:rsidRPr="006D3960">
        <w:rPr>
          <w:rFonts w:eastAsia="Times New Roman" w:cs="Arial"/>
          <w:b/>
          <w:color w:val="800000"/>
          <w:sz w:val="27"/>
          <w:szCs w:val="27"/>
          <w:shd w:val="clear" w:color="auto" w:fill="FFFFFF"/>
        </w:rPr>
        <w:t xml:space="preserve"> </w:t>
      </w:r>
      <w:r w:rsidRPr="006D3960">
        <w:rPr>
          <w:rFonts w:eastAsia="Times New Roman" w:cs="Arial"/>
          <w:b/>
          <w:sz w:val="27"/>
          <w:szCs w:val="27"/>
          <w:shd w:val="clear" w:color="auto" w:fill="FFFFFF"/>
        </w:rPr>
        <w:t xml:space="preserve">conferred upon the RBA by </w:t>
      </w:r>
      <w:hyperlink r:id="rId13" w:history="1">
        <w:r w:rsidRPr="006D3960">
          <w:rPr>
            <w:rFonts w:eastAsia="Times New Roman" w:cs="Arial"/>
            <w:b/>
            <w:color w:val="0000FF"/>
            <w:sz w:val="27"/>
            <w:szCs w:val="27"/>
            <w:shd w:val="clear" w:color="auto" w:fill="FFFFFF"/>
          </w:rPr>
          <w:t>Parliamentary Acts</w:t>
        </w:r>
      </w:hyperlink>
      <w:r w:rsidRPr="006D3960">
        <w:rPr>
          <w:rFonts w:eastAsia="Times New Roman" w:cs="Arial"/>
          <w:b/>
          <w:sz w:val="27"/>
          <w:szCs w:val="27"/>
          <w:shd w:val="clear" w:color="auto" w:fill="FFFFFF"/>
        </w:rPr>
        <w:t xml:space="preserve">, together with various undertakings and representations the RBA has made in </w:t>
      </w:r>
      <w:hyperlink r:id="rId14" w:history="1">
        <w:r w:rsidRPr="006D3960">
          <w:rPr>
            <w:rFonts w:eastAsia="Times New Roman" w:cs="Arial"/>
            <w:b/>
            <w:color w:val="0000FF"/>
            <w:sz w:val="27"/>
            <w:szCs w:val="27"/>
            <w:shd w:val="clear" w:color="auto" w:fill="FFFFFF"/>
          </w:rPr>
          <w:t>Three '</w:t>
        </w:r>
        <w:r w:rsidRPr="006D3960">
          <w:rPr>
            <w:rFonts w:eastAsia="Times New Roman" w:cs="Arial"/>
            <w:b/>
            <w:i/>
            <w:iCs/>
            <w:color w:val="0000FF"/>
            <w:sz w:val="27"/>
            <w:szCs w:val="27"/>
            <w:shd w:val="clear" w:color="auto" w:fill="FFFFFF"/>
          </w:rPr>
          <w:t>Landmark</w:t>
        </w:r>
        <w:r w:rsidRPr="006D3960">
          <w:rPr>
            <w:rFonts w:eastAsia="Times New Roman" w:cs="Arial"/>
            <w:b/>
            <w:color w:val="0000FF"/>
            <w:sz w:val="27"/>
            <w:szCs w:val="27"/>
            <w:shd w:val="clear" w:color="auto" w:fill="FFFFFF"/>
          </w:rPr>
          <w:t>' RBA Published Papers</w:t>
        </w:r>
      </w:hyperlink>
      <w:r w:rsidR="00626BBE" w:rsidRPr="006D3960">
        <w:rPr>
          <w:rFonts w:eastAsia="Times New Roman" w:cs="Arial"/>
          <w:b/>
          <w:sz w:val="27"/>
          <w:szCs w:val="27"/>
          <w:shd w:val="clear" w:color="auto" w:fill="FFFFFF"/>
        </w:rPr>
        <w:t>.  Upon receiving</w:t>
      </w:r>
      <w:r w:rsidRPr="006D3960">
        <w:rPr>
          <w:rFonts w:eastAsia="Times New Roman" w:cs="Arial"/>
          <w:b/>
          <w:sz w:val="27"/>
          <w:szCs w:val="27"/>
          <w:shd w:val="clear" w:color="auto" w:fill="FFFFFF"/>
        </w:rPr>
        <w:t xml:space="preserve"> the Writer's extensive letter setting out his concerns, should the former Labor Prime Minister have </w:t>
      </w:r>
      <w:r w:rsidR="00626BBE" w:rsidRPr="006D3960">
        <w:rPr>
          <w:rFonts w:eastAsia="Times New Roman" w:cs="Arial"/>
          <w:b/>
          <w:sz w:val="27"/>
          <w:szCs w:val="27"/>
          <w:shd w:val="clear" w:color="auto" w:fill="FFFFFF"/>
        </w:rPr>
        <w:t>rebuked</w:t>
      </w:r>
      <w:r w:rsidRPr="006D3960">
        <w:rPr>
          <w:rFonts w:eastAsia="Times New Roman" w:cs="Arial"/>
          <w:b/>
          <w:sz w:val="27"/>
          <w:szCs w:val="27"/>
          <w:shd w:val="clear" w:color="auto" w:fill="FFFFFF"/>
        </w:rPr>
        <w:t xml:space="preserve"> the RBA for not re-imposing a maximum interest rate </w:t>
      </w:r>
      <w:r w:rsidRPr="006D3960">
        <w:rPr>
          <w:rFonts w:eastAsia="Times New Roman" w:cs="Arial"/>
          <w:b/>
          <w:i/>
          <w:iCs/>
          <w:sz w:val="27"/>
          <w:szCs w:val="27"/>
          <w:shd w:val="clear" w:color="auto" w:fill="FFFFFF"/>
        </w:rPr>
        <w:t>Cap</w:t>
      </w:r>
      <w:r w:rsidRPr="006D3960">
        <w:rPr>
          <w:rFonts w:eastAsia="Times New Roman" w:cs="Arial"/>
          <w:b/>
          <w:sz w:val="27"/>
          <w:szCs w:val="27"/>
          <w:shd w:val="clear" w:color="auto" w:fill="FFFFFF"/>
        </w:rPr>
        <w:t xml:space="preserve"> (as far back as June 1992) on all </w:t>
      </w:r>
      <w:hyperlink r:id="rId15" w:history="1">
        <w:r w:rsidRPr="006D3960">
          <w:rPr>
            <w:rFonts w:eastAsia="Times New Roman" w:cs="Arial"/>
            <w:b/>
            <w:color w:val="0000FF"/>
            <w:sz w:val="27"/>
            <w:szCs w:val="27"/>
            <w:shd w:val="clear" w:color="auto" w:fill="FFFFFF"/>
          </w:rPr>
          <w:t>Credit Cards</w:t>
        </w:r>
      </w:hyperlink>
      <w:r w:rsidRPr="006D3960">
        <w:rPr>
          <w:rFonts w:eastAsia="Times New Roman" w:cs="Arial"/>
          <w:b/>
          <w:sz w:val="27"/>
          <w:szCs w:val="27"/>
          <w:shd w:val="clear" w:color="auto" w:fill="FFFFFF"/>
        </w:rPr>
        <w:t xml:space="preserve">, in order to halt the pillaging of </w:t>
      </w:r>
      <w:hyperlink r:id="rId16" w:history="1">
        <w:r w:rsidRPr="006D3960">
          <w:rPr>
            <w:rFonts w:eastAsia="Times New Roman" w:cs="Arial"/>
            <w:b/>
            <w:color w:val="0000FF"/>
            <w:sz w:val="27"/>
            <w:szCs w:val="27"/>
            <w:shd w:val="clear" w:color="auto" w:fill="FFFFFF"/>
          </w:rPr>
          <w:t>Financially Uneducated And Vulnerable Credit Cardholders</w:t>
        </w:r>
      </w:hyperlink>
      <w:r w:rsidRPr="006D3960">
        <w:rPr>
          <w:rFonts w:eastAsia="Times New Roman" w:cs="Arial"/>
          <w:b/>
          <w:sz w:val="27"/>
          <w:szCs w:val="27"/>
          <w:shd w:val="clear" w:color="auto" w:fill="FFFFFF"/>
        </w:rPr>
        <w:t xml:space="preserve">, identified by the RBA as </w:t>
      </w:r>
      <w:hyperlink r:id="rId17" w:history="1">
        <w:r w:rsidRPr="006D3960">
          <w:rPr>
            <w:rFonts w:eastAsia="Times New Roman" w:cs="Arial"/>
            <w:b/>
            <w:i/>
            <w:iCs/>
            <w:color w:val="0000FF"/>
            <w:sz w:val="27"/>
            <w:szCs w:val="27"/>
            <w:shd w:val="clear" w:color="auto" w:fill="FFFFFF"/>
          </w:rPr>
          <w:t>Persistent Revolvers</w:t>
        </w:r>
      </w:hyperlink>
      <w:r w:rsidRPr="0014584B">
        <w:rPr>
          <w:rFonts w:eastAsia="Times New Roman" w:cs="Arial"/>
          <w:b/>
          <w:sz w:val="27"/>
          <w:szCs w:val="27"/>
          <w:shd w:val="clear" w:color="auto" w:fill="FFFFFF"/>
        </w:rPr>
        <w:t>?</w:t>
      </w:r>
    </w:p>
    <w:p w:rsidR="00CA4BC3" w:rsidRDefault="00CA4BC3" w:rsidP="0014584B">
      <w:pPr>
        <w:spacing w:after="100" w:line="240" w:lineRule="auto"/>
        <w:rPr>
          <w:rFonts w:eastAsia="Times New Roman" w:cs="Arial"/>
          <w:sz w:val="24"/>
          <w:szCs w:val="24"/>
        </w:rPr>
      </w:pPr>
    </w:p>
    <w:p w:rsidR="0014584B" w:rsidRPr="0014584B" w:rsidRDefault="0014584B" w:rsidP="008F566D">
      <w:pPr>
        <w:spacing w:after="100" w:line="240" w:lineRule="auto"/>
        <w:ind w:left="720"/>
        <w:rPr>
          <w:rFonts w:ascii="Times New Roman" w:eastAsia="Times New Roman" w:hAnsi="Times New Roman" w:cs="Times New Roman"/>
          <w:bCs/>
          <w:sz w:val="24"/>
          <w:szCs w:val="24"/>
        </w:rPr>
      </w:pPr>
      <w:r w:rsidRPr="006D3960">
        <w:rPr>
          <w:rFonts w:eastAsia="Times New Roman" w:cs="Arial"/>
          <w:sz w:val="24"/>
          <w:szCs w:val="24"/>
        </w:rPr>
        <w:t>(The</w:t>
      </w:r>
      <w:r w:rsidRPr="006D3960">
        <w:rPr>
          <w:rFonts w:eastAsia="Times New Roman" w:cs="Arial"/>
          <w:b/>
          <w:sz w:val="24"/>
          <w:szCs w:val="24"/>
        </w:rPr>
        <w:t xml:space="preserve"> </w:t>
      </w:r>
      <w:hyperlink r:id="rId18" w:history="1">
        <w:r w:rsidRPr="006D3960">
          <w:rPr>
            <w:rFonts w:eastAsia="Times New Roman" w:cs="Arial"/>
            <w:b/>
            <w:color w:val="0000FF"/>
            <w:sz w:val="24"/>
            <w:szCs w:val="24"/>
            <w:shd w:val="clear" w:color="auto" w:fill="FFFFFF"/>
          </w:rPr>
          <w:t>Writer</w:t>
        </w:r>
      </w:hyperlink>
      <w:r w:rsidRPr="006D3960">
        <w:rPr>
          <w:rFonts w:eastAsia="Times New Roman" w:cs="Arial"/>
          <w:b/>
          <w:sz w:val="24"/>
          <w:szCs w:val="24"/>
        </w:rPr>
        <w:t xml:space="preserve"> </w:t>
      </w:r>
      <w:r w:rsidRPr="006D3960">
        <w:rPr>
          <w:rFonts w:eastAsia="Times New Roman" w:cs="Arial"/>
          <w:sz w:val="24"/>
          <w:szCs w:val="24"/>
        </w:rPr>
        <w:t>received a</w:t>
      </w:r>
      <w:r w:rsidRPr="006D3960">
        <w:rPr>
          <w:rFonts w:eastAsia="Times New Roman" w:cs="Arial"/>
          <w:b/>
          <w:sz w:val="24"/>
          <w:szCs w:val="24"/>
        </w:rPr>
        <w:t xml:space="preserve"> </w:t>
      </w:r>
      <w:hyperlink r:id="rId19" w:history="1">
        <w:r w:rsidRPr="006D3960">
          <w:rPr>
            <w:rFonts w:eastAsia="Times New Roman" w:cs="Arial"/>
            <w:b/>
            <w:color w:val="0000FF"/>
            <w:sz w:val="24"/>
            <w:szCs w:val="24"/>
          </w:rPr>
          <w:t>Master of Applied Finance from MU in April 2001</w:t>
        </w:r>
      </w:hyperlink>
      <w:r w:rsidRPr="00CA4BC3">
        <w:rPr>
          <w:rFonts w:eastAsia="Times New Roman" w:cs="Arial"/>
          <w:sz w:val="24"/>
          <w:szCs w:val="24"/>
        </w:rPr>
        <w:t>.  Prior to retirement in 2007, he worked for CBA for 37 years.  He attended the Webinar</w:t>
      </w:r>
      <w:r w:rsidRPr="0014584B">
        <w:rPr>
          <w:rFonts w:eastAsia="Times New Roman" w:cs="Arial"/>
          <w:sz w:val="24"/>
          <w:szCs w:val="24"/>
        </w:rPr>
        <w:t xml:space="preserve"> "The BEARs bite ... can you regulate accountability?" - Banking Executive Accounting Regime - on Thurs, 4th Feb.)</w:t>
      </w:r>
    </w:p>
    <w:p w:rsidR="00AB42C3" w:rsidRPr="006D3960" w:rsidRDefault="00403DA1" w:rsidP="00AB42C3">
      <w:pPr>
        <w:spacing w:before="120" w:after="0" w:line="240" w:lineRule="auto"/>
        <w:rPr>
          <w:rFonts w:eastAsia="Times New Roman" w:cs="Arial"/>
          <w:bCs/>
          <w:sz w:val="24"/>
          <w:szCs w:val="24"/>
        </w:rPr>
      </w:pPr>
      <w:hyperlink r:id="rId20" w:history="1">
        <w:r w:rsidR="00AB42C3" w:rsidRPr="006D3960">
          <w:rPr>
            <w:rFonts w:eastAsia="Times New Roman" w:cs="Arial"/>
            <w:b/>
            <w:color w:val="0066FF"/>
            <w:sz w:val="24"/>
            <w:szCs w:val="24"/>
            <w:shd w:val="clear" w:color="auto" w:fill="FFFFFF"/>
            <w:lang w:val="en-AU"/>
          </w:rPr>
          <w:t xml:space="preserve">In May </w:t>
        </w:r>
      </w:hyperlink>
      <w:hyperlink r:id="rId21" w:history="1">
        <w:r w:rsidR="00AB42C3" w:rsidRPr="006D3960">
          <w:rPr>
            <w:rFonts w:eastAsia="Times New Roman" w:cs="Arial"/>
            <w:b/>
            <w:color w:val="0066FF"/>
            <w:sz w:val="24"/>
            <w:szCs w:val="24"/>
            <w:shd w:val="clear" w:color="auto" w:fill="FFFFFF"/>
          </w:rPr>
          <w:t xml:space="preserve">2020, </w:t>
        </w:r>
      </w:hyperlink>
      <w:hyperlink r:id="rId22" w:history="1">
        <w:r w:rsidR="00AB42C3" w:rsidRPr="006D3960">
          <w:rPr>
            <w:rFonts w:eastAsia="Times New Roman" w:cs="Arial"/>
            <w:b/>
            <w:color w:val="0066FF"/>
            <w:sz w:val="24"/>
            <w:szCs w:val="24"/>
          </w:rPr>
          <w:t>Choice CEO, Alan Kirkland, asserted that Credit Card Providers have stolen $6.3 billion from customers “</w:t>
        </w:r>
        <w:r w:rsidR="00AB42C3" w:rsidRPr="006D3960">
          <w:rPr>
            <w:rFonts w:ascii="Cambria" w:eastAsia="Times New Roman" w:hAnsi="Cambria" w:cs="Arial"/>
            <w:b/>
            <w:color w:val="0066FF"/>
            <w:sz w:val="26"/>
          </w:rPr>
          <w:t>by failing to pass rate cuts on for credit cards, banks have effectively stolen $6.3 billion from the pockets of Australians,</w:t>
        </w:r>
        <w:r w:rsidR="00AB42C3" w:rsidRPr="006D3960">
          <w:rPr>
            <w:rFonts w:eastAsia="Times New Roman" w:cs="Arial"/>
            <w:b/>
            <w:color w:val="0066FF"/>
            <w:sz w:val="24"/>
            <w:szCs w:val="24"/>
          </w:rPr>
          <w:t>” Mr Kirkland said</w:t>
        </w:r>
      </w:hyperlink>
      <w:r w:rsidR="00AB42C3" w:rsidRPr="006D3960">
        <w:rPr>
          <w:rFonts w:eastAsia="Times New Roman" w:cs="Arial"/>
          <w:b/>
          <w:color w:val="0066FF"/>
          <w:sz w:val="24"/>
          <w:szCs w:val="24"/>
        </w:rPr>
        <w:t>.</w:t>
      </w:r>
      <w:r w:rsidR="00AB42C3" w:rsidRPr="006D3960">
        <w:rPr>
          <w:rFonts w:eastAsia="Times New Roman" w:cs="Arial"/>
          <w:b/>
          <w:sz w:val="24"/>
          <w:szCs w:val="24"/>
        </w:rPr>
        <w:t> </w:t>
      </w:r>
    </w:p>
    <w:p w:rsidR="00AB42C3" w:rsidRPr="006D3960" w:rsidRDefault="00AB42C3" w:rsidP="00AB42C3">
      <w:pPr>
        <w:spacing w:before="120" w:after="80" w:line="240" w:lineRule="auto"/>
        <w:ind w:left="446" w:hanging="446"/>
        <w:rPr>
          <w:rFonts w:eastAsia="Times New Roman" w:cs="Arial"/>
          <w:bCs/>
          <w:sz w:val="24"/>
          <w:szCs w:val="24"/>
        </w:rPr>
      </w:pPr>
      <w:r w:rsidRPr="006D3960">
        <w:rPr>
          <w:rFonts w:eastAsia="Times New Roman" w:cs="Arial"/>
          <w:b/>
          <w:color w:val="0000FF"/>
          <w:sz w:val="24"/>
          <w:szCs w:val="24"/>
        </w:rPr>
        <w:t>*   </w:t>
      </w:r>
      <w:r w:rsidRPr="006D3960">
        <w:rPr>
          <w:rFonts w:ascii="Cambria" w:eastAsia="Times New Roman" w:hAnsi="Cambria" w:cs="Arial"/>
          <w:b/>
          <w:color w:val="0000CC"/>
          <w:sz w:val="26"/>
        </w:rPr>
        <w:t>"</w:t>
      </w:r>
      <w:hyperlink r:id="rId23" w:history="1">
        <w:r w:rsidRPr="006D3960">
          <w:rPr>
            <w:rFonts w:ascii="Cambria" w:eastAsia="Times New Roman" w:hAnsi="Cambria" w:cs="Arial"/>
            <w:b/>
            <w:color w:val="0000CC"/>
            <w:sz w:val="26"/>
          </w:rPr>
          <w:t>The 10 costliest credit cards in Australia – and why you should avoid them like the plague</w:t>
        </w:r>
      </w:hyperlink>
      <w:r w:rsidRPr="006D3960">
        <w:rPr>
          <w:rFonts w:ascii="Cambria" w:eastAsia="Times New Roman" w:hAnsi="Cambria" w:cs="Arial"/>
          <w:b/>
          <w:color w:val="0000CC"/>
          <w:sz w:val="26"/>
        </w:rPr>
        <w:t>" - CHOICE</w:t>
      </w:r>
    </w:p>
    <w:p w:rsidR="00AB42C3" w:rsidRPr="006D3960" w:rsidRDefault="00AB42C3" w:rsidP="00AB42C3">
      <w:pPr>
        <w:spacing w:before="45" w:after="0" w:line="240" w:lineRule="auto"/>
        <w:ind w:left="540" w:hanging="540"/>
        <w:rPr>
          <w:rFonts w:eastAsia="Times New Roman" w:cs="Arial"/>
          <w:bCs/>
          <w:sz w:val="24"/>
          <w:szCs w:val="24"/>
        </w:rPr>
      </w:pPr>
      <w:r w:rsidRPr="006D3960">
        <w:rPr>
          <w:rFonts w:eastAsia="Times New Roman" w:cs="Arial"/>
          <w:b/>
          <w:color w:val="0000CC"/>
          <w:sz w:val="24"/>
          <w:szCs w:val="24"/>
        </w:rPr>
        <w:t>*    "</w:t>
      </w:r>
      <w:r w:rsidRPr="006D3960">
        <w:rPr>
          <w:rFonts w:eastAsia="Times New Roman" w:cs="Arial"/>
          <w:b/>
          <w:sz w:val="24"/>
          <w:szCs w:val="24"/>
        </w:rPr>
        <w:fldChar w:fldCharType="begin"/>
      </w:r>
      <w:r w:rsidRPr="006D3960">
        <w:rPr>
          <w:rFonts w:eastAsia="Times New Roman" w:cs="Arial"/>
          <w:b/>
          <w:sz w:val="24"/>
          <w:szCs w:val="24"/>
        </w:rPr>
        <w:instrText xml:space="preserve"> HYPERLINK "https://www.choice.com.au/money/credit-cards-and-loans/credit-cards/articles/credit-card-interest-rates-the-ten-worst-cards" </w:instrText>
      </w:r>
      <w:r w:rsidRPr="006D3960">
        <w:rPr>
          <w:rFonts w:eastAsia="Times New Roman" w:cs="Arial"/>
          <w:b/>
          <w:sz w:val="24"/>
          <w:szCs w:val="24"/>
        </w:rPr>
        <w:fldChar w:fldCharType="separate"/>
      </w:r>
      <w:r w:rsidRPr="006D3960">
        <w:rPr>
          <w:rFonts w:eastAsia="Times New Roman" w:cs="Arial"/>
          <w:b/>
          <w:color w:val="0000CC"/>
          <w:sz w:val="24"/>
          <w:szCs w:val="24"/>
        </w:rPr>
        <w:t>CHOICE is calling on banks to cap interest rates at 10% to stop the spread of long-term credit card debt"</w:t>
      </w:r>
    </w:p>
    <w:p w:rsidR="00AB42C3" w:rsidRPr="006D3960" w:rsidRDefault="00AB42C3" w:rsidP="00AB42C3">
      <w:pPr>
        <w:spacing w:before="45" w:after="45" w:line="309" w:lineRule="auto"/>
        <w:ind w:left="450" w:hanging="450"/>
        <w:rPr>
          <w:rFonts w:eastAsia="Times New Roman" w:cs="Arial"/>
          <w:bCs/>
          <w:sz w:val="24"/>
          <w:szCs w:val="24"/>
        </w:rPr>
      </w:pPr>
      <w:r w:rsidRPr="006D3960">
        <w:rPr>
          <w:rFonts w:eastAsia="Times New Roman" w:cs="Arial"/>
          <w:b/>
          <w:color w:val="0000CC"/>
          <w:sz w:val="24"/>
          <w:szCs w:val="24"/>
        </w:rPr>
        <w:t>*    "High-interest cards can have you paying back nearly ten times more in interest than low-rate cards over the long term</w:t>
      </w:r>
      <w:r w:rsidRPr="006D3960">
        <w:rPr>
          <w:rFonts w:eastAsia="Times New Roman" w:cs="Arial"/>
          <w:b/>
          <w:sz w:val="24"/>
          <w:szCs w:val="24"/>
        </w:rPr>
        <w:fldChar w:fldCharType="end"/>
      </w:r>
      <w:r w:rsidRPr="006D3960">
        <w:rPr>
          <w:rFonts w:eastAsia="Times New Roman" w:cs="Arial"/>
          <w:b/>
          <w:color w:val="0000CC"/>
          <w:sz w:val="24"/>
          <w:szCs w:val="24"/>
        </w:rPr>
        <w:t>"</w:t>
      </w:r>
    </w:p>
    <w:p w:rsidR="0014584B" w:rsidRPr="0014584B" w:rsidRDefault="00403DA1" w:rsidP="008F566D">
      <w:pPr>
        <w:spacing w:before="120" w:after="30" w:line="240" w:lineRule="auto"/>
        <w:rPr>
          <w:rFonts w:ascii="Times New Roman" w:eastAsia="Times New Roman" w:hAnsi="Times New Roman" w:cs="Times New Roman"/>
          <w:bCs/>
          <w:sz w:val="24"/>
          <w:szCs w:val="24"/>
        </w:rPr>
      </w:pPr>
      <w:hyperlink r:id="rId24" w:history="1">
        <w:r w:rsidR="0014584B" w:rsidRPr="006D3960">
          <w:rPr>
            <w:rFonts w:eastAsia="Times New Roman" w:cs="Arial"/>
            <w:b/>
            <w:color w:val="0066FF"/>
            <w:sz w:val="24"/>
            <w:szCs w:val="24"/>
          </w:rPr>
          <w:t>Paul Keating recently spurned the RBA to follow the '</w:t>
        </w:r>
        <w:r w:rsidR="0014584B" w:rsidRPr="006D3960">
          <w:rPr>
            <w:rFonts w:eastAsia="Times New Roman" w:cs="Arial"/>
            <w:b/>
            <w:i/>
            <w:iCs/>
            <w:color w:val="0066FF"/>
            <w:sz w:val="24"/>
            <w:szCs w:val="24"/>
          </w:rPr>
          <w:t>long lead</w:t>
        </w:r>
        <w:r w:rsidR="0014584B" w:rsidRPr="006D3960">
          <w:rPr>
            <w:rFonts w:eastAsia="Times New Roman" w:cs="Arial"/>
            <w:b/>
            <w:color w:val="0066FF"/>
            <w:sz w:val="24"/>
            <w:szCs w:val="24"/>
          </w:rPr>
          <w:t xml:space="preserve">' of several </w:t>
        </w:r>
        <w:r w:rsidR="0014584B" w:rsidRPr="006D3960">
          <w:rPr>
            <w:rFonts w:eastAsia="Times New Roman" w:cs="Arial"/>
            <w:b/>
            <w:i/>
            <w:iCs/>
            <w:color w:val="0066FF"/>
            <w:sz w:val="24"/>
            <w:szCs w:val="24"/>
          </w:rPr>
          <w:t>'central banks'</w:t>
        </w:r>
        <w:r w:rsidR="0014584B" w:rsidRPr="006D3960">
          <w:rPr>
            <w:rFonts w:eastAsia="Times New Roman" w:cs="Arial"/>
            <w:b/>
            <w:color w:val="0066FF"/>
            <w:sz w:val="24"/>
            <w:szCs w:val="24"/>
          </w:rPr>
          <w:t xml:space="preserve"> to increase their </w:t>
        </w:r>
        <w:r w:rsidR="0014584B" w:rsidRPr="006D3960">
          <w:rPr>
            <w:rFonts w:eastAsia="Times New Roman" w:cs="Arial"/>
            <w:b/>
            <w:i/>
            <w:iCs/>
            <w:color w:val="0066FF"/>
            <w:sz w:val="24"/>
            <w:szCs w:val="24"/>
          </w:rPr>
          <w:t>fiscal pot</w:t>
        </w:r>
        <w:r w:rsidR="0014584B" w:rsidRPr="006D3960">
          <w:rPr>
            <w:rFonts w:eastAsia="Times New Roman" w:cs="Arial"/>
            <w:b/>
            <w:color w:val="0066FF"/>
            <w:sz w:val="24"/>
            <w:szCs w:val="24"/>
          </w:rPr>
          <w:t>, by buying long dated Govt. bonds from new electronically created money sourced '</w:t>
        </w:r>
        <w:r w:rsidR="0014584B" w:rsidRPr="006D3960">
          <w:rPr>
            <w:rFonts w:eastAsia="Times New Roman" w:cs="Arial"/>
            <w:b/>
            <w:i/>
            <w:iCs/>
            <w:color w:val="0066FF"/>
            <w:sz w:val="24"/>
            <w:szCs w:val="24"/>
          </w:rPr>
          <w:t>out of the ether'</w:t>
        </w:r>
        <w:r w:rsidR="0014584B" w:rsidRPr="006D3960">
          <w:rPr>
            <w:rFonts w:eastAsia="Times New Roman" w:cs="Arial"/>
            <w:b/>
            <w:color w:val="0066FF"/>
            <w:sz w:val="24"/>
            <w:szCs w:val="24"/>
          </w:rPr>
          <w:t xml:space="preserve"> - QE</w:t>
        </w:r>
      </w:hyperlink>
      <w:r w:rsidR="0014584B" w:rsidRPr="0014584B">
        <w:rPr>
          <w:rFonts w:eastAsia="Times New Roman" w:cs="Arial"/>
          <w:b/>
          <w:sz w:val="24"/>
          <w:szCs w:val="24"/>
        </w:rPr>
        <w:t xml:space="preserve">.   </w:t>
      </w:r>
      <w:r w:rsidR="0014584B" w:rsidRPr="0014584B">
        <w:rPr>
          <w:rFonts w:eastAsia="Times New Roman" w:cs="Arial"/>
          <w:sz w:val="24"/>
          <w:szCs w:val="24"/>
        </w:rPr>
        <w:t>In light of the below assertion, the former Labor Prime Minister should be concerned about the plight of hundreds of thousands of</w:t>
      </w:r>
      <w:r w:rsidR="0014584B" w:rsidRPr="0014584B">
        <w:rPr>
          <w:rFonts w:eastAsia="Times New Roman" w:cs="Arial"/>
          <w:b/>
          <w:i/>
          <w:iCs/>
          <w:sz w:val="24"/>
          <w:szCs w:val="24"/>
        </w:rPr>
        <w:t xml:space="preserve"> </w:t>
      </w:r>
      <w:hyperlink r:id="rId25" w:history="1">
        <w:r w:rsidR="0014584B" w:rsidRPr="006D3960">
          <w:rPr>
            <w:rFonts w:eastAsia="Times New Roman" w:cs="Arial"/>
            <w:b/>
            <w:i/>
            <w:iCs/>
            <w:color w:val="0000FF"/>
            <w:sz w:val="24"/>
            <w:szCs w:val="24"/>
          </w:rPr>
          <w:t>Persistent Revolvers</w:t>
        </w:r>
      </w:hyperlink>
      <w:r w:rsidR="0014584B" w:rsidRPr="006D3960">
        <w:rPr>
          <w:rFonts w:eastAsia="Times New Roman" w:cs="Arial"/>
          <w:b/>
          <w:sz w:val="24"/>
          <w:szCs w:val="24"/>
        </w:rPr>
        <w:t xml:space="preserve"> </w:t>
      </w:r>
      <w:r w:rsidR="0014584B" w:rsidRPr="006D3960">
        <w:rPr>
          <w:rFonts w:eastAsia="Times New Roman" w:cs="Arial"/>
          <w:sz w:val="24"/>
          <w:szCs w:val="24"/>
        </w:rPr>
        <w:t>that represent a mere</w:t>
      </w:r>
      <w:r w:rsidR="0014584B" w:rsidRPr="006D3960">
        <w:rPr>
          <w:rFonts w:eastAsia="Times New Roman" w:cs="Arial"/>
          <w:b/>
          <w:sz w:val="24"/>
          <w:szCs w:val="24"/>
        </w:rPr>
        <w:t xml:space="preserve"> </w:t>
      </w:r>
      <w:hyperlink r:id="rId26" w:history="1">
        <w:r w:rsidR="0014584B" w:rsidRPr="006D3960">
          <w:rPr>
            <w:rFonts w:eastAsia="Times New Roman" w:cs="Arial"/>
            <w:b/>
            <w:color w:val="0000FF"/>
            <w:sz w:val="24"/>
            <w:szCs w:val="24"/>
            <w:shd w:val="clear" w:color="auto" w:fill="FFFFFF"/>
          </w:rPr>
          <w:t>12.58%</w:t>
        </w:r>
      </w:hyperlink>
      <w:r w:rsidR="0014584B" w:rsidRPr="006D3960">
        <w:rPr>
          <w:rFonts w:eastAsia="Times New Roman" w:cs="Arial"/>
          <w:color w:val="292526"/>
          <w:sz w:val="24"/>
          <w:szCs w:val="24"/>
          <w:shd w:val="clear" w:color="auto" w:fill="FFFFFF"/>
        </w:rPr>
        <w:t xml:space="preserve"> </w:t>
      </w:r>
      <w:r w:rsidR="0014584B" w:rsidRPr="006D3960">
        <w:rPr>
          <w:rFonts w:eastAsia="Times New Roman" w:cs="Arial"/>
          <w:i/>
          <w:iCs/>
          <w:color w:val="292526"/>
          <w:sz w:val="24"/>
          <w:szCs w:val="24"/>
          <w:shd w:val="clear" w:color="auto" w:fill="FFFFFF"/>
        </w:rPr>
        <w:t>circa</w:t>
      </w:r>
      <w:r w:rsidR="0014584B" w:rsidRPr="006D3960">
        <w:rPr>
          <w:rFonts w:eastAsia="Times New Roman" w:cs="Arial"/>
          <w:color w:val="292526"/>
          <w:sz w:val="24"/>
          <w:szCs w:val="24"/>
          <w:shd w:val="clear" w:color="auto" w:fill="FFFFFF"/>
        </w:rPr>
        <w:t xml:space="preserve"> of </w:t>
      </w:r>
      <w:r w:rsidR="0014584B" w:rsidRPr="006D3960">
        <w:rPr>
          <w:rFonts w:eastAsia="Times New Roman" w:cs="Arial"/>
          <w:sz w:val="24"/>
          <w:szCs w:val="24"/>
          <w:shd w:val="clear" w:color="auto" w:fill="FFFFFF"/>
        </w:rPr>
        <w:t>all</w:t>
      </w:r>
      <w:r w:rsidR="0014584B" w:rsidRPr="006D3960">
        <w:rPr>
          <w:rFonts w:eastAsia="Times New Roman" w:cs="Arial"/>
          <w:b/>
          <w:sz w:val="24"/>
          <w:szCs w:val="24"/>
          <w:shd w:val="clear" w:color="auto" w:fill="FFFFFF"/>
        </w:rPr>
        <w:t xml:space="preserve"> </w:t>
      </w:r>
      <w:hyperlink r:id="rId27" w:history="1">
        <w:r w:rsidR="0014584B" w:rsidRPr="006D3960">
          <w:rPr>
            <w:rFonts w:eastAsia="Times New Roman" w:cs="Arial"/>
            <w:b/>
            <w:color w:val="0000FF"/>
            <w:sz w:val="24"/>
            <w:szCs w:val="24"/>
            <w:shd w:val="clear" w:color="auto" w:fill="FFFFFF"/>
          </w:rPr>
          <w:t>Credit Cardholders</w:t>
        </w:r>
      </w:hyperlink>
      <w:r w:rsidR="0014584B" w:rsidRPr="006D3960">
        <w:rPr>
          <w:rFonts w:eastAsia="Times New Roman" w:cs="Arial"/>
          <w:color w:val="292526"/>
          <w:sz w:val="24"/>
          <w:szCs w:val="24"/>
          <w:shd w:val="clear" w:color="auto" w:fill="FFFFFF"/>
        </w:rPr>
        <w:t xml:space="preserve">, yet </w:t>
      </w:r>
      <w:r w:rsidR="0014584B" w:rsidRPr="006D3960">
        <w:rPr>
          <w:rFonts w:eastAsia="Times New Roman" w:cs="Arial"/>
          <w:sz w:val="24"/>
          <w:szCs w:val="24"/>
        </w:rPr>
        <w:t xml:space="preserve">contribute a </w:t>
      </w:r>
      <w:r w:rsidR="0014584B" w:rsidRPr="006D3960">
        <w:rPr>
          <w:rFonts w:eastAsia="Times New Roman" w:cs="Arial"/>
          <w:i/>
          <w:iCs/>
          <w:sz w:val="24"/>
          <w:szCs w:val="24"/>
        </w:rPr>
        <w:t>whopping</w:t>
      </w:r>
      <w:r w:rsidR="0014584B" w:rsidRPr="006D3960">
        <w:rPr>
          <w:rFonts w:eastAsia="Times New Roman" w:cs="Arial"/>
          <w:sz w:val="24"/>
          <w:szCs w:val="24"/>
        </w:rPr>
        <w:t xml:space="preserve"> 80% </w:t>
      </w:r>
      <w:r w:rsidR="0014584B" w:rsidRPr="006D3960">
        <w:rPr>
          <w:rFonts w:eastAsia="Times New Roman" w:cs="Arial"/>
          <w:i/>
          <w:iCs/>
          <w:sz w:val="24"/>
          <w:szCs w:val="24"/>
        </w:rPr>
        <w:t>circa</w:t>
      </w:r>
      <w:r w:rsidR="0014584B" w:rsidRPr="006D3960">
        <w:rPr>
          <w:rFonts w:eastAsia="Times New Roman" w:cs="Arial"/>
          <w:sz w:val="24"/>
          <w:szCs w:val="24"/>
        </w:rPr>
        <w:t xml:space="preserve"> of all</w:t>
      </w:r>
      <w:r w:rsidR="0014584B" w:rsidRPr="006D3960">
        <w:rPr>
          <w:rFonts w:eastAsia="Times New Roman" w:cs="Arial"/>
          <w:b/>
          <w:sz w:val="24"/>
          <w:szCs w:val="24"/>
        </w:rPr>
        <w:t xml:space="preserve"> </w:t>
      </w:r>
      <w:hyperlink r:id="rId28" w:history="1">
        <w:r w:rsidR="0014584B" w:rsidRPr="006D3960">
          <w:rPr>
            <w:rFonts w:eastAsia="Times New Roman" w:cs="Arial"/>
            <w:b/>
            <w:color w:val="0000FF"/>
            <w:sz w:val="24"/>
            <w:szCs w:val="24"/>
            <w:shd w:val="clear" w:color="auto" w:fill="FFFFFF"/>
          </w:rPr>
          <w:t>Interest And Penalty Fees Revenue</w:t>
        </w:r>
      </w:hyperlink>
      <w:r w:rsidR="0014584B" w:rsidRPr="006D3960">
        <w:rPr>
          <w:rFonts w:eastAsia="Times New Roman" w:cs="Arial"/>
          <w:b/>
          <w:sz w:val="24"/>
          <w:szCs w:val="24"/>
          <w:shd w:val="clear" w:color="auto" w:fill="FFFFFF"/>
        </w:rPr>
        <w:t xml:space="preserve"> </w:t>
      </w:r>
      <w:r w:rsidR="0014584B" w:rsidRPr="006D3960">
        <w:rPr>
          <w:rFonts w:eastAsia="Times New Roman" w:cs="Arial"/>
          <w:sz w:val="24"/>
          <w:szCs w:val="24"/>
        </w:rPr>
        <w:t xml:space="preserve">generated from </w:t>
      </w:r>
      <w:hyperlink r:id="rId29" w:history="1">
        <w:r w:rsidR="0014584B" w:rsidRPr="006D3960">
          <w:rPr>
            <w:rFonts w:eastAsia="Times New Roman" w:cs="Arial"/>
            <w:b/>
            <w:color w:val="0000FF"/>
            <w:sz w:val="24"/>
            <w:szCs w:val="24"/>
          </w:rPr>
          <w:t>Credit Card Products</w:t>
        </w:r>
      </w:hyperlink>
      <w:r w:rsidR="0014584B" w:rsidRPr="006D3960">
        <w:rPr>
          <w:rFonts w:eastAsia="Times New Roman" w:cs="Arial"/>
          <w:sz w:val="24"/>
          <w:szCs w:val="24"/>
        </w:rPr>
        <w:t xml:space="preserve">, often </w:t>
      </w:r>
      <w:r w:rsidR="0014584B" w:rsidRPr="006D3960">
        <w:rPr>
          <w:rFonts w:eastAsia="Times New Roman" w:cs="Arial"/>
          <w:sz w:val="24"/>
          <w:szCs w:val="24"/>
          <w:shd w:val="clear" w:color="auto" w:fill="FFFFFF"/>
        </w:rPr>
        <w:t>suffering</w:t>
      </w:r>
      <w:r w:rsidR="0014584B" w:rsidRPr="006D3960">
        <w:rPr>
          <w:rFonts w:eastAsia="Times New Roman" w:cs="Arial"/>
          <w:b/>
          <w:sz w:val="24"/>
          <w:szCs w:val="24"/>
          <w:shd w:val="clear" w:color="auto" w:fill="FFFFFF"/>
        </w:rPr>
        <w:t xml:space="preserve"> </w:t>
      </w:r>
      <w:hyperlink r:id="rId30" w:history="1">
        <w:r w:rsidR="0014584B" w:rsidRPr="006D3960">
          <w:rPr>
            <w:rFonts w:eastAsia="Times New Roman" w:cs="Arial"/>
            <w:b/>
            <w:color w:val="0000FF"/>
            <w:sz w:val="24"/>
            <w:szCs w:val="24"/>
          </w:rPr>
          <w:t>Extreme Financial And Emotional Distress</w:t>
        </w:r>
      </w:hyperlink>
      <w:r w:rsidR="0014584B" w:rsidRPr="0014584B">
        <w:rPr>
          <w:rFonts w:eastAsia="Times New Roman" w:cs="Arial"/>
          <w:b/>
          <w:sz w:val="24"/>
          <w:szCs w:val="24"/>
        </w:rPr>
        <w:t>:</w:t>
      </w:r>
    </w:p>
    <w:p w:rsidR="0014584B" w:rsidRPr="006D3960" w:rsidRDefault="0014584B" w:rsidP="008F566D">
      <w:pPr>
        <w:spacing w:before="120" w:after="0" w:line="240" w:lineRule="auto"/>
        <w:ind w:left="749" w:hanging="749"/>
        <w:rPr>
          <w:rFonts w:ascii="Times New Roman" w:eastAsia="Times New Roman" w:hAnsi="Times New Roman" w:cs="Times New Roman"/>
          <w:bCs/>
          <w:sz w:val="24"/>
          <w:szCs w:val="24"/>
        </w:rPr>
      </w:pPr>
      <w:r w:rsidRPr="0014584B">
        <w:rPr>
          <w:rFonts w:ascii="Times New Roman" w:eastAsia="Times New Roman" w:hAnsi="Times New Roman" w:cs="Times New Roman"/>
          <w:b/>
          <w:i/>
          <w:iCs/>
          <w:sz w:val="24"/>
          <w:szCs w:val="24"/>
        </w:rPr>
        <w:lastRenderedPageBreak/>
        <w:t xml:space="preserve">        </w:t>
      </w:r>
      <w:r w:rsidRPr="0014584B">
        <w:rPr>
          <w:rFonts w:ascii="Georgia" w:eastAsia="Times New Roman" w:hAnsi="Georgia" w:cs="Times New Roman"/>
          <w:b/>
          <w:color w:val="0066FF"/>
          <w:sz w:val="23"/>
          <w:szCs w:val="23"/>
          <w:shd w:val="clear" w:color="auto" w:fill="FFFFFF"/>
        </w:rPr>
        <w:t xml:space="preserve">    </w:t>
      </w:r>
      <w:hyperlink r:id="rId31" w:history="1">
        <w:r w:rsidRPr="006D3960">
          <w:rPr>
            <w:rFonts w:ascii="Georgia" w:eastAsia="Times New Roman" w:hAnsi="Georgia" w:cs="Times New Roman"/>
            <w:b/>
            <w:color w:val="0066FF"/>
            <w:sz w:val="23"/>
            <w:szCs w:val="23"/>
            <w:shd w:val="clear" w:color="auto" w:fill="FFFFFF"/>
          </w:rPr>
          <w:t>"No one in Australian public life had done more to lift up the Reserve Bank while giving it a singular discretion over interest rates than I did. And no one carried a greater cost of it."</w:t>
        </w:r>
      </w:hyperlink>
    </w:p>
    <w:p w:rsidR="0014584B" w:rsidRPr="0014584B" w:rsidRDefault="0014584B" w:rsidP="008F566D">
      <w:pPr>
        <w:spacing w:before="105" w:after="120" w:line="240" w:lineRule="auto"/>
        <w:rPr>
          <w:rFonts w:ascii="Times New Roman" w:eastAsia="Times New Roman" w:hAnsi="Times New Roman" w:cs="Times New Roman"/>
          <w:bCs/>
          <w:sz w:val="24"/>
          <w:szCs w:val="24"/>
        </w:rPr>
      </w:pPr>
      <w:r w:rsidRPr="006D3960">
        <w:rPr>
          <w:rFonts w:eastAsia="Times New Roman" w:cs="Arial"/>
          <w:sz w:val="24"/>
          <w:szCs w:val="24"/>
        </w:rPr>
        <w:t xml:space="preserve">67% of Credit Cardholders, identified by the RBA as </w:t>
      </w:r>
      <w:hyperlink r:id="rId32" w:history="1">
        <w:r w:rsidRPr="006D3960">
          <w:rPr>
            <w:rFonts w:eastAsia="Times New Roman" w:cs="Arial"/>
            <w:b/>
            <w:i/>
            <w:iCs/>
            <w:color w:val="0000FF"/>
            <w:sz w:val="24"/>
            <w:szCs w:val="24"/>
          </w:rPr>
          <w:t>Transactors</w:t>
        </w:r>
        <w:r w:rsidRPr="006D3960">
          <w:rPr>
            <w:rFonts w:eastAsia="Times New Roman" w:cs="Arial"/>
            <w:i/>
            <w:iCs/>
            <w:color w:val="0000FF"/>
            <w:sz w:val="24"/>
            <w:szCs w:val="24"/>
          </w:rPr>
          <w:t xml:space="preserve">, </w:t>
        </w:r>
      </w:hyperlink>
      <w:r w:rsidRPr="006D3960">
        <w:rPr>
          <w:rFonts w:eastAsia="Times New Roman" w:cs="Arial"/>
          <w:sz w:val="24"/>
          <w:szCs w:val="24"/>
        </w:rPr>
        <w:t xml:space="preserve">enjoy their </w:t>
      </w:r>
      <w:r w:rsidR="008F566D" w:rsidRPr="006D3960">
        <w:rPr>
          <w:rFonts w:eastAsia="Times New Roman" w:cs="Arial"/>
          <w:sz w:val="24"/>
          <w:szCs w:val="24"/>
        </w:rPr>
        <w:br/>
      </w:r>
      <w:hyperlink r:id="rId33" w:history="1">
        <w:r w:rsidRPr="006D3960">
          <w:rPr>
            <w:rFonts w:eastAsia="Times New Roman" w:cs="Arial"/>
            <w:b/>
            <w:color w:val="0000FF"/>
            <w:sz w:val="24"/>
            <w:szCs w:val="24"/>
          </w:rPr>
          <w:t>Lines of Credit</w:t>
        </w:r>
      </w:hyperlink>
      <w:r w:rsidRPr="006D3960">
        <w:rPr>
          <w:rFonts w:eastAsia="Times New Roman" w:cs="Arial"/>
          <w:b/>
          <w:sz w:val="24"/>
          <w:szCs w:val="24"/>
        </w:rPr>
        <w:t xml:space="preserve"> </w:t>
      </w:r>
      <w:r w:rsidRPr="006D3960">
        <w:rPr>
          <w:rFonts w:eastAsia="Times New Roman" w:cs="Arial"/>
          <w:sz w:val="24"/>
          <w:szCs w:val="24"/>
        </w:rPr>
        <w:t>by regularly using their</w:t>
      </w:r>
      <w:r w:rsidRPr="006D3960">
        <w:rPr>
          <w:rFonts w:eastAsia="Times New Roman" w:cs="Arial"/>
          <w:b/>
          <w:sz w:val="24"/>
          <w:szCs w:val="24"/>
        </w:rPr>
        <w:t xml:space="preserve"> </w:t>
      </w:r>
      <w:hyperlink r:id="rId34" w:history="1">
        <w:r w:rsidRPr="006D3960">
          <w:rPr>
            <w:rFonts w:eastAsia="Times New Roman" w:cs="Arial"/>
            <w:b/>
            <w:color w:val="0000FF"/>
            <w:sz w:val="24"/>
            <w:szCs w:val="24"/>
          </w:rPr>
          <w:t>Credit Cards</w:t>
        </w:r>
      </w:hyperlink>
      <w:r w:rsidRPr="0014584B">
        <w:rPr>
          <w:rFonts w:eastAsia="Times New Roman" w:cs="Arial"/>
          <w:b/>
          <w:sz w:val="24"/>
          <w:szCs w:val="24"/>
        </w:rPr>
        <w:t xml:space="preserve"> </w:t>
      </w:r>
      <w:r w:rsidRPr="0014584B">
        <w:rPr>
          <w:rFonts w:eastAsia="Times New Roman" w:cs="Arial"/>
          <w:sz w:val="24"/>
          <w:szCs w:val="24"/>
        </w:rPr>
        <w:t xml:space="preserve">at virtually no financial cost, even </w:t>
      </w:r>
      <w:r w:rsidRPr="006D3960">
        <w:rPr>
          <w:rFonts w:eastAsia="Times New Roman" w:cs="Arial"/>
          <w:sz w:val="24"/>
          <w:szCs w:val="24"/>
        </w:rPr>
        <w:t>though the RBA has previously asserted that the</w:t>
      </w:r>
      <w:r w:rsidRPr="006D3960">
        <w:rPr>
          <w:rFonts w:eastAsia="Times New Roman" w:cs="Arial"/>
          <w:b/>
          <w:sz w:val="24"/>
          <w:szCs w:val="24"/>
        </w:rPr>
        <w:t xml:space="preserve"> </w:t>
      </w:r>
      <w:hyperlink r:id="rId35" w:history="1">
        <w:r w:rsidRPr="006D3960">
          <w:rPr>
            <w:rFonts w:eastAsia="Times New Roman" w:cs="Arial"/>
            <w:b/>
            <w:i/>
            <w:iCs/>
            <w:color w:val="0000FF"/>
            <w:sz w:val="24"/>
            <w:szCs w:val="24"/>
          </w:rPr>
          <w:t>User Pays Principle</w:t>
        </w:r>
      </w:hyperlink>
      <w:r w:rsidRPr="006D3960">
        <w:rPr>
          <w:rFonts w:eastAsia="Times New Roman" w:cs="Arial"/>
          <w:b/>
          <w:i/>
          <w:iCs/>
          <w:sz w:val="24"/>
          <w:szCs w:val="24"/>
        </w:rPr>
        <w:t xml:space="preserve"> </w:t>
      </w:r>
      <w:r w:rsidRPr="006D3960">
        <w:rPr>
          <w:rFonts w:eastAsia="Times New Roman" w:cs="Arial"/>
          <w:sz w:val="24"/>
          <w:szCs w:val="24"/>
        </w:rPr>
        <w:t>should apply to</w:t>
      </w:r>
      <w:r w:rsidRPr="006D3960">
        <w:rPr>
          <w:rFonts w:eastAsia="Times New Roman" w:cs="Arial"/>
          <w:b/>
          <w:sz w:val="24"/>
          <w:szCs w:val="24"/>
        </w:rPr>
        <w:t xml:space="preserve"> </w:t>
      </w:r>
      <w:hyperlink r:id="rId36" w:history="1">
        <w:r w:rsidRPr="006D3960">
          <w:rPr>
            <w:rFonts w:eastAsia="Times New Roman" w:cs="Arial"/>
            <w:b/>
            <w:color w:val="0000FF"/>
            <w:sz w:val="24"/>
            <w:szCs w:val="24"/>
          </w:rPr>
          <w:t>Credit Card Products</w:t>
        </w:r>
      </w:hyperlink>
      <w:r w:rsidRPr="0014584B">
        <w:rPr>
          <w:rFonts w:eastAsia="Times New Roman" w:cs="Arial"/>
          <w:b/>
          <w:sz w:val="24"/>
          <w:szCs w:val="24"/>
        </w:rPr>
        <w:t>.</w:t>
      </w:r>
    </w:p>
    <w:p w:rsidR="0014584B" w:rsidRPr="0014584B" w:rsidRDefault="00403DA1" w:rsidP="0014584B">
      <w:pPr>
        <w:spacing w:before="105" w:after="90" w:line="240" w:lineRule="auto"/>
        <w:rPr>
          <w:rFonts w:ascii="Times New Roman" w:eastAsia="Times New Roman" w:hAnsi="Times New Roman" w:cs="Times New Roman"/>
          <w:bCs/>
          <w:sz w:val="24"/>
          <w:szCs w:val="24"/>
        </w:rPr>
      </w:pPr>
      <w:hyperlink r:id="rId37" w:history="1">
        <w:r w:rsidR="0014584B" w:rsidRPr="006D3960">
          <w:rPr>
            <w:rFonts w:eastAsia="Times New Roman" w:cs="Arial"/>
            <w:b/>
            <w:color w:val="0000FF"/>
            <w:sz w:val="24"/>
            <w:szCs w:val="24"/>
          </w:rPr>
          <w:t xml:space="preserve">Is Australia really an egalitarian country? </w:t>
        </w:r>
        <w:r w:rsidR="0014584B" w:rsidRPr="006D3960">
          <w:rPr>
            <w:rFonts w:eastAsia="Times New Roman" w:cs="Arial"/>
            <w:color w:val="0000FF"/>
            <w:sz w:val="24"/>
            <w:szCs w:val="24"/>
          </w:rPr>
          <w:t> </w:t>
        </w:r>
        <w:r w:rsidR="0014584B" w:rsidRPr="006D3960">
          <w:rPr>
            <w:rFonts w:eastAsia="Times New Roman" w:cs="Arial"/>
            <w:b/>
            <w:color w:val="0000FF"/>
            <w:sz w:val="24"/>
            <w:szCs w:val="24"/>
          </w:rPr>
          <w:t xml:space="preserve">Five Prime Ministers have </w:t>
        </w:r>
        <w:r w:rsidR="0014584B" w:rsidRPr="006D3960">
          <w:rPr>
            <w:rFonts w:eastAsia="Times New Roman" w:cs="Arial"/>
            <w:b/>
            <w:i/>
            <w:iCs/>
            <w:color w:val="0000FF"/>
            <w:sz w:val="24"/>
            <w:szCs w:val="24"/>
          </w:rPr>
          <w:t xml:space="preserve">talked it </w:t>
        </w:r>
        <w:r w:rsidR="0014584B" w:rsidRPr="006D3960">
          <w:rPr>
            <w:rFonts w:eastAsia="Times New Roman" w:cs="Arial"/>
            <w:b/>
            <w:color w:val="0000FF"/>
            <w:sz w:val="24"/>
            <w:szCs w:val="24"/>
          </w:rPr>
          <w:t xml:space="preserve">by professing so.  But our Federal Govt hasn't </w:t>
        </w:r>
        <w:r w:rsidR="0014584B" w:rsidRPr="006D3960">
          <w:rPr>
            <w:rFonts w:eastAsia="Times New Roman" w:cs="Arial"/>
            <w:b/>
            <w:i/>
            <w:iCs/>
            <w:color w:val="0000FF"/>
            <w:sz w:val="24"/>
            <w:szCs w:val="24"/>
          </w:rPr>
          <w:t>walked it</w:t>
        </w:r>
        <w:r w:rsidR="0014584B" w:rsidRPr="006D3960">
          <w:rPr>
            <w:rFonts w:eastAsia="Times New Roman" w:cs="Arial"/>
            <w:b/>
            <w:color w:val="0000FF"/>
            <w:sz w:val="24"/>
            <w:szCs w:val="24"/>
          </w:rPr>
          <w:t xml:space="preserve">, obligated under Section 51 of the Australian Constitution, to the detriment of </w:t>
        </w:r>
        <w:r w:rsidR="008F566D" w:rsidRPr="006D3960">
          <w:rPr>
            <w:rFonts w:eastAsia="Times New Roman" w:cs="Arial"/>
            <w:b/>
            <w:color w:val="0000FF"/>
            <w:sz w:val="24"/>
            <w:szCs w:val="24"/>
            <w:shd w:val="clear" w:color="auto" w:fill="FFFFFF"/>
          </w:rPr>
          <w:t>Financially Uneducated a</w:t>
        </w:r>
        <w:r w:rsidR="0014584B" w:rsidRPr="006D3960">
          <w:rPr>
            <w:rFonts w:eastAsia="Times New Roman" w:cs="Arial"/>
            <w:b/>
            <w:color w:val="0000FF"/>
            <w:sz w:val="24"/>
            <w:szCs w:val="24"/>
            <w:shd w:val="clear" w:color="auto" w:fill="FFFFFF"/>
          </w:rPr>
          <w:t xml:space="preserve">nd Vulnerable Australians that </w:t>
        </w:r>
        <w:r w:rsidR="0014584B" w:rsidRPr="006D3960">
          <w:rPr>
            <w:rFonts w:eastAsia="Times New Roman" w:cs="Arial"/>
            <w:b/>
            <w:color w:val="0000FF"/>
            <w:sz w:val="24"/>
            <w:szCs w:val="24"/>
          </w:rPr>
          <w:t>possess, often through no fault of their own, poor Financial Literacy Skills</w:t>
        </w:r>
        <w:r w:rsidR="0014584B" w:rsidRPr="006D3960">
          <w:rPr>
            <w:rFonts w:eastAsia="Times New Roman" w:cs="Arial"/>
            <w:b/>
            <w:color w:val="0000FF"/>
            <w:sz w:val="24"/>
            <w:szCs w:val="24"/>
            <w:shd w:val="clear" w:color="auto" w:fill="FFFFFF"/>
          </w:rPr>
          <w:t>; some Credit Card Issuers have deployed Predatory</w:t>
        </w:r>
        <w:r w:rsidR="00C760B7" w:rsidRPr="006D3960">
          <w:rPr>
            <w:rFonts w:eastAsia="Times New Roman" w:cs="Arial"/>
            <w:b/>
            <w:color w:val="0000FF"/>
            <w:sz w:val="24"/>
            <w:szCs w:val="24"/>
            <w:shd w:val="clear" w:color="auto" w:fill="FFFFFF"/>
          </w:rPr>
          <w:t> </w:t>
        </w:r>
        <w:r w:rsidR="0014584B" w:rsidRPr="006D3960">
          <w:rPr>
            <w:rFonts w:eastAsia="Times New Roman" w:cs="Arial"/>
            <w:b/>
            <w:color w:val="0000FF"/>
            <w:sz w:val="24"/>
            <w:szCs w:val="24"/>
            <w:shd w:val="clear" w:color="auto" w:fill="FFFFFF"/>
          </w:rPr>
          <w:t xml:space="preserve">Advertising and charged </w:t>
        </w:r>
        <w:r w:rsidR="0014584B" w:rsidRPr="006D3960">
          <w:rPr>
            <w:rFonts w:eastAsia="Times New Roman" w:cs="Arial"/>
            <w:b/>
            <w:color w:val="0000FF"/>
            <w:sz w:val="24"/>
            <w:szCs w:val="24"/>
          </w:rPr>
          <w:t xml:space="preserve">Usurious Interest Rates </w:t>
        </w:r>
        <w:r w:rsidR="0014584B" w:rsidRPr="006D3960">
          <w:rPr>
            <w:rFonts w:eastAsia="Times New Roman" w:cs="Arial"/>
            <w:b/>
            <w:color w:val="0000FF"/>
            <w:sz w:val="24"/>
            <w:szCs w:val="24"/>
            <w:shd w:val="clear" w:color="auto" w:fill="FFFFFF"/>
          </w:rPr>
          <w:t>and Penalty Fees, Targeted at Credit Cardholders with Low Financial Literacy Capacity</w:t>
        </w:r>
      </w:hyperlink>
      <w:r w:rsidR="0014584B" w:rsidRPr="0014584B">
        <w:rPr>
          <w:rFonts w:eastAsia="Times New Roman" w:cs="Arial"/>
          <w:b/>
          <w:sz w:val="24"/>
          <w:szCs w:val="24"/>
          <w:shd w:val="clear" w:color="auto" w:fill="FFFFFF"/>
        </w:rPr>
        <w:t>.</w:t>
      </w:r>
    </w:p>
    <w:p w:rsidR="0014584B" w:rsidRPr="006D3960" w:rsidRDefault="0014584B" w:rsidP="00C760B7">
      <w:pPr>
        <w:spacing w:before="120" w:after="0" w:line="240" w:lineRule="auto"/>
        <w:rPr>
          <w:rFonts w:ascii="Times New Roman" w:eastAsia="Times New Roman" w:hAnsi="Times New Roman" w:cs="Times New Roman"/>
          <w:bCs/>
          <w:sz w:val="24"/>
          <w:szCs w:val="24"/>
        </w:rPr>
      </w:pPr>
      <w:r w:rsidRPr="0014584B">
        <w:rPr>
          <w:rFonts w:eastAsia="Times New Roman" w:cs="Arial"/>
          <w:sz w:val="24"/>
          <w:szCs w:val="24"/>
        </w:rPr>
        <w:t>Why has none of Australia's venerated constitutional lawyers '</w:t>
      </w:r>
      <w:r w:rsidRPr="0014584B">
        <w:rPr>
          <w:rFonts w:eastAsia="Times New Roman" w:cs="Arial"/>
          <w:i/>
          <w:iCs/>
          <w:sz w:val="24"/>
          <w:szCs w:val="24"/>
        </w:rPr>
        <w:t>called ou</w:t>
      </w:r>
      <w:r w:rsidRPr="0014584B">
        <w:rPr>
          <w:rFonts w:eastAsia="Times New Roman" w:cs="Arial"/>
          <w:sz w:val="24"/>
          <w:szCs w:val="24"/>
        </w:rPr>
        <w:t>t'</w:t>
      </w:r>
      <w:r w:rsidRPr="0014584B">
        <w:rPr>
          <w:rFonts w:eastAsia="Times New Roman" w:cs="Arial"/>
          <w:b/>
          <w:sz w:val="24"/>
          <w:szCs w:val="24"/>
        </w:rPr>
        <w:t xml:space="preserve"> </w:t>
      </w:r>
      <w:hyperlink r:id="rId38" w:history="1">
        <w:r w:rsidRPr="006D3960">
          <w:rPr>
            <w:rFonts w:eastAsia="Times New Roman" w:cs="Arial"/>
            <w:b/>
            <w:color w:val="0000FF"/>
            <w:sz w:val="24"/>
            <w:szCs w:val="24"/>
            <w:shd w:val="clear" w:color="auto" w:fill="FFFFFF"/>
          </w:rPr>
          <w:t>Australia's Principal Regulator of the Payments System</w:t>
        </w:r>
      </w:hyperlink>
      <w:r w:rsidRPr="006D3960">
        <w:rPr>
          <w:rFonts w:eastAsia="Times New Roman" w:cs="Arial"/>
          <w:b/>
          <w:sz w:val="24"/>
          <w:szCs w:val="24"/>
        </w:rPr>
        <w:t xml:space="preserve"> </w:t>
      </w:r>
      <w:r w:rsidRPr="006D3960">
        <w:rPr>
          <w:rFonts w:eastAsia="Times New Roman" w:cs="Arial"/>
          <w:sz w:val="24"/>
          <w:szCs w:val="24"/>
        </w:rPr>
        <w:t>for breaching its</w:t>
      </w:r>
      <w:r w:rsidRPr="006D3960">
        <w:rPr>
          <w:rFonts w:eastAsia="Times New Roman" w:cs="Arial"/>
          <w:b/>
          <w:sz w:val="24"/>
          <w:szCs w:val="24"/>
        </w:rPr>
        <w:t xml:space="preserve"> </w:t>
      </w:r>
      <w:hyperlink r:id="rId39" w:history="1">
        <w:r w:rsidRPr="006D3960">
          <w:rPr>
            <w:rFonts w:eastAsia="Times New Roman" w:cs="Arial"/>
            <w:b/>
            <w:color w:val="0000FF"/>
            <w:sz w:val="26"/>
          </w:rPr>
          <w:t>Statutory</w:t>
        </w:r>
        <w:r w:rsidR="000D5E6E" w:rsidRPr="006D3960">
          <w:rPr>
            <w:rFonts w:eastAsia="Times New Roman" w:cs="Arial"/>
            <w:b/>
            <w:color w:val="0000FF"/>
            <w:sz w:val="26"/>
          </w:rPr>
          <w:t> </w:t>
        </w:r>
        <w:r w:rsidRPr="006D3960">
          <w:rPr>
            <w:rFonts w:eastAsia="Times New Roman" w:cs="Arial"/>
            <w:b/>
            <w:color w:val="0000FF"/>
            <w:sz w:val="26"/>
          </w:rPr>
          <w:t>Duty</w:t>
        </w:r>
      </w:hyperlink>
      <w:r w:rsidRPr="006D3960">
        <w:rPr>
          <w:rFonts w:eastAsia="Times New Roman" w:cs="Arial"/>
          <w:b/>
          <w:sz w:val="26"/>
        </w:rPr>
        <w:t xml:space="preserve"> </w:t>
      </w:r>
      <w:r w:rsidRPr="006D3960">
        <w:rPr>
          <w:rFonts w:eastAsia="Times New Roman" w:cs="Arial"/>
          <w:sz w:val="26"/>
        </w:rPr>
        <w:t>and its</w:t>
      </w:r>
      <w:r w:rsidRPr="006D3960">
        <w:rPr>
          <w:rFonts w:eastAsia="Times New Roman" w:cs="Arial"/>
          <w:b/>
          <w:sz w:val="26"/>
        </w:rPr>
        <w:t xml:space="preserve"> </w:t>
      </w:r>
      <w:hyperlink r:id="rId40" w:history="1">
        <w:r w:rsidRPr="006D3960">
          <w:rPr>
            <w:rFonts w:eastAsia="Times New Roman" w:cs="Arial"/>
            <w:b/>
            <w:color w:val="0000FF"/>
            <w:sz w:val="24"/>
            <w:szCs w:val="24"/>
          </w:rPr>
          <w:t>Fiduciary Duty</w:t>
        </w:r>
      </w:hyperlink>
      <w:r w:rsidRPr="006D3960">
        <w:rPr>
          <w:rFonts w:eastAsia="Times New Roman" w:cs="Arial"/>
          <w:b/>
          <w:sz w:val="24"/>
          <w:szCs w:val="24"/>
        </w:rPr>
        <w:t xml:space="preserve"> </w:t>
      </w:r>
      <w:r w:rsidRPr="006D3960">
        <w:rPr>
          <w:rFonts w:eastAsia="Times New Roman" w:cs="Arial"/>
          <w:sz w:val="26"/>
        </w:rPr>
        <w:t>to</w:t>
      </w:r>
      <w:r w:rsidRPr="006D3960">
        <w:rPr>
          <w:rFonts w:eastAsia="Times New Roman" w:cs="Arial"/>
          <w:b/>
          <w:sz w:val="26"/>
        </w:rPr>
        <w:t xml:space="preserve"> </w:t>
      </w:r>
      <w:r w:rsidRPr="006D3960">
        <w:rPr>
          <w:rFonts w:eastAsia="Times New Roman" w:cs="Arial"/>
          <w:b/>
          <w:i/>
          <w:iCs/>
          <w:sz w:val="26"/>
          <w:shd w:val="clear" w:color="auto" w:fill="FFFFFF"/>
        </w:rPr>
        <w:t>"</w:t>
      </w:r>
      <w:hyperlink r:id="rId41" w:history="1">
        <w:r w:rsidRPr="006D3960">
          <w:rPr>
            <w:rFonts w:eastAsia="Times New Roman" w:cs="Arial"/>
            <w:b/>
            <w:color w:val="0000FF"/>
            <w:sz w:val="26"/>
          </w:rPr>
          <w:t>best contribute to.......... the economic prosperity and welfare of (ALL) the people of Australia</w:t>
        </w:r>
      </w:hyperlink>
      <w:r w:rsidRPr="0014584B">
        <w:rPr>
          <w:rFonts w:eastAsia="Times New Roman" w:cs="Arial"/>
          <w:sz w:val="26"/>
        </w:rPr>
        <w:t xml:space="preserve">" </w:t>
      </w:r>
      <w:r w:rsidRPr="0014584B">
        <w:rPr>
          <w:rFonts w:eastAsia="Times New Roman" w:cs="Arial"/>
          <w:sz w:val="24"/>
          <w:szCs w:val="24"/>
        </w:rPr>
        <w:t xml:space="preserve">due to the RBA not recommending to the Commonwealth Govt </w:t>
      </w:r>
      <w:r w:rsidRPr="0014584B">
        <w:rPr>
          <w:rFonts w:eastAsia="Times New Roman" w:cs="Arial"/>
          <w:sz w:val="24"/>
          <w:szCs w:val="24"/>
          <w:shd w:val="clear" w:color="auto" w:fill="FFFFFF"/>
        </w:rPr>
        <w:t>(under</w:t>
      </w:r>
      <w:r w:rsidRPr="0014584B">
        <w:rPr>
          <w:rFonts w:eastAsia="Times New Roman" w:cs="Arial"/>
          <w:b/>
          <w:sz w:val="24"/>
          <w:szCs w:val="24"/>
          <w:shd w:val="clear" w:color="auto" w:fill="FFFFFF"/>
        </w:rPr>
        <w:t xml:space="preserve"> </w:t>
      </w:r>
      <w:hyperlink r:id="rId42" w:history="1">
        <w:r w:rsidRPr="006D3960">
          <w:rPr>
            <w:rFonts w:eastAsia="Times New Roman" w:cs="Arial"/>
            <w:b/>
            <w:color w:val="0000FF"/>
            <w:sz w:val="24"/>
            <w:szCs w:val="24"/>
            <w:shd w:val="clear" w:color="auto" w:fill="FFFFFF"/>
          </w:rPr>
          <w:t>Section 11(1) of the Reserve Bank Act 1959</w:t>
        </w:r>
      </w:hyperlink>
      <w:r w:rsidRPr="0014584B">
        <w:rPr>
          <w:rFonts w:eastAsia="Times New Roman" w:cs="Arial"/>
          <w:sz w:val="24"/>
          <w:szCs w:val="24"/>
          <w:shd w:val="clear" w:color="auto" w:fill="FFFFFF"/>
        </w:rPr>
        <w:t xml:space="preserve">) that </w:t>
      </w:r>
      <w:r w:rsidRPr="0014584B">
        <w:rPr>
          <w:rFonts w:eastAsia="Times New Roman" w:cs="Arial"/>
          <w:sz w:val="26"/>
        </w:rPr>
        <w:t xml:space="preserve">it (RBA) re-impose </w:t>
      </w:r>
      <w:r w:rsidRPr="0014584B">
        <w:rPr>
          <w:rFonts w:eastAsia="Times New Roman" w:cs="Arial"/>
          <w:sz w:val="26"/>
          <w:shd w:val="clear" w:color="auto" w:fill="FFFFFF"/>
        </w:rPr>
        <w:t xml:space="preserve">a maximum interest rate </w:t>
      </w:r>
      <w:r w:rsidRPr="0014584B">
        <w:rPr>
          <w:rFonts w:eastAsia="Times New Roman" w:cs="Arial"/>
          <w:i/>
          <w:iCs/>
          <w:sz w:val="26"/>
          <w:shd w:val="clear" w:color="auto" w:fill="FFFFFF"/>
        </w:rPr>
        <w:t>Cap</w:t>
      </w:r>
      <w:r w:rsidRPr="0014584B">
        <w:rPr>
          <w:rFonts w:eastAsia="Times New Roman" w:cs="Arial"/>
          <w:sz w:val="26"/>
          <w:shd w:val="clear" w:color="auto" w:fill="FFFFFF"/>
        </w:rPr>
        <w:t xml:space="preserve"> on</w:t>
      </w:r>
      <w:r w:rsidRPr="0014584B">
        <w:rPr>
          <w:rFonts w:eastAsia="Times New Roman" w:cs="Arial"/>
          <w:b/>
          <w:sz w:val="26"/>
          <w:shd w:val="clear" w:color="auto" w:fill="FFFFFF"/>
        </w:rPr>
        <w:t xml:space="preserve"> </w:t>
      </w:r>
      <w:hyperlink r:id="rId43" w:history="1">
        <w:r w:rsidRPr="006D3960">
          <w:rPr>
            <w:rFonts w:eastAsia="Times New Roman" w:cs="Arial"/>
            <w:b/>
            <w:color w:val="0000FF"/>
            <w:sz w:val="26"/>
          </w:rPr>
          <w:t>Credit Cards</w:t>
        </w:r>
      </w:hyperlink>
      <w:r w:rsidRPr="006D3960">
        <w:rPr>
          <w:rFonts w:eastAsia="Times New Roman" w:cs="Arial"/>
          <w:b/>
          <w:sz w:val="26"/>
        </w:rPr>
        <w:t xml:space="preserve"> </w:t>
      </w:r>
      <w:r w:rsidRPr="006D3960">
        <w:rPr>
          <w:rFonts w:eastAsia="Times New Roman" w:cs="Arial"/>
          <w:sz w:val="26"/>
        </w:rPr>
        <w:t>when</w:t>
      </w:r>
      <w:r w:rsidRPr="006D3960">
        <w:rPr>
          <w:rFonts w:eastAsia="Times New Roman" w:cs="Arial"/>
          <w:sz w:val="24"/>
          <w:szCs w:val="24"/>
        </w:rPr>
        <w:t xml:space="preserve"> as far back as</w:t>
      </w:r>
      <w:r w:rsidRPr="006D3960">
        <w:rPr>
          <w:rFonts w:eastAsia="Times New Roman" w:cs="Arial"/>
          <w:b/>
          <w:sz w:val="24"/>
          <w:szCs w:val="24"/>
        </w:rPr>
        <w:t xml:space="preserve"> </w:t>
      </w:r>
      <w:hyperlink r:id="rId44" w:history="1">
        <w:r w:rsidR="000D5E6E" w:rsidRPr="006D3960">
          <w:rPr>
            <w:rFonts w:eastAsia="Times New Roman" w:cs="Arial"/>
            <w:b/>
            <w:color w:val="0000FF"/>
            <w:sz w:val="24"/>
            <w:szCs w:val="24"/>
          </w:rPr>
          <w:t>June 1992,</w:t>
        </w:r>
        <w:r w:rsidRPr="006D3960">
          <w:rPr>
            <w:rFonts w:eastAsia="Times New Roman" w:cs="Arial"/>
            <w:b/>
            <w:color w:val="0000FF"/>
            <w:sz w:val="24"/>
            <w:szCs w:val="24"/>
          </w:rPr>
          <w:t xml:space="preserve"> </w:t>
        </w:r>
      </w:hyperlink>
      <w:hyperlink r:id="rId45" w:history="1">
        <w:r w:rsidRPr="006D3960">
          <w:rPr>
            <w:rFonts w:eastAsia="Times New Roman" w:cs="Arial"/>
            <w:b/>
            <w:color w:val="0000FF"/>
            <w:sz w:val="24"/>
            <w:szCs w:val="24"/>
            <w:shd w:val="clear" w:color="auto" w:fill="FFFFFF"/>
          </w:rPr>
          <w:t>the spread between the Overnight Cash Rate and the average Purchase interest rate exceeded 16%</w:t>
        </w:r>
      </w:hyperlink>
      <w:r w:rsidRPr="006D3960">
        <w:rPr>
          <w:rFonts w:eastAsia="Times New Roman" w:cs="Arial"/>
          <w:sz w:val="24"/>
          <w:szCs w:val="24"/>
        </w:rPr>
        <w:t>?  T</w:t>
      </w:r>
      <w:r w:rsidRPr="006D3960">
        <w:rPr>
          <w:rFonts w:eastAsia="Times New Roman" w:cs="Arial"/>
          <w:sz w:val="24"/>
          <w:szCs w:val="24"/>
          <w:shd w:val="clear" w:color="auto" w:fill="FFFFFF"/>
        </w:rPr>
        <w:t xml:space="preserve">hat </w:t>
      </w:r>
      <w:r w:rsidRPr="006D3960">
        <w:rPr>
          <w:rFonts w:eastAsia="Times New Roman" w:cs="Arial"/>
          <w:i/>
          <w:iCs/>
          <w:sz w:val="24"/>
          <w:szCs w:val="24"/>
          <w:shd w:val="clear" w:color="auto" w:fill="FFFFFF"/>
        </w:rPr>
        <w:t>Cap</w:t>
      </w:r>
      <w:r w:rsidRPr="006D3960">
        <w:rPr>
          <w:rFonts w:eastAsia="Times New Roman" w:cs="Arial"/>
          <w:sz w:val="24"/>
          <w:szCs w:val="24"/>
          <w:shd w:val="clear" w:color="auto" w:fill="FFFFFF"/>
        </w:rPr>
        <w:t xml:space="preserve"> had stood at</w:t>
      </w:r>
      <w:r w:rsidRPr="006D3960">
        <w:rPr>
          <w:rFonts w:eastAsia="Times New Roman" w:cs="Arial"/>
          <w:b/>
          <w:sz w:val="24"/>
          <w:szCs w:val="24"/>
          <w:shd w:val="clear" w:color="auto" w:fill="FFFFFF"/>
        </w:rPr>
        <w:t xml:space="preserve"> </w:t>
      </w:r>
      <w:hyperlink r:id="rId46" w:history="1">
        <w:r w:rsidRPr="006D3960">
          <w:rPr>
            <w:rFonts w:eastAsia="Times New Roman" w:cs="Arial"/>
            <w:b/>
            <w:color w:val="0000FF"/>
            <w:sz w:val="24"/>
            <w:szCs w:val="24"/>
            <w:shd w:val="clear" w:color="auto" w:fill="FFFFFF"/>
          </w:rPr>
          <w:t>18% until it was removed in April 1985</w:t>
        </w:r>
      </w:hyperlink>
      <w:r w:rsidRPr="006D3960">
        <w:rPr>
          <w:rFonts w:eastAsia="Times New Roman" w:cs="Arial"/>
          <w:b/>
          <w:sz w:val="24"/>
          <w:szCs w:val="24"/>
          <w:shd w:val="clear" w:color="auto" w:fill="FFFFFF"/>
        </w:rPr>
        <w:t xml:space="preserve"> </w:t>
      </w:r>
      <w:r w:rsidRPr="006D3960">
        <w:rPr>
          <w:rFonts w:eastAsia="Times New Roman" w:cs="Arial"/>
          <w:sz w:val="24"/>
          <w:szCs w:val="24"/>
        </w:rPr>
        <w:t xml:space="preserve">when the spread/margin between </w:t>
      </w:r>
      <w:hyperlink r:id="rId47" w:history="1">
        <w:r w:rsidRPr="006D3960">
          <w:rPr>
            <w:rFonts w:eastAsia="Times New Roman" w:cs="Arial"/>
            <w:b/>
            <w:color w:val="0000FF"/>
            <w:sz w:val="24"/>
            <w:szCs w:val="24"/>
          </w:rPr>
          <w:t>Overnight Cash Rate</w:t>
        </w:r>
      </w:hyperlink>
      <w:r w:rsidRPr="006D3960">
        <w:rPr>
          <w:rFonts w:eastAsia="Times New Roman" w:cs="Arial"/>
          <w:b/>
          <w:sz w:val="24"/>
          <w:szCs w:val="24"/>
        </w:rPr>
        <w:t xml:space="preserve"> </w:t>
      </w:r>
      <w:r w:rsidRPr="006D3960">
        <w:rPr>
          <w:rFonts w:eastAsia="Times New Roman" w:cs="Arial"/>
          <w:sz w:val="24"/>
          <w:szCs w:val="24"/>
        </w:rPr>
        <w:t xml:space="preserve">and that 18% </w:t>
      </w:r>
      <w:r w:rsidRPr="006D3960">
        <w:rPr>
          <w:rFonts w:eastAsia="Times New Roman" w:cs="Arial"/>
          <w:i/>
          <w:iCs/>
          <w:sz w:val="24"/>
          <w:szCs w:val="24"/>
        </w:rPr>
        <w:t>Cap</w:t>
      </w:r>
      <w:r w:rsidRPr="006D3960">
        <w:rPr>
          <w:rFonts w:eastAsia="Times New Roman" w:cs="Arial"/>
          <w:sz w:val="24"/>
          <w:szCs w:val="24"/>
        </w:rPr>
        <w:t xml:space="preserve"> was less than 1%. </w:t>
      </w:r>
      <w:r w:rsidRPr="006D3960">
        <w:rPr>
          <w:rFonts w:eastAsia="Times New Roman" w:cs="Arial"/>
          <w:b/>
          <w:sz w:val="24"/>
          <w:szCs w:val="24"/>
        </w:rPr>
        <w:t xml:space="preserve">  </w:t>
      </w:r>
    </w:p>
    <w:p w:rsidR="0014584B" w:rsidRPr="0014584B" w:rsidRDefault="00403DA1" w:rsidP="00085306">
      <w:pPr>
        <w:spacing w:before="160" w:after="90" w:line="240" w:lineRule="auto"/>
        <w:rPr>
          <w:rFonts w:eastAsia="Times New Roman" w:cs="Arial"/>
          <w:bCs/>
          <w:sz w:val="24"/>
          <w:szCs w:val="24"/>
        </w:rPr>
      </w:pPr>
      <w:hyperlink r:id="rId48" w:history="1">
        <w:r w:rsidR="0014584B" w:rsidRPr="006D3960">
          <w:rPr>
            <w:rFonts w:eastAsia="Times New Roman" w:cs="Arial"/>
            <w:b/>
            <w:color w:val="0000FF"/>
            <w:sz w:val="24"/>
            <w:szCs w:val="24"/>
            <w:shd w:val="clear" w:color="auto" w:fill="FFFFFF"/>
          </w:rPr>
          <w:t xml:space="preserve">Prior to the Campbell Report </w:t>
        </w:r>
        <w:r w:rsidR="0014584B" w:rsidRPr="006D3960">
          <w:rPr>
            <w:rFonts w:eastAsia="Times New Roman" w:cs="Arial"/>
            <w:b/>
            <w:i/>
            <w:iCs/>
            <w:color w:val="0000FF"/>
            <w:sz w:val="24"/>
            <w:szCs w:val="24"/>
            <w:shd w:val="clear" w:color="auto" w:fill="FFFFFF"/>
          </w:rPr>
          <w:t>circa</w:t>
        </w:r>
        <w:r w:rsidR="0014584B" w:rsidRPr="006D3960">
          <w:rPr>
            <w:rFonts w:eastAsia="Times New Roman" w:cs="Arial"/>
            <w:b/>
            <w:color w:val="0000FF"/>
            <w:sz w:val="24"/>
            <w:szCs w:val="24"/>
            <w:shd w:val="clear" w:color="auto" w:fill="FFFFFF"/>
          </w:rPr>
          <w:t xml:space="preserve"> early 1980's, the RBA regulated all Australian bank interest rates with an </w:t>
        </w:r>
        <w:r w:rsidR="0014584B" w:rsidRPr="006D3960">
          <w:rPr>
            <w:rFonts w:eastAsia="Times New Roman" w:cs="Arial"/>
            <w:b/>
            <w:i/>
            <w:iCs/>
            <w:color w:val="0000FF"/>
            <w:sz w:val="24"/>
            <w:szCs w:val="24"/>
            <w:shd w:val="clear" w:color="auto" w:fill="FFFFFF"/>
          </w:rPr>
          <w:t xml:space="preserve">Iron Fist </w:t>
        </w:r>
      </w:hyperlink>
      <w:r w:rsidR="0014584B" w:rsidRPr="006D3960">
        <w:rPr>
          <w:rFonts w:eastAsia="Times New Roman" w:cs="Arial"/>
          <w:sz w:val="24"/>
          <w:szCs w:val="24"/>
        </w:rPr>
        <w:t>dating back to the failure of banks in the 19</w:t>
      </w:r>
      <w:r w:rsidR="0014584B" w:rsidRPr="006D3960">
        <w:rPr>
          <w:rFonts w:eastAsia="Times New Roman" w:cs="Arial"/>
          <w:sz w:val="24"/>
          <w:szCs w:val="24"/>
          <w:vertAlign w:val="superscript"/>
        </w:rPr>
        <w:t>th</w:t>
      </w:r>
      <w:r w:rsidR="00D8646B" w:rsidRPr="006D3960">
        <w:rPr>
          <w:rFonts w:eastAsia="Times New Roman" w:cs="Arial"/>
          <w:sz w:val="24"/>
          <w:szCs w:val="24"/>
        </w:rPr>
        <w:t> </w:t>
      </w:r>
      <w:r w:rsidR="0014584B" w:rsidRPr="006D3960">
        <w:rPr>
          <w:rFonts w:eastAsia="Times New Roman" w:cs="Arial"/>
          <w:sz w:val="24"/>
          <w:szCs w:val="24"/>
        </w:rPr>
        <w:t>century</w:t>
      </w:r>
      <w:hyperlink r:id="rId49" w:history="1">
        <w:r w:rsidR="0014584B" w:rsidRPr="006D3960">
          <w:rPr>
            <w:rFonts w:eastAsia="Times New Roman" w:cs="Arial"/>
            <w:i/>
            <w:iCs/>
            <w:color w:val="000000"/>
            <w:sz w:val="24"/>
            <w:szCs w:val="24"/>
            <w:shd w:val="clear" w:color="auto" w:fill="FFFFFF"/>
          </w:rPr>
          <w:t> </w:t>
        </w:r>
        <w:r w:rsidR="0014584B" w:rsidRPr="006D3960">
          <w:rPr>
            <w:rFonts w:eastAsia="Times New Roman" w:cs="Arial"/>
            <w:color w:val="000000"/>
            <w:sz w:val="24"/>
            <w:szCs w:val="24"/>
            <w:shd w:val="clear" w:color="auto" w:fill="FFFFFF"/>
          </w:rPr>
          <w:t>-</w:t>
        </w:r>
        <w:r w:rsidR="0014584B" w:rsidRPr="006D3960">
          <w:rPr>
            <w:rFonts w:eastAsia="Times New Roman" w:cs="Arial"/>
            <w:b/>
            <w:i/>
            <w:iCs/>
            <w:color w:val="0000FF"/>
            <w:sz w:val="24"/>
            <w:szCs w:val="24"/>
            <w:shd w:val="clear" w:color="auto" w:fill="FFFFFF"/>
          </w:rPr>
          <w:t xml:space="preserve">  </w:t>
        </w:r>
        <w:r w:rsidR="0014584B" w:rsidRPr="006D3960">
          <w:rPr>
            <w:rFonts w:eastAsia="Times New Roman" w:cs="Arial"/>
            <w:b/>
            <w:color w:val="0000FF"/>
            <w:sz w:val="24"/>
            <w:szCs w:val="24"/>
            <w:shd w:val="clear" w:color="auto" w:fill="FFFFFF"/>
          </w:rPr>
          <w:t xml:space="preserve">"... when de-regulation resulted in adverse consequences, </w:t>
        </w:r>
        <w:r w:rsidR="00D8646B" w:rsidRPr="006D3960">
          <w:rPr>
            <w:rFonts w:eastAsia="Times New Roman" w:cs="Arial"/>
            <w:b/>
            <w:color w:val="0000FF"/>
            <w:sz w:val="24"/>
            <w:szCs w:val="24"/>
            <w:shd w:val="clear" w:color="auto" w:fill="FFFFFF"/>
          </w:rPr>
          <w:br/>
        </w:r>
        <w:r w:rsidR="0014584B" w:rsidRPr="006D3960">
          <w:rPr>
            <w:rFonts w:eastAsia="Times New Roman" w:cs="Arial"/>
            <w:b/>
            <w:color w:val="0000FF"/>
            <w:sz w:val="24"/>
            <w:szCs w:val="24"/>
            <w:shd w:val="clear" w:color="auto" w:fill="FFFFFF"/>
          </w:rPr>
          <w:t>re-regulation ensued..."</w:t>
        </w:r>
      </w:hyperlink>
      <w:r w:rsidR="0014584B" w:rsidRPr="006D3960">
        <w:rPr>
          <w:rFonts w:eastAsia="Times New Roman" w:cs="Arial"/>
          <w:b/>
          <w:sz w:val="24"/>
          <w:szCs w:val="24"/>
        </w:rPr>
        <w:t xml:space="preserve">.  </w:t>
      </w:r>
      <w:r w:rsidR="0014584B" w:rsidRPr="006D3960">
        <w:rPr>
          <w:rFonts w:eastAsia="Times New Roman" w:cs="Arial"/>
          <w:sz w:val="24"/>
          <w:szCs w:val="24"/>
        </w:rPr>
        <w:t>The</w:t>
      </w:r>
      <w:r w:rsidR="0014584B" w:rsidRPr="006D3960">
        <w:rPr>
          <w:rFonts w:eastAsia="Times New Roman" w:cs="Arial"/>
          <w:b/>
          <w:sz w:val="24"/>
          <w:szCs w:val="24"/>
        </w:rPr>
        <w:t xml:space="preserve"> </w:t>
      </w:r>
      <w:hyperlink r:id="rId50" w:history="1">
        <w:r w:rsidR="0014584B" w:rsidRPr="006D3960">
          <w:rPr>
            <w:rFonts w:eastAsia="Times New Roman" w:cs="Arial"/>
            <w:b/>
            <w:color w:val="0000FF"/>
            <w:sz w:val="24"/>
            <w:szCs w:val="24"/>
            <w:shd w:val="clear" w:color="auto" w:fill="FFFFFF"/>
          </w:rPr>
          <w:t>Writer</w:t>
        </w:r>
      </w:hyperlink>
      <w:r w:rsidR="0014584B" w:rsidRPr="006D3960">
        <w:rPr>
          <w:rFonts w:eastAsia="Times New Roman" w:cs="Arial"/>
          <w:sz w:val="24"/>
          <w:szCs w:val="24"/>
          <w:shd w:val="clear" w:color="auto" w:fill="FFFFFF"/>
        </w:rPr>
        <w:t xml:space="preserve"> </w:t>
      </w:r>
      <w:r w:rsidR="0014584B" w:rsidRPr="006D3960">
        <w:rPr>
          <w:rFonts w:eastAsia="Times New Roman" w:cs="Arial"/>
          <w:sz w:val="24"/>
          <w:szCs w:val="24"/>
        </w:rPr>
        <w:t xml:space="preserve">attributes the deft silence from constitutional lawyers and legal academia that a </w:t>
      </w:r>
      <w:r w:rsidR="0014584B" w:rsidRPr="006D3960">
        <w:rPr>
          <w:rFonts w:eastAsia="Times New Roman" w:cs="Arial"/>
          <w:i/>
          <w:iCs/>
          <w:sz w:val="24"/>
          <w:szCs w:val="24"/>
        </w:rPr>
        <w:t>Cap</w:t>
      </w:r>
      <w:r w:rsidR="0014584B" w:rsidRPr="006D3960">
        <w:rPr>
          <w:rFonts w:eastAsia="Times New Roman" w:cs="Arial"/>
          <w:sz w:val="24"/>
          <w:szCs w:val="24"/>
        </w:rPr>
        <w:t xml:space="preserve"> should be re-imposed to protect</w:t>
      </w:r>
      <w:r w:rsidR="0014584B" w:rsidRPr="006D3960">
        <w:rPr>
          <w:rFonts w:eastAsia="Times New Roman" w:cs="Arial"/>
          <w:b/>
          <w:sz w:val="24"/>
          <w:szCs w:val="24"/>
        </w:rPr>
        <w:t xml:space="preserve"> </w:t>
      </w:r>
      <w:hyperlink r:id="rId51" w:history="1">
        <w:r w:rsidR="0014584B" w:rsidRPr="006D3960">
          <w:rPr>
            <w:rFonts w:eastAsia="Times New Roman" w:cs="Arial"/>
            <w:b/>
            <w:color w:val="0000FF"/>
            <w:sz w:val="24"/>
            <w:szCs w:val="24"/>
            <w:shd w:val="clear" w:color="auto" w:fill="FFFFFF"/>
          </w:rPr>
          <w:t>Financially Uneducated And Vulnerable Australians</w:t>
        </w:r>
      </w:hyperlink>
      <w:r w:rsidR="0014584B" w:rsidRPr="0014584B">
        <w:rPr>
          <w:rFonts w:eastAsia="Times New Roman" w:cs="Arial"/>
          <w:b/>
          <w:sz w:val="24"/>
          <w:szCs w:val="24"/>
          <w:shd w:val="clear" w:color="auto" w:fill="FFFFFF"/>
        </w:rPr>
        <w:t xml:space="preserve"> </w:t>
      </w:r>
      <w:r w:rsidR="00D8646B" w:rsidRPr="00D8646B">
        <w:rPr>
          <w:rFonts w:eastAsia="Times New Roman" w:cs="Arial"/>
          <w:sz w:val="24"/>
          <w:szCs w:val="24"/>
          <w:shd w:val="clear" w:color="auto" w:fill="FFFFFF"/>
        </w:rPr>
        <w:t xml:space="preserve">is </w:t>
      </w:r>
      <w:r w:rsidR="0014584B" w:rsidRPr="0014584B">
        <w:rPr>
          <w:rFonts w:eastAsia="Times New Roman" w:cs="Arial"/>
          <w:sz w:val="24"/>
          <w:szCs w:val="24"/>
        </w:rPr>
        <w:t>due to ignorance, apathy and an unwillingness to challenge a division of government, when government directly or indirectly has feed many of them.</w:t>
      </w:r>
    </w:p>
    <w:p w:rsidR="0014584B" w:rsidRPr="0014584B" w:rsidRDefault="00403DA1" w:rsidP="00085306">
      <w:pPr>
        <w:spacing w:before="120" w:after="0" w:line="280" w:lineRule="exact"/>
        <w:rPr>
          <w:rFonts w:ascii="Tahoma" w:eastAsia="Times New Roman" w:hAnsi="Tahoma" w:cs="Tahoma"/>
          <w:bCs/>
          <w:szCs w:val="22"/>
        </w:rPr>
      </w:pPr>
      <w:hyperlink r:id="rId52" w:history="1">
        <w:r w:rsidR="0014584B" w:rsidRPr="006D3960">
          <w:rPr>
            <w:rFonts w:eastAsia="Times New Roman" w:cs="Arial"/>
            <w:b/>
            <w:color w:val="0000FF"/>
            <w:sz w:val="24"/>
            <w:szCs w:val="24"/>
          </w:rPr>
          <w:t xml:space="preserve">On 24 Sept 2020, Paul Keating delivered a letter to the media that was critical of the RBA for </w:t>
        </w:r>
        <w:r w:rsidR="0014584B" w:rsidRPr="006D3960">
          <w:rPr>
            <w:rFonts w:eastAsia="Times New Roman" w:cs="Arial"/>
            <w:b/>
            <w:i/>
            <w:iCs/>
            <w:color w:val="0000FF"/>
            <w:sz w:val="24"/>
            <w:szCs w:val="24"/>
          </w:rPr>
          <w:t>inter alia</w:t>
        </w:r>
        <w:r w:rsidR="0014584B" w:rsidRPr="006D3960">
          <w:rPr>
            <w:rFonts w:eastAsia="Times New Roman" w:cs="Arial"/>
            <w:b/>
            <w:color w:val="0000FF"/>
            <w:sz w:val="24"/>
            <w:szCs w:val="24"/>
          </w:rPr>
          <w:t xml:space="preserve"> not i</w:t>
        </w:r>
        <w:bookmarkStart w:id="0" w:name="_GoBack"/>
        <w:bookmarkEnd w:id="0"/>
        <w:r w:rsidR="0014584B" w:rsidRPr="006D3960">
          <w:rPr>
            <w:rFonts w:eastAsia="Times New Roman" w:cs="Arial"/>
            <w:b/>
            <w:color w:val="0000FF"/>
            <w:sz w:val="24"/>
            <w:szCs w:val="24"/>
          </w:rPr>
          <w:t>ncreasing the money supply (creating new fiscal monies under QE) by purchasing long dated Govt bonds from Treasury in order for the Commonwealth Govt</w:t>
        </w:r>
      </w:hyperlink>
      <w:r w:rsidR="0014584B" w:rsidRPr="006D3960">
        <w:rPr>
          <w:rFonts w:eastAsia="Times New Roman" w:cs="Arial"/>
          <w:b/>
          <w:sz w:val="24"/>
          <w:szCs w:val="24"/>
        </w:rPr>
        <w:t xml:space="preserve"> </w:t>
      </w:r>
      <w:hyperlink r:id="rId53" w:history="1">
        <w:r w:rsidR="0014584B" w:rsidRPr="006D3960">
          <w:rPr>
            <w:rFonts w:eastAsia="Times New Roman" w:cs="Arial"/>
            <w:b/>
            <w:color w:val="0000FF"/>
            <w:sz w:val="24"/>
            <w:szCs w:val="24"/>
          </w:rPr>
          <w:t>to finance its COVID impacted budget deficit</w:t>
        </w:r>
      </w:hyperlink>
      <w:r w:rsidR="0014584B" w:rsidRPr="0014584B">
        <w:rPr>
          <w:rFonts w:eastAsia="Times New Roman" w:cs="Arial"/>
          <w:b/>
          <w:sz w:val="24"/>
          <w:szCs w:val="24"/>
        </w:rPr>
        <w:t xml:space="preserve">.  </w:t>
      </w:r>
      <w:r w:rsidR="0014584B" w:rsidRPr="0014584B">
        <w:rPr>
          <w:rFonts w:eastAsia="Times New Roman" w:cs="Arial"/>
          <w:sz w:val="24"/>
          <w:szCs w:val="24"/>
        </w:rPr>
        <w:t>Six weeks' later, on 4 Nov, the RBA announced that it would purchase $100 billion of Govt bonds by increasing the money supply to fund the bond purchases.</w:t>
      </w:r>
      <w:r w:rsidR="0014584B" w:rsidRPr="0014584B">
        <w:rPr>
          <w:rFonts w:eastAsia="Times New Roman" w:cs="Arial"/>
          <w:b/>
          <w:sz w:val="24"/>
          <w:szCs w:val="24"/>
        </w:rPr>
        <w:t xml:space="preserve"> </w:t>
      </w:r>
      <w:r w:rsidR="0014584B" w:rsidRPr="0014584B">
        <w:rPr>
          <w:rFonts w:ascii="Tahoma" w:eastAsia="Times New Roman" w:hAnsi="Tahoma" w:cs="Tahoma"/>
          <w:b/>
          <w:color w:val="0000CC"/>
          <w:spacing w:val="8"/>
          <w:szCs w:val="22"/>
        </w:rPr>
        <w:t>"RBA governor Philip Lowe has announced a $100 billion quantitative easing program to lower interest rates across Australia's economy."</w:t>
      </w:r>
      <w:r w:rsidR="0014584B" w:rsidRPr="0014584B">
        <w:rPr>
          <w:rFonts w:ascii="Tahoma" w:eastAsia="Times New Roman" w:hAnsi="Tahoma" w:cs="Tahoma"/>
          <w:color w:val="646464"/>
          <w:spacing w:val="8"/>
          <w:szCs w:val="22"/>
        </w:rPr>
        <w:t xml:space="preserve"> </w:t>
      </w:r>
      <w:r w:rsidR="0014584B" w:rsidRPr="0014584B">
        <w:rPr>
          <w:rFonts w:ascii="Tahoma" w:eastAsia="Times New Roman" w:hAnsi="Tahoma" w:cs="Tahoma"/>
          <w:b/>
          <w:szCs w:val="22"/>
        </w:rPr>
        <w:t> </w:t>
      </w:r>
    </w:p>
    <w:p w:rsidR="0014584B" w:rsidRPr="0014584B" w:rsidRDefault="0014584B" w:rsidP="0014584B">
      <w:pPr>
        <w:spacing w:before="150" w:after="0" w:line="240" w:lineRule="auto"/>
        <w:rPr>
          <w:rFonts w:ascii="Times New Roman" w:eastAsia="Times New Roman" w:hAnsi="Times New Roman" w:cs="Times New Roman"/>
          <w:bCs/>
          <w:sz w:val="24"/>
          <w:szCs w:val="24"/>
        </w:rPr>
      </w:pPr>
      <w:r w:rsidRPr="0014584B">
        <w:rPr>
          <w:rFonts w:eastAsia="Times New Roman" w:cs="Arial"/>
          <w:b/>
          <w:color w:val="0066FF"/>
          <w:sz w:val="24"/>
          <w:szCs w:val="24"/>
        </w:rPr>
        <w:t xml:space="preserve">Two months later </w:t>
      </w:r>
      <w:hyperlink r:id="rId54" w:history="1">
        <w:r w:rsidRPr="006D3960">
          <w:rPr>
            <w:rFonts w:eastAsia="Times New Roman" w:cs="Arial"/>
            <w:b/>
            <w:color w:val="0066FF"/>
            <w:sz w:val="24"/>
            <w:szCs w:val="24"/>
          </w:rPr>
          <w:t>on 2 Feb 2021, the RBA announced that it would "...</w:t>
        </w:r>
      </w:hyperlink>
      <w:hyperlink r:id="rId55" w:history="1">
        <w:r w:rsidRPr="006D3960">
          <w:rPr>
            <w:rFonts w:ascii="Tahoma" w:eastAsia="Times New Roman" w:hAnsi="Tahoma" w:cs="Tahoma"/>
            <w:b/>
            <w:color w:val="0066FF"/>
            <w:sz w:val="23"/>
            <w:szCs w:val="23"/>
            <w:shd w:val="clear" w:color="auto" w:fill="FFFFFF"/>
          </w:rPr>
          <w:t xml:space="preserve">purchase an additional $100 billion of bonds issued by the Australian Government and states and territories when the current bond purchase program is completed in </w:t>
        </w:r>
        <w:proofErr w:type="spellStart"/>
        <w:r w:rsidRPr="006D3960">
          <w:rPr>
            <w:rFonts w:ascii="Tahoma" w:eastAsia="Times New Roman" w:hAnsi="Tahoma" w:cs="Tahoma"/>
            <w:b/>
            <w:color w:val="0066FF"/>
            <w:sz w:val="23"/>
            <w:szCs w:val="23"/>
            <w:shd w:val="clear" w:color="auto" w:fill="FFFFFF"/>
          </w:rPr>
          <w:t>mid April</w:t>
        </w:r>
        <w:proofErr w:type="spellEnd"/>
        <w:r w:rsidRPr="006D3960">
          <w:rPr>
            <w:rFonts w:ascii="Tahoma" w:eastAsia="Times New Roman" w:hAnsi="Tahoma" w:cs="Tahoma"/>
            <w:b/>
            <w:color w:val="0066FF"/>
            <w:sz w:val="23"/>
            <w:szCs w:val="23"/>
            <w:shd w:val="clear" w:color="auto" w:fill="FFFFFF"/>
          </w:rPr>
          <w:t>."</w:t>
        </w:r>
      </w:hyperlink>
      <w:r w:rsidRPr="0014584B">
        <w:rPr>
          <w:rFonts w:ascii="Tahoma" w:eastAsia="Times New Roman" w:hAnsi="Tahoma" w:cs="Tahoma"/>
          <w:b/>
          <w:color w:val="000000"/>
          <w:sz w:val="23"/>
          <w:szCs w:val="23"/>
          <w:shd w:val="clear" w:color="auto" w:fill="FFFFFF"/>
        </w:rPr>
        <w:t xml:space="preserve">  </w:t>
      </w:r>
      <w:r w:rsidRPr="0014584B">
        <w:rPr>
          <w:rFonts w:eastAsia="Times New Roman" w:cs="Arial"/>
          <w:i/>
          <w:iCs/>
          <w:sz w:val="24"/>
          <w:szCs w:val="24"/>
        </w:rPr>
        <w:t>Prima facie</w:t>
      </w:r>
      <w:r w:rsidRPr="0014584B">
        <w:rPr>
          <w:rFonts w:eastAsia="Times New Roman" w:cs="Arial"/>
          <w:sz w:val="24"/>
          <w:szCs w:val="24"/>
        </w:rPr>
        <w:t xml:space="preserve">, Paul Keating's critical 24 Sept '20 letter to journalists, and accompanying brazen comments venting his disappointment at the RBA </w:t>
      </w:r>
      <w:r w:rsidRPr="0014584B">
        <w:rPr>
          <w:rFonts w:eastAsia="Times New Roman" w:cs="Arial"/>
          <w:i/>
          <w:iCs/>
          <w:sz w:val="24"/>
          <w:szCs w:val="24"/>
        </w:rPr>
        <w:t>'not being pro-active'</w:t>
      </w:r>
      <w:r w:rsidRPr="0014584B">
        <w:rPr>
          <w:rFonts w:eastAsia="Times New Roman" w:cs="Arial"/>
          <w:sz w:val="24"/>
          <w:szCs w:val="24"/>
        </w:rPr>
        <w:t>, brought on a rapid result, particularly as the RBA had refrained from following the lead of 'central banks' in many Western economies that have resorted to QE.</w:t>
      </w:r>
    </w:p>
    <w:p w:rsidR="0014584B" w:rsidRPr="0014584B" w:rsidRDefault="0014584B" w:rsidP="006D3960">
      <w:pPr>
        <w:spacing w:before="150" w:after="0" w:line="280" w:lineRule="exact"/>
        <w:rPr>
          <w:rFonts w:ascii="Times New Roman" w:eastAsia="Times New Roman" w:hAnsi="Times New Roman" w:cs="Times New Roman"/>
          <w:bCs/>
          <w:sz w:val="24"/>
          <w:szCs w:val="24"/>
        </w:rPr>
      </w:pPr>
      <w:r w:rsidRPr="0014584B">
        <w:rPr>
          <w:rFonts w:eastAsia="Times New Roman" w:cs="Arial"/>
          <w:sz w:val="24"/>
          <w:szCs w:val="24"/>
          <w:shd w:val="clear" w:color="auto" w:fill="FFFFFF"/>
        </w:rPr>
        <w:t xml:space="preserve">The </w:t>
      </w:r>
      <w:hyperlink r:id="rId56" w:history="1">
        <w:r w:rsidRPr="006D3960">
          <w:rPr>
            <w:rFonts w:eastAsia="Times New Roman" w:cs="Arial"/>
            <w:b/>
            <w:color w:val="0000FF"/>
            <w:sz w:val="24"/>
            <w:szCs w:val="24"/>
            <w:shd w:val="clear" w:color="auto" w:fill="FFFFFF"/>
          </w:rPr>
          <w:t>Writer</w:t>
        </w:r>
      </w:hyperlink>
      <w:r w:rsidRPr="0014584B">
        <w:rPr>
          <w:rFonts w:eastAsia="Times New Roman" w:cs="Arial"/>
          <w:b/>
          <w:sz w:val="24"/>
          <w:szCs w:val="24"/>
          <w:shd w:val="clear" w:color="auto" w:fill="FFFFFF"/>
        </w:rPr>
        <w:t xml:space="preserve"> </w:t>
      </w:r>
      <w:r w:rsidRPr="0014584B">
        <w:rPr>
          <w:rFonts w:eastAsia="Times New Roman" w:cs="Arial"/>
          <w:sz w:val="24"/>
          <w:szCs w:val="24"/>
          <w:shd w:val="clear" w:color="auto" w:fill="FFFFFF"/>
        </w:rPr>
        <w:t xml:space="preserve">telephoned Paul Keating's PA, Susan </w:t>
      </w:r>
      <w:proofErr w:type="spellStart"/>
      <w:r w:rsidRPr="0014584B">
        <w:rPr>
          <w:rFonts w:eastAsia="Times New Roman" w:cs="Arial"/>
          <w:sz w:val="24"/>
          <w:szCs w:val="24"/>
          <w:shd w:val="clear" w:color="auto" w:fill="FFFFFF"/>
        </w:rPr>
        <w:t>Grusovin</w:t>
      </w:r>
      <w:proofErr w:type="spellEnd"/>
      <w:r w:rsidRPr="0014584B">
        <w:rPr>
          <w:rFonts w:eastAsia="Times New Roman" w:cs="Arial"/>
          <w:sz w:val="24"/>
          <w:szCs w:val="24"/>
          <w:shd w:val="clear" w:color="auto" w:fill="FFFFFF"/>
        </w:rPr>
        <w:t xml:space="preserve">, in mid-Oct and explained that he was keen to present evidence to Paul Keating that the RBA should have re-imposed a </w:t>
      </w:r>
      <w:r w:rsidRPr="0014584B">
        <w:rPr>
          <w:rFonts w:eastAsia="Times New Roman" w:cs="Arial"/>
          <w:i/>
          <w:iCs/>
          <w:sz w:val="24"/>
          <w:szCs w:val="24"/>
          <w:shd w:val="clear" w:color="auto" w:fill="FFFFFF"/>
        </w:rPr>
        <w:t>Cap</w:t>
      </w:r>
      <w:r w:rsidRPr="0014584B">
        <w:rPr>
          <w:rFonts w:eastAsia="Times New Roman" w:cs="Arial"/>
          <w:sz w:val="24"/>
          <w:szCs w:val="24"/>
          <w:shd w:val="clear" w:color="auto" w:fill="FFFFFF"/>
        </w:rPr>
        <w:t xml:space="preserve"> on Credit Card interest rates to protect Australians with </w:t>
      </w:r>
      <w:r w:rsidRPr="0014584B">
        <w:rPr>
          <w:rFonts w:eastAsia="Times New Roman" w:cs="Arial"/>
          <w:sz w:val="24"/>
          <w:szCs w:val="24"/>
        </w:rPr>
        <w:t>poor</w:t>
      </w:r>
      <w:r w:rsidRPr="0014584B">
        <w:rPr>
          <w:rFonts w:eastAsia="Times New Roman" w:cs="Arial"/>
          <w:b/>
          <w:sz w:val="24"/>
          <w:szCs w:val="24"/>
        </w:rPr>
        <w:t xml:space="preserve"> </w:t>
      </w:r>
      <w:hyperlink r:id="rId57" w:history="1">
        <w:r w:rsidRPr="006D3960">
          <w:rPr>
            <w:rFonts w:eastAsia="Times New Roman" w:cs="Arial"/>
            <w:b/>
            <w:color w:val="0000FF"/>
            <w:sz w:val="24"/>
            <w:szCs w:val="24"/>
          </w:rPr>
          <w:t>Financial Literacy Skills</w:t>
        </w:r>
      </w:hyperlink>
      <w:r w:rsidRPr="006D3960">
        <w:rPr>
          <w:rFonts w:eastAsia="Times New Roman" w:cs="Arial"/>
          <w:sz w:val="24"/>
          <w:szCs w:val="24"/>
          <w:shd w:val="clear" w:color="auto" w:fill="FFFFFF"/>
        </w:rPr>
        <w:t>. On 28 Oct 2020 the</w:t>
      </w:r>
      <w:r w:rsidRPr="006D3960">
        <w:rPr>
          <w:rFonts w:eastAsia="Times New Roman" w:cs="Arial"/>
          <w:b/>
          <w:sz w:val="24"/>
          <w:szCs w:val="24"/>
          <w:shd w:val="clear" w:color="auto" w:fill="FFFFFF"/>
        </w:rPr>
        <w:t xml:space="preserve"> </w:t>
      </w:r>
      <w:hyperlink r:id="rId58" w:history="1">
        <w:r w:rsidRPr="006D3960">
          <w:rPr>
            <w:rFonts w:eastAsia="Times New Roman" w:cs="Arial"/>
            <w:b/>
            <w:color w:val="0000FF"/>
            <w:sz w:val="24"/>
            <w:szCs w:val="24"/>
            <w:shd w:val="clear" w:color="auto" w:fill="FFFFFF"/>
          </w:rPr>
          <w:t>Writer</w:t>
        </w:r>
      </w:hyperlink>
      <w:r w:rsidRPr="006D3960">
        <w:rPr>
          <w:rFonts w:eastAsia="Times New Roman" w:cs="Arial"/>
          <w:b/>
          <w:sz w:val="24"/>
          <w:szCs w:val="24"/>
          <w:shd w:val="clear" w:color="auto" w:fill="FFFFFF"/>
        </w:rPr>
        <w:t xml:space="preserve"> </w:t>
      </w:r>
      <w:r w:rsidRPr="006D3960">
        <w:rPr>
          <w:rFonts w:eastAsia="Times New Roman" w:cs="Arial"/>
          <w:sz w:val="24"/>
          <w:szCs w:val="24"/>
          <w:shd w:val="clear" w:color="auto" w:fill="FFFFFF"/>
        </w:rPr>
        <w:lastRenderedPageBreak/>
        <w:t>posted</w:t>
      </w:r>
      <w:r w:rsidRPr="006D3960">
        <w:rPr>
          <w:rFonts w:eastAsia="Times New Roman" w:cs="Arial"/>
          <w:b/>
          <w:sz w:val="24"/>
          <w:szCs w:val="24"/>
          <w:shd w:val="clear" w:color="auto" w:fill="FFFFFF"/>
        </w:rPr>
        <w:t xml:space="preserve"> </w:t>
      </w:r>
      <w:r w:rsidRPr="006D3960">
        <w:rPr>
          <w:rFonts w:eastAsia="Times New Roman" w:cs="Arial"/>
          <w:sz w:val="24"/>
          <w:szCs w:val="24"/>
          <w:shd w:val="clear" w:color="auto" w:fill="FFFFFF"/>
        </w:rPr>
        <w:t>his detailed</w:t>
      </w:r>
      <w:r w:rsidRPr="006D3960">
        <w:rPr>
          <w:rFonts w:eastAsia="Times New Roman" w:cs="Arial"/>
          <w:b/>
          <w:sz w:val="24"/>
          <w:szCs w:val="24"/>
          <w:shd w:val="clear" w:color="auto" w:fill="FFFFFF"/>
        </w:rPr>
        <w:t xml:space="preserve"> </w:t>
      </w:r>
      <w:hyperlink r:id="rId59" w:history="1">
        <w:r w:rsidRPr="006D3960">
          <w:rPr>
            <w:rFonts w:eastAsia="Times New Roman" w:cs="Arial"/>
            <w:b/>
            <w:color w:val="0000FF"/>
            <w:sz w:val="24"/>
            <w:szCs w:val="24"/>
            <w:shd w:val="clear" w:color="auto" w:fill="FFFFFF"/>
          </w:rPr>
          <w:t>Letter to Paul Keating dated 28 Oct 2020</w:t>
        </w:r>
      </w:hyperlink>
      <w:r w:rsidRPr="0014584B">
        <w:rPr>
          <w:rFonts w:eastAsia="Times New Roman" w:cs="Arial"/>
          <w:b/>
          <w:sz w:val="24"/>
          <w:szCs w:val="24"/>
          <w:shd w:val="clear" w:color="auto" w:fill="FFFFFF"/>
        </w:rPr>
        <w:t xml:space="preserve"> </w:t>
      </w:r>
      <w:r w:rsidRPr="0014584B">
        <w:rPr>
          <w:rFonts w:eastAsia="Times New Roman" w:cs="Arial"/>
          <w:sz w:val="24"/>
          <w:szCs w:val="24"/>
          <w:shd w:val="clear" w:color="auto" w:fill="FFFFFF"/>
        </w:rPr>
        <w:t xml:space="preserve">(on CD, USB and A4) hopeful that Paul Keating would similarly </w:t>
      </w:r>
      <w:r w:rsidRPr="0014584B">
        <w:rPr>
          <w:rFonts w:eastAsia="Times New Roman" w:cs="Arial"/>
          <w:i/>
          <w:iCs/>
          <w:sz w:val="24"/>
          <w:szCs w:val="24"/>
          <w:shd w:val="clear" w:color="auto" w:fill="FFFFFF"/>
        </w:rPr>
        <w:t>trumpet</w:t>
      </w:r>
      <w:r w:rsidRPr="0014584B">
        <w:rPr>
          <w:rFonts w:eastAsia="Times New Roman" w:cs="Arial"/>
          <w:sz w:val="24"/>
          <w:szCs w:val="24"/>
          <w:shd w:val="clear" w:color="auto" w:fill="FFFFFF"/>
        </w:rPr>
        <w:t xml:space="preserve"> criticism of the RBA for not having re-imposed a maximum interest rate </w:t>
      </w:r>
      <w:r w:rsidRPr="0014584B">
        <w:rPr>
          <w:rFonts w:eastAsia="Times New Roman" w:cs="Arial"/>
          <w:i/>
          <w:iCs/>
          <w:sz w:val="24"/>
          <w:szCs w:val="24"/>
          <w:shd w:val="clear" w:color="auto" w:fill="FFFFFF"/>
        </w:rPr>
        <w:t xml:space="preserve">Cap </w:t>
      </w:r>
      <w:r w:rsidRPr="0014584B">
        <w:rPr>
          <w:rFonts w:eastAsia="Times New Roman" w:cs="Arial"/>
          <w:sz w:val="24"/>
          <w:szCs w:val="24"/>
          <w:shd w:val="clear" w:color="auto" w:fill="FFFFFF"/>
        </w:rPr>
        <w:t>on Credit Cards (as far back as</w:t>
      </w:r>
      <w:r w:rsidRPr="0014584B">
        <w:rPr>
          <w:rFonts w:eastAsia="Times New Roman" w:cs="Arial"/>
          <w:b/>
          <w:sz w:val="24"/>
          <w:szCs w:val="24"/>
          <w:shd w:val="clear" w:color="auto" w:fill="FFFFFF"/>
        </w:rPr>
        <w:t xml:space="preserve"> </w:t>
      </w:r>
      <w:hyperlink r:id="rId60" w:history="1">
        <w:r w:rsidRPr="006D3960">
          <w:rPr>
            <w:rFonts w:eastAsia="Times New Roman" w:cs="Arial"/>
            <w:b/>
            <w:color w:val="0000FF"/>
            <w:sz w:val="24"/>
            <w:szCs w:val="24"/>
            <w:shd w:val="clear" w:color="auto" w:fill="FFFFFF"/>
          </w:rPr>
          <w:t xml:space="preserve">June 1992 </w:t>
        </w:r>
      </w:hyperlink>
      <w:hyperlink r:id="rId61" w:history="1">
        <w:r w:rsidRPr="006D3960">
          <w:rPr>
            <w:rFonts w:eastAsia="Times New Roman" w:cs="Arial"/>
            <w:b/>
            <w:color w:val="0000FF"/>
            <w:sz w:val="24"/>
            <w:szCs w:val="24"/>
            <w:shd w:val="clear" w:color="auto" w:fill="FFFFFF"/>
          </w:rPr>
          <w:t>when the spread between the Overnight Cash Rate and the average Purchase interest rate exceeded 16%</w:t>
        </w:r>
      </w:hyperlink>
      <w:r w:rsidRPr="006D3960">
        <w:rPr>
          <w:rFonts w:eastAsia="Times New Roman" w:cs="Arial"/>
          <w:sz w:val="24"/>
          <w:szCs w:val="24"/>
          <w:shd w:val="clear" w:color="auto" w:fill="FFFFFF"/>
        </w:rPr>
        <w:t xml:space="preserve">).  The </w:t>
      </w:r>
      <w:r w:rsidRPr="006D3960">
        <w:rPr>
          <w:rFonts w:eastAsia="Times New Roman" w:cs="Arial"/>
          <w:i/>
          <w:iCs/>
          <w:sz w:val="24"/>
          <w:szCs w:val="24"/>
          <w:shd w:val="clear" w:color="auto" w:fill="FFFFFF"/>
        </w:rPr>
        <w:t>powers</w:t>
      </w:r>
      <w:r w:rsidRPr="006D3960">
        <w:rPr>
          <w:rFonts w:eastAsia="Times New Roman" w:cs="Arial"/>
          <w:sz w:val="24"/>
          <w:szCs w:val="24"/>
          <w:shd w:val="clear" w:color="auto" w:fill="FFFFFF"/>
        </w:rPr>
        <w:t xml:space="preserve"> and </w:t>
      </w:r>
      <w:r w:rsidRPr="006D3960">
        <w:rPr>
          <w:rFonts w:eastAsia="Times New Roman" w:cs="Arial"/>
          <w:i/>
          <w:iCs/>
          <w:sz w:val="24"/>
          <w:szCs w:val="24"/>
          <w:shd w:val="clear" w:color="auto" w:fill="FFFFFF"/>
        </w:rPr>
        <w:t>obligations</w:t>
      </w:r>
      <w:r w:rsidRPr="006D3960">
        <w:rPr>
          <w:rFonts w:eastAsia="Times New Roman" w:cs="Arial"/>
          <w:sz w:val="24"/>
          <w:szCs w:val="24"/>
          <w:shd w:val="clear" w:color="auto" w:fill="FFFFFF"/>
        </w:rPr>
        <w:t xml:space="preserve"> bestowed upon the RBA by </w:t>
      </w:r>
      <w:hyperlink r:id="rId62" w:history="1">
        <w:r w:rsidRPr="006D3960">
          <w:rPr>
            <w:rFonts w:eastAsia="Times New Roman" w:cs="Arial"/>
            <w:b/>
            <w:color w:val="0000FF"/>
            <w:sz w:val="24"/>
            <w:szCs w:val="24"/>
            <w:shd w:val="clear" w:color="auto" w:fill="FFFFFF"/>
          </w:rPr>
          <w:t>Parliamentary Acts</w:t>
        </w:r>
      </w:hyperlink>
      <w:r w:rsidRPr="006D3960">
        <w:rPr>
          <w:rFonts w:eastAsia="Times New Roman" w:cs="Arial"/>
          <w:sz w:val="24"/>
          <w:szCs w:val="24"/>
          <w:shd w:val="clear" w:color="auto" w:fill="FFFFFF"/>
        </w:rPr>
        <w:t xml:space="preserve"> far exceed the obligations upon the USA and UK 'central banks' to protect vulnerable citizens in banking transactions - refer Section 2B of</w:t>
      </w:r>
      <w:r w:rsidRPr="006D3960">
        <w:rPr>
          <w:rFonts w:eastAsia="Times New Roman" w:cs="Arial"/>
          <w:b/>
          <w:sz w:val="24"/>
          <w:szCs w:val="24"/>
          <w:shd w:val="clear" w:color="auto" w:fill="FFFFFF"/>
        </w:rPr>
        <w:t xml:space="preserve"> </w:t>
      </w:r>
      <w:r w:rsidR="00164989" w:rsidRPr="006D3960">
        <w:rPr>
          <w:rFonts w:eastAsia="Times New Roman" w:cs="Arial"/>
          <w:b/>
          <w:sz w:val="24"/>
          <w:szCs w:val="24"/>
          <w:shd w:val="clear" w:color="auto" w:fill="FFFFFF"/>
        </w:rPr>
        <w:br/>
      </w:r>
      <w:hyperlink r:id="rId63" w:history="1">
        <w:r w:rsidRPr="006D3960">
          <w:rPr>
            <w:rFonts w:eastAsia="Times New Roman" w:cs="Arial"/>
            <w:b/>
            <w:color w:val="0000FF"/>
            <w:sz w:val="24"/>
            <w:szCs w:val="24"/>
            <w:shd w:val="clear" w:color="auto" w:fill="FFFFFF"/>
          </w:rPr>
          <w:t>Extensive Powers bestowed upon the Reserve Bank</w:t>
        </w:r>
      </w:hyperlink>
      <w:r w:rsidRPr="0014584B">
        <w:rPr>
          <w:rFonts w:eastAsia="Times New Roman" w:cs="Arial"/>
          <w:b/>
          <w:sz w:val="24"/>
          <w:szCs w:val="24"/>
          <w:shd w:val="clear" w:color="auto" w:fill="FFFFFF"/>
        </w:rPr>
        <w:t>.</w:t>
      </w:r>
    </w:p>
    <w:p w:rsidR="0014584B" w:rsidRPr="0014584B" w:rsidRDefault="0014584B" w:rsidP="006D3960">
      <w:pPr>
        <w:spacing w:before="150" w:after="0" w:line="280" w:lineRule="exact"/>
        <w:rPr>
          <w:rFonts w:ascii="Times New Roman" w:eastAsia="Times New Roman" w:hAnsi="Times New Roman" w:cs="Times New Roman"/>
          <w:bCs/>
          <w:sz w:val="24"/>
          <w:szCs w:val="24"/>
        </w:rPr>
      </w:pPr>
      <w:r w:rsidRPr="0014584B">
        <w:rPr>
          <w:rFonts w:eastAsia="Times New Roman" w:cs="Arial"/>
          <w:sz w:val="24"/>
          <w:szCs w:val="24"/>
          <w:shd w:val="clear" w:color="auto" w:fill="FFFFFF"/>
        </w:rPr>
        <w:t>The</w:t>
      </w:r>
      <w:r w:rsidRPr="0014584B">
        <w:rPr>
          <w:rFonts w:eastAsia="Times New Roman" w:cs="Arial"/>
          <w:b/>
          <w:sz w:val="24"/>
          <w:szCs w:val="24"/>
          <w:shd w:val="clear" w:color="auto" w:fill="FFFFFF"/>
        </w:rPr>
        <w:t xml:space="preserve"> </w:t>
      </w:r>
      <w:hyperlink r:id="rId64" w:history="1">
        <w:r w:rsidRPr="006D3960">
          <w:rPr>
            <w:rFonts w:eastAsia="Times New Roman" w:cs="Arial"/>
            <w:b/>
            <w:color w:val="0000FF"/>
            <w:sz w:val="24"/>
            <w:szCs w:val="24"/>
            <w:shd w:val="clear" w:color="auto" w:fill="FFFFFF"/>
          </w:rPr>
          <w:t>Writer</w:t>
        </w:r>
      </w:hyperlink>
      <w:r w:rsidRPr="006D3960">
        <w:rPr>
          <w:rFonts w:eastAsia="Times New Roman" w:cs="Arial"/>
          <w:b/>
          <w:sz w:val="24"/>
          <w:szCs w:val="24"/>
          <w:shd w:val="clear" w:color="auto" w:fill="FFFFFF"/>
        </w:rPr>
        <w:t xml:space="preserve"> </w:t>
      </w:r>
      <w:r w:rsidRPr="006D3960">
        <w:rPr>
          <w:rFonts w:eastAsia="Times New Roman" w:cs="Arial"/>
          <w:sz w:val="24"/>
          <w:szCs w:val="24"/>
          <w:shd w:val="clear" w:color="auto" w:fill="FFFFFF"/>
        </w:rPr>
        <w:t>emailed</w:t>
      </w:r>
      <w:r w:rsidRPr="006D3960">
        <w:rPr>
          <w:rFonts w:eastAsia="Times New Roman" w:cs="Arial"/>
          <w:b/>
          <w:sz w:val="24"/>
          <w:szCs w:val="24"/>
          <w:shd w:val="clear" w:color="auto" w:fill="FFFFFF"/>
        </w:rPr>
        <w:t xml:space="preserve"> </w:t>
      </w:r>
      <w:r w:rsidRPr="006D3960">
        <w:rPr>
          <w:rFonts w:eastAsia="Times New Roman" w:cs="Arial"/>
          <w:sz w:val="24"/>
          <w:szCs w:val="24"/>
          <w:shd w:val="clear" w:color="auto" w:fill="FFFFFF"/>
        </w:rPr>
        <w:t xml:space="preserve">Paul Keating's PA, Susan </w:t>
      </w:r>
      <w:proofErr w:type="spellStart"/>
      <w:r w:rsidRPr="006D3960">
        <w:rPr>
          <w:rFonts w:eastAsia="Times New Roman" w:cs="Arial"/>
          <w:sz w:val="24"/>
          <w:szCs w:val="24"/>
          <w:shd w:val="clear" w:color="auto" w:fill="FFFFFF"/>
        </w:rPr>
        <w:t>Grusovin</w:t>
      </w:r>
      <w:proofErr w:type="spellEnd"/>
      <w:r w:rsidRPr="006D3960">
        <w:rPr>
          <w:rFonts w:eastAsia="Times New Roman" w:cs="Arial"/>
          <w:sz w:val="24"/>
          <w:szCs w:val="24"/>
          <w:shd w:val="clear" w:color="auto" w:fill="FFFFFF"/>
        </w:rPr>
        <w:t xml:space="preserve"> on </w:t>
      </w:r>
      <w:hyperlink r:id="rId65" w:history="1">
        <w:r w:rsidRPr="006D3960">
          <w:rPr>
            <w:rFonts w:eastAsia="Times New Roman" w:cs="Arial"/>
            <w:b/>
            <w:color w:val="0000FF"/>
            <w:sz w:val="24"/>
            <w:szCs w:val="24"/>
            <w:shd w:val="clear" w:color="auto" w:fill="FFFFFF"/>
          </w:rPr>
          <w:t>29 Oct 20</w:t>
        </w:r>
      </w:hyperlink>
      <w:r w:rsidRPr="006D3960">
        <w:rPr>
          <w:rFonts w:eastAsia="Times New Roman" w:cs="Arial"/>
          <w:sz w:val="24"/>
          <w:szCs w:val="24"/>
          <w:shd w:val="clear" w:color="auto" w:fill="FFFFFF"/>
        </w:rPr>
        <w:t xml:space="preserve"> and on </w:t>
      </w:r>
      <w:hyperlink r:id="rId66" w:history="1">
        <w:r w:rsidRPr="006D3960">
          <w:rPr>
            <w:rFonts w:eastAsia="Times New Roman" w:cs="Arial"/>
            <w:b/>
            <w:color w:val="0000FF"/>
            <w:sz w:val="24"/>
            <w:szCs w:val="24"/>
            <w:shd w:val="clear" w:color="auto" w:fill="FFFFFF"/>
          </w:rPr>
          <w:t>4 Nov 20</w:t>
        </w:r>
      </w:hyperlink>
      <w:r w:rsidRPr="006D3960">
        <w:rPr>
          <w:rFonts w:eastAsia="Times New Roman" w:cs="Arial"/>
          <w:sz w:val="24"/>
          <w:szCs w:val="24"/>
          <w:shd w:val="clear" w:color="auto" w:fill="FFFFFF"/>
        </w:rPr>
        <w:t xml:space="preserve"> </w:t>
      </w:r>
      <w:r w:rsidRPr="0014584B">
        <w:rPr>
          <w:rFonts w:eastAsia="Times New Roman" w:cs="Arial"/>
          <w:sz w:val="24"/>
          <w:szCs w:val="24"/>
          <w:shd w:val="clear" w:color="auto" w:fill="FFFFFF"/>
        </w:rPr>
        <w:t xml:space="preserve">explaining his letter to Paul Keating dated 28 Oct 20 that include several </w:t>
      </w:r>
      <w:r w:rsidR="00164989" w:rsidRPr="0014584B">
        <w:rPr>
          <w:rFonts w:eastAsia="Times New Roman" w:cs="Arial"/>
          <w:sz w:val="24"/>
          <w:szCs w:val="24"/>
          <w:shd w:val="clear" w:color="auto" w:fill="FFFFFF"/>
        </w:rPr>
        <w:t xml:space="preserve">attached </w:t>
      </w:r>
      <w:r w:rsidRPr="0014584B">
        <w:rPr>
          <w:rFonts w:eastAsia="Times New Roman" w:cs="Arial"/>
          <w:sz w:val="24"/>
          <w:szCs w:val="24"/>
          <w:shd w:val="clear" w:color="auto" w:fill="FFFFFF"/>
        </w:rPr>
        <w:t>files.</w:t>
      </w:r>
    </w:p>
    <w:p w:rsidR="0014584B" w:rsidRPr="006D3960" w:rsidRDefault="0014584B" w:rsidP="006D3960">
      <w:pPr>
        <w:spacing w:before="150" w:after="0" w:line="280" w:lineRule="exact"/>
        <w:rPr>
          <w:rFonts w:ascii="Times New Roman" w:eastAsia="Times New Roman" w:hAnsi="Times New Roman" w:cs="Times New Roman"/>
          <w:bCs/>
          <w:sz w:val="24"/>
          <w:szCs w:val="24"/>
        </w:rPr>
      </w:pPr>
      <w:r w:rsidRPr="006D3960">
        <w:rPr>
          <w:rFonts w:eastAsia="Times New Roman" w:cs="Arial"/>
          <w:sz w:val="24"/>
          <w:szCs w:val="24"/>
        </w:rPr>
        <w:t>Many</w:t>
      </w:r>
      <w:r w:rsidRPr="006D3960">
        <w:rPr>
          <w:rFonts w:eastAsia="Times New Roman" w:cs="Arial"/>
          <w:b/>
          <w:sz w:val="24"/>
          <w:szCs w:val="24"/>
        </w:rPr>
        <w:t xml:space="preserve"> </w:t>
      </w:r>
      <w:hyperlink r:id="rId67" w:history="1">
        <w:r w:rsidRPr="006D3960">
          <w:rPr>
            <w:rFonts w:eastAsia="Times New Roman" w:cs="Arial"/>
            <w:b/>
            <w:color w:val="0000FF"/>
            <w:sz w:val="24"/>
            <w:szCs w:val="24"/>
          </w:rPr>
          <w:t>Credit Card Issuers</w:t>
        </w:r>
      </w:hyperlink>
      <w:r w:rsidRPr="006D3960">
        <w:rPr>
          <w:rFonts w:eastAsia="Times New Roman" w:cs="Arial"/>
          <w:b/>
          <w:sz w:val="24"/>
          <w:szCs w:val="24"/>
        </w:rPr>
        <w:t xml:space="preserve"> </w:t>
      </w:r>
      <w:r w:rsidRPr="006D3960">
        <w:rPr>
          <w:rFonts w:eastAsia="Times New Roman" w:cs="Arial"/>
          <w:sz w:val="24"/>
          <w:szCs w:val="24"/>
        </w:rPr>
        <w:t>have engaged in</w:t>
      </w:r>
      <w:r w:rsidRPr="006D3960">
        <w:rPr>
          <w:rFonts w:eastAsia="Times New Roman" w:cs="Arial"/>
          <w:b/>
          <w:sz w:val="24"/>
          <w:szCs w:val="24"/>
        </w:rPr>
        <w:t xml:space="preserve"> </w:t>
      </w:r>
      <w:hyperlink r:id="rId68" w:history="1">
        <w:r w:rsidRPr="006D3960">
          <w:rPr>
            <w:rFonts w:eastAsia="Times New Roman" w:cs="Arial"/>
            <w:b/>
            <w:color w:val="0000FF"/>
            <w:sz w:val="24"/>
            <w:szCs w:val="24"/>
          </w:rPr>
          <w:t>Predatory Advertising</w:t>
        </w:r>
      </w:hyperlink>
      <w:r w:rsidRPr="006D3960">
        <w:rPr>
          <w:rFonts w:eastAsia="Times New Roman" w:cs="Arial"/>
          <w:b/>
          <w:sz w:val="24"/>
          <w:szCs w:val="24"/>
        </w:rPr>
        <w:t xml:space="preserve"> </w:t>
      </w:r>
      <w:r w:rsidRPr="006D3960">
        <w:rPr>
          <w:rFonts w:eastAsia="Times New Roman" w:cs="Arial"/>
          <w:sz w:val="24"/>
          <w:szCs w:val="24"/>
        </w:rPr>
        <w:t>charging</w:t>
      </w:r>
      <w:r w:rsidRPr="006D3960">
        <w:rPr>
          <w:rFonts w:eastAsia="Times New Roman" w:cs="Arial"/>
          <w:b/>
          <w:sz w:val="24"/>
          <w:szCs w:val="24"/>
        </w:rPr>
        <w:t xml:space="preserve"> </w:t>
      </w:r>
      <w:hyperlink r:id="rId69" w:history="1">
        <w:r w:rsidRPr="006D3960">
          <w:rPr>
            <w:rFonts w:eastAsia="Times New Roman" w:cs="Arial"/>
            <w:b/>
            <w:color w:val="0000FF"/>
            <w:sz w:val="24"/>
            <w:szCs w:val="24"/>
          </w:rPr>
          <w:t>Usurious Unsecured Personal Loan Interest Rates</w:t>
        </w:r>
      </w:hyperlink>
      <w:r w:rsidRPr="006D3960">
        <w:rPr>
          <w:rFonts w:eastAsia="Times New Roman" w:cs="Arial"/>
          <w:sz w:val="24"/>
          <w:szCs w:val="24"/>
        </w:rPr>
        <w:t xml:space="preserve"> overtly </w:t>
      </w:r>
      <w:hyperlink r:id="rId70" w:history="1">
        <w:r w:rsidRPr="006D3960">
          <w:rPr>
            <w:rFonts w:eastAsia="Times New Roman" w:cs="Arial"/>
            <w:b/>
            <w:color w:val="0000FF"/>
            <w:sz w:val="24"/>
            <w:szCs w:val="24"/>
          </w:rPr>
          <w:t>Targeting Credit Cardholders with Low Financial Literacy Capacity</w:t>
        </w:r>
      </w:hyperlink>
      <w:r w:rsidRPr="006D3960">
        <w:rPr>
          <w:rFonts w:eastAsia="Times New Roman" w:cs="Arial"/>
          <w:b/>
          <w:sz w:val="24"/>
          <w:szCs w:val="24"/>
        </w:rPr>
        <w:t xml:space="preserve"> </w:t>
      </w:r>
      <w:r w:rsidR="00164989" w:rsidRPr="006D3960">
        <w:rPr>
          <w:rFonts w:eastAsia="Times New Roman" w:cs="Arial"/>
          <w:b/>
          <w:sz w:val="24"/>
          <w:szCs w:val="24"/>
        </w:rPr>
        <w:t xml:space="preserve"> -  </w:t>
      </w:r>
      <w:hyperlink r:id="rId71" w:history="1">
        <w:r w:rsidRPr="006D3960">
          <w:rPr>
            <w:rFonts w:eastAsia="Times New Roman" w:cs="Arial"/>
            <w:b/>
            <w:color w:val="3366CC"/>
            <w:sz w:val="24"/>
            <w:szCs w:val="24"/>
          </w:rPr>
          <w:t>Financially Uneducated And Vulnerable Australians</w:t>
        </w:r>
      </w:hyperlink>
      <w:r w:rsidRPr="006D3960">
        <w:rPr>
          <w:rFonts w:eastAsia="Times New Roman" w:cs="Arial"/>
          <w:b/>
          <w:sz w:val="24"/>
          <w:szCs w:val="24"/>
        </w:rPr>
        <w:t xml:space="preserve"> </w:t>
      </w:r>
      <w:r w:rsidRPr="006D3960">
        <w:rPr>
          <w:rFonts w:eastAsia="Times New Roman" w:cs="Arial"/>
          <w:sz w:val="24"/>
          <w:szCs w:val="24"/>
          <w:shd w:val="clear" w:color="auto" w:fill="FFFFFF"/>
        </w:rPr>
        <w:t>suffering</w:t>
      </w:r>
      <w:r w:rsidRPr="006D3960">
        <w:rPr>
          <w:rFonts w:eastAsia="Times New Roman" w:cs="Arial"/>
          <w:b/>
          <w:sz w:val="24"/>
          <w:szCs w:val="24"/>
          <w:shd w:val="clear" w:color="auto" w:fill="FFFFFF"/>
        </w:rPr>
        <w:t xml:space="preserve"> </w:t>
      </w:r>
      <w:hyperlink r:id="rId72" w:history="1">
        <w:r w:rsidRPr="006D3960">
          <w:rPr>
            <w:rFonts w:eastAsia="Times New Roman" w:cs="Arial"/>
            <w:b/>
            <w:color w:val="0000FF"/>
            <w:sz w:val="24"/>
            <w:szCs w:val="24"/>
          </w:rPr>
          <w:t>Extreme Financial And Emotional Distress</w:t>
        </w:r>
      </w:hyperlink>
      <w:r w:rsidRPr="006D3960">
        <w:rPr>
          <w:rFonts w:eastAsia="Times New Roman" w:cs="Arial"/>
          <w:b/>
          <w:sz w:val="24"/>
          <w:szCs w:val="24"/>
        </w:rPr>
        <w:t xml:space="preserve"> </w:t>
      </w:r>
      <w:r w:rsidRPr="006D3960">
        <w:rPr>
          <w:rFonts w:eastAsia="Times New Roman" w:cs="Arial"/>
          <w:sz w:val="24"/>
          <w:szCs w:val="24"/>
        </w:rPr>
        <w:t>for over 25 years, whilst 67% of Credit Cardholders, identified by the RBA as</w:t>
      </w:r>
      <w:r w:rsidRPr="006D3960">
        <w:rPr>
          <w:rFonts w:eastAsia="Times New Roman" w:cs="Arial"/>
          <w:b/>
          <w:sz w:val="24"/>
          <w:szCs w:val="24"/>
        </w:rPr>
        <w:t xml:space="preserve"> </w:t>
      </w:r>
      <w:hyperlink r:id="rId73" w:history="1">
        <w:r w:rsidRPr="006D3960">
          <w:rPr>
            <w:rFonts w:eastAsia="Times New Roman" w:cs="Arial"/>
            <w:b/>
            <w:i/>
            <w:iCs/>
            <w:color w:val="0000FF"/>
            <w:sz w:val="24"/>
            <w:szCs w:val="24"/>
          </w:rPr>
          <w:t xml:space="preserve">Transactors, </w:t>
        </w:r>
      </w:hyperlink>
      <w:r w:rsidRPr="006D3960">
        <w:rPr>
          <w:rFonts w:eastAsia="Times New Roman" w:cs="Arial"/>
          <w:sz w:val="24"/>
          <w:szCs w:val="24"/>
        </w:rPr>
        <w:t xml:space="preserve">have enjoyed their </w:t>
      </w:r>
      <w:hyperlink r:id="rId74" w:history="1">
        <w:r w:rsidRPr="006D3960">
          <w:rPr>
            <w:rFonts w:eastAsia="Times New Roman" w:cs="Arial"/>
            <w:b/>
            <w:color w:val="0000FF"/>
            <w:sz w:val="24"/>
            <w:szCs w:val="24"/>
          </w:rPr>
          <w:t>Lines of Credit</w:t>
        </w:r>
      </w:hyperlink>
      <w:r w:rsidRPr="006D3960">
        <w:rPr>
          <w:rFonts w:eastAsia="Times New Roman" w:cs="Arial"/>
          <w:sz w:val="24"/>
          <w:szCs w:val="24"/>
        </w:rPr>
        <w:t xml:space="preserve"> from regularly using their</w:t>
      </w:r>
      <w:r w:rsidRPr="006D3960">
        <w:rPr>
          <w:rFonts w:eastAsia="Times New Roman" w:cs="Arial"/>
          <w:b/>
          <w:sz w:val="24"/>
          <w:szCs w:val="24"/>
        </w:rPr>
        <w:t xml:space="preserve"> </w:t>
      </w:r>
      <w:hyperlink r:id="rId75" w:history="1">
        <w:r w:rsidRPr="006D3960">
          <w:rPr>
            <w:rFonts w:eastAsia="Times New Roman" w:cs="Arial"/>
            <w:b/>
            <w:color w:val="0000FF"/>
            <w:sz w:val="24"/>
            <w:szCs w:val="24"/>
          </w:rPr>
          <w:t>Credit Cards</w:t>
        </w:r>
      </w:hyperlink>
      <w:r w:rsidRPr="006D3960">
        <w:rPr>
          <w:rFonts w:eastAsia="Times New Roman" w:cs="Arial"/>
          <w:b/>
          <w:sz w:val="24"/>
          <w:szCs w:val="24"/>
        </w:rPr>
        <w:t xml:space="preserve"> </w:t>
      </w:r>
      <w:r w:rsidRPr="006D3960">
        <w:rPr>
          <w:rFonts w:eastAsia="Times New Roman" w:cs="Arial"/>
          <w:sz w:val="24"/>
          <w:szCs w:val="24"/>
        </w:rPr>
        <w:t xml:space="preserve">at virtually no cost, even though the RBA has previously written that the </w:t>
      </w:r>
      <w:hyperlink r:id="rId76" w:history="1">
        <w:r w:rsidRPr="006D3960">
          <w:rPr>
            <w:rFonts w:eastAsia="Times New Roman" w:cs="Arial"/>
            <w:b/>
            <w:i/>
            <w:iCs/>
            <w:color w:val="0000FF"/>
            <w:sz w:val="24"/>
            <w:szCs w:val="24"/>
          </w:rPr>
          <w:t>User Pays Principle</w:t>
        </w:r>
      </w:hyperlink>
      <w:r w:rsidRPr="006D3960">
        <w:rPr>
          <w:rFonts w:eastAsia="Times New Roman" w:cs="Arial"/>
          <w:b/>
          <w:i/>
          <w:iCs/>
          <w:sz w:val="24"/>
          <w:szCs w:val="24"/>
        </w:rPr>
        <w:t xml:space="preserve"> </w:t>
      </w:r>
      <w:r w:rsidRPr="006D3960">
        <w:rPr>
          <w:rFonts w:eastAsia="Times New Roman" w:cs="Arial"/>
          <w:sz w:val="24"/>
          <w:szCs w:val="24"/>
        </w:rPr>
        <w:t>should apply to</w:t>
      </w:r>
      <w:r w:rsidRPr="006D3960">
        <w:rPr>
          <w:rFonts w:eastAsia="Times New Roman" w:cs="Arial"/>
          <w:b/>
          <w:sz w:val="24"/>
          <w:szCs w:val="24"/>
        </w:rPr>
        <w:t xml:space="preserve"> </w:t>
      </w:r>
      <w:hyperlink r:id="rId77" w:history="1">
        <w:r w:rsidRPr="006D3960">
          <w:rPr>
            <w:rFonts w:eastAsia="Times New Roman" w:cs="Arial"/>
            <w:b/>
            <w:color w:val="0000FF"/>
            <w:sz w:val="24"/>
            <w:szCs w:val="24"/>
          </w:rPr>
          <w:t>Credit Card Products</w:t>
        </w:r>
      </w:hyperlink>
      <w:r w:rsidR="00164989" w:rsidRPr="006D3960">
        <w:rPr>
          <w:rFonts w:eastAsia="Times New Roman" w:cs="Arial"/>
          <w:b/>
          <w:sz w:val="24"/>
          <w:szCs w:val="24"/>
        </w:rPr>
        <w:t>.</w:t>
      </w:r>
    </w:p>
    <w:p w:rsidR="0014584B" w:rsidRPr="006D3960" w:rsidRDefault="00403DA1" w:rsidP="00085306">
      <w:pPr>
        <w:spacing w:before="160" w:after="90" w:line="240" w:lineRule="auto"/>
        <w:rPr>
          <w:rFonts w:eastAsia="Times New Roman" w:cs="Arial"/>
          <w:bCs/>
          <w:sz w:val="26"/>
        </w:rPr>
      </w:pPr>
      <w:hyperlink r:id="rId78" w:history="1">
        <w:r w:rsidR="0014584B" w:rsidRPr="006D3960">
          <w:rPr>
            <w:rFonts w:eastAsia="Times New Roman" w:cs="Arial"/>
            <w:b/>
            <w:color w:val="0000FF"/>
            <w:sz w:val="26"/>
            <w:shd w:val="clear" w:color="auto" w:fill="FFFFFF"/>
          </w:rPr>
          <w:t>Labyrinth of ‘</w:t>
        </w:r>
        <w:r w:rsidR="0014584B" w:rsidRPr="006D3960">
          <w:rPr>
            <w:rFonts w:eastAsia="Times New Roman" w:cs="Arial"/>
            <w:b/>
            <w:i/>
            <w:iCs/>
            <w:color w:val="0000FF"/>
            <w:sz w:val="26"/>
            <w:shd w:val="clear" w:color="auto" w:fill="FFFFFF"/>
          </w:rPr>
          <w:t>Concealed Spiders</w:t>
        </w:r>
        <w:r w:rsidR="0014584B" w:rsidRPr="006D3960">
          <w:rPr>
            <w:rFonts w:eastAsia="Times New Roman" w:cs="Arial"/>
            <w:b/>
            <w:color w:val="0000FF"/>
            <w:sz w:val="26"/>
            <w:shd w:val="clear" w:color="auto" w:fill="FFFFFF"/>
          </w:rPr>
          <w:t>’</w:t>
        </w:r>
      </w:hyperlink>
      <w:r w:rsidR="0014584B" w:rsidRPr="006D3960">
        <w:rPr>
          <w:rFonts w:eastAsia="Times New Roman" w:cs="Arial"/>
          <w:b/>
          <w:sz w:val="26"/>
          <w:shd w:val="clear" w:color="auto" w:fill="FFFFFF"/>
        </w:rPr>
        <w:t xml:space="preserve"> </w:t>
      </w:r>
      <w:r w:rsidR="0014584B" w:rsidRPr="006D3960">
        <w:rPr>
          <w:rFonts w:eastAsia="Times New Roman" w:cs="Arial"/>
          <w:sz w:val="26"/>
          <w:shd w:val="clear" w:color="auto" w:fill="FFFFFF"/>
        </w:rPr>
        <w:t>exposes 'n</w:t>
      </w:r>
      <w:r w:rsidR="0014584B" w:rsidRPr="006D3960">
        <w:rPr>
          <w:rFonts w:eastAsia="Times New Roman" w:cs="Arial"/>
          <w:sz w:val="26"/>
        </w:rPr>
        <w:t xml:space="preserve">ine examples' of </w:t>
      </w:r>
      <w:hyperlink r:id="rId79" w:history="1">
        <w:r w:rsidR="0014584B" w:rsidRPr="006D3960">
          <w:rPr>
            <w:rFonts w:eastAsia="Times New Roman" w:cs="Arial"/>
            <w:b/>
            <w:color w:val="0000FF"/>
            <w:sz w:val="26"/>
          </w:rPr>
          <w:t>Unconscionable Conduct</w:t>
        </w:r>
      </w:hyperlink>
      <w:r w:rsidR="0014584B" w:rsidRPr="006D3960">
        <w:rPr>
          <w:rFonts w:eastAsia="Times New Roman" w:cs="Arial"/>
          <w:b/>
          <w:sz w:val="26"/>
        </w:rPr>
        <w:t xml:space="preserve"> </w:t>
      </w:r>
      <w:r w:rsidR="0014584B" w:rsidRPr="006D3960">
        <w:rPr>
          <w:rFonts w:eastAsia="Times New Roman" w:cs="Arial"/>
          <w:sz w:val="26"/>
        </w:rPr>
        <w:t xml:space="preserve">from </w:t>
      </w:r>
      <w:hyperlink r:id="rId80" w:history="1">
        <w:r w:rsidR="0014584B" w:rsidRPr="006D3960">
          <w:rPr>
            <w:rFonts w:eastAsia="Times New Roman" w:cs="Arial"/>
            <w:b/>
            <w:color w:val="0000FF"/>
            <w:sz w:val="26"/>
          </w:rPr>
          <w:t>Predatory Advertising</w:t>
        </w:r>
      </w:hyperlink>
      <w:r w:rsidR="0014584B" w:rsidRPr="006D3960">
        <w:rPr>
          <w:rFonts w:eastAsia="Times New Roman" w:cs="Arial"/>
          <w:sz w:val="26"/>
        </w:rPr>
        <w:t xml:space="preserve"> of some </w:t>
      </w:r>
      <w:hyperlink r:id="rId81" w:history="1">
        <w:r w:rsidR="0014584B" w:rsidRPr="006D3960">
          <w:rPr>
            <w:rFonts w:eastAsia="Times New Roman" w:cs="Arial"/>
            <w:b/>
            <w:color w:val="0000FF"/>
            <w:sz w:val="26"/>
          </w:rPr>
          <w:t>Credit Cards</w:t>
        </w:r>
      </w:hyperlink>
      <w:r w:rsidR="0014584B" w:rsidRPr="006D3960">
        <w:rPr>
          <w:rFonts w:eastAsia="Times New Roman" w:cs="Arial"/>
          <w:b/>
          <w:sz w:val="26"/>
        </w:rPr>
        <w:t>.</w:t>
      </w:r>
    </w:p>
    <w:p w:rsidR="0014584B" w:rsidRPr="006D3960" w:rsidRDefault="00403DA1" w:rsidP="00164989">
      <w:pPr>
        <w:spacing w:before="105" w:after="0" w:line="300" w:lineRule="exact"/>
        <w:rPr>
          <w:rFonts w:ascii="Times New Roman" w:eastAsia="Times New Roman" w:hAnsi="Times New Roman" w:cs="Times New Roman"/>
          <w:bCs/>
          <w:sz w:val="24"/>
          <w:szCs w:val="24"/>
        </w:rPr>
      </w:pPr>
      <w:hyperlink r:id="rId82" w:history="1">
        <w:r w:rsidR="0014584B" w:rsidRPr="006D3960">
          <w:rPr>
            <w:rFonts w:eastAsia="Times New Roman" w:cs="Arial"/>
            <w:b/>
            <w:color w:val="0000FF"/>
            <w:sz w:val="24"/>
            <w:szCs w:val="24"/>
          </w:rPr>
          <w:t xml:space="preserve">Inaction by APRA and ASIC was attributed to some scandals exposed in </w:t>
        </w:r>
      </w:hyperlink>
      <w:hyperlink r:id="rId83" w:history="1">
        <w:r w:rsidR="0014584B" w:rsidRPr="006D3960">
          <w:rPr>
            <w:rFonts w:eastAsia="Times New Roman" w:cs="Arial"/>
            <w:b/>
            <w:color w:val="0000FF"/>
            <w:sz w:val="24"/>
            <w:szCs w:val="24"/>
          </w:rPr>
          <w:t>the Royal Commission into Misconduct in the Banking, Superannuation and Financial Services Industry</w:t>
        </w:r>
      </w:hyperlink>
      <w:r w:rsidR="0014584B" w:rsidRPr="006D3960">
        <w:rPr>
          <w:rFonts w:eastAsia="Times New Roman" w:cs="Arial"/>
          <w:b/>
          <w:sz w:val="24"/>
          <w:szCs w:val="24"/>
        </w:rPr>
        <w:t>.</w:t>
      </w:r>
      <w:r w:rsidR="0014584B" w:rsidRPr="006D3960">
        <w:rPr>
          <w:rFonts w:eastAsia="Times New Roman" w:cs="Arial"/>
          <w:b/>
          <w:color w:val="333333"/>
          <w:sz w:val="24"/>
          <w:szCs w:val="24"/>
          <w:shd w:val="clear" w:color="auto" w:fill="FFFFFF"/>
        </w:rPr>
        <w:t xml:space="preserve">   </w:t>
      </w:r>
      <w:proofErr w:type="spellStart"/>
      <w:r w:rsidR="0014584B" w:rsidRPr="006D3960">
        <w:rPr>
          <w:rFonts w:eastAsia="Times New Roman" w:cs="Arial"/>
          <w:sz w:val="24"/>
          <w:szCs w:val="24"/>
        </w:rPr>
        <w:t>ABCNews</w:t>
      </w:r>
      <w:proofErr w:type="spellEnd"/>
      <w:r w:rsidR="0014584B" w:rsidRPr="006D3960">
        <w:rPr>
          <w:rFonts w:eastAsia="Times New Roman" w:cs="Arial"/>
          <w:sz w:val="24"/>
          <w:szCs w:val="24"/>
        </w:rPr>
        <w:t xml:space="preserve"> Business Editor,</w:t>
      </w:r>
      <w:r w:rsidR="0014584B" w:rsidRPr="006D3960">
        <w:rPr>
          <w:rFonts w:eastAsia="Times New Roman" w:cs="Arial"/>
          <w:b/>
          <w:sz w:val="24"/>
          <w:szCs w:val="24"/>
        </w:rPr>
        <w:t> </w:t>
      </w:r>
      <w:hyperlink r:id="rId84" w:tgtFrame="_self" w:history="1">
        <w:r w:rsidR="0014584B" w:rsidRPr="006D3960">
          <w:rPr>
            <w:rFonts w:eastAsia="Times New Roman" w:cs="Arial"/>
            <w:b/>
            <w:color w:val="0000FF"/>
            <w:sz w:val="24"/>
            <w:szCs w:val="24"/>
          </w:rPr>
          <w:t>Ian Verrender</w:t>
        </w:r>
      </w:hyperlink>
      <w:r w:rsidR="0014584B" w:rsidRPr="006D3960">
        <w:rPr>
          <w:rFonts w:eastAsia="Times New Roman" w:cs="Arial"/>
          <w:sz w:val="24"/>
          <w:szCs w:val="24"/>
        </w:rPr>
        <w:t>, article (26 Nov 2018)</w:t>
      </w:r>
      <w:r w:rsidR="0014584B" w:rsidRPr="006D3960">
        <w:rPr>
          <w:rFonts w:eastAsia="Times New Roman" w:cs="Arial"/>
          <w:b/>
          <w:sz w:val="26"/>
        </w:rPr>
        <w:t xml:space="preserve"> </w:t>
      </w:r>
      <w:hyperlink r:id="rId85" w:history="1">
        <w:proofErr w:type="gramStart"/>
        <w:r w:rsidR="0014584B" w:rsidRPr="006D3960">
          <w:rPr>
            <w:rFonts w:eastAsia="Times New Roman" w:cs="Arial"/>
            <w:b/>
            <w:color w:val="0000FF"/>
            <w:spacing w:val="-15"/>
            <w:sz w:val="26"/>
          </w:rPr>
          <w:t>Is</w:t>
        </w:r>
        <w:proofErr w:type="gramEnd"/>
        <w:r w:rsidR="0014584B" w:rsidRPr="006D3960">
          <w:rPr>
            <w:rFonts w:eastAsia="Times New Roman" w:cs="Arial"/>
            <w:b/>
            <w:color w:val="0000FF"/>
            <w:spacing w:val="-15"/>
            <w:sz w:val="26"/>
          </w:rPr>
          <w:t xml:space="preserve"> it time for corporate watchdog ASIC to be put down?</w:t>
        </w:r>
      </w:hyperlink>
      <w:r w:rsidR="0014584B" w:rsidRPr="006D3960">
        <w:rPr>
          <w:rFonts w:eastAsia="Times New Roman" w:cs="Arial"/>
          <w:b/>
          <w:color w:val="111111"/>
          <w:spacing w:val="-15"/>
          <w:sz w:val="26"/>
        </w:rPr>
        <w:t> </w:t>
      </w:r>
      <w:proofErr w:type="gramStart"/>
      <w:r w:rsidR="0014584B" w:rsidRPr="006D3960">
        <w:rPr>
          <w:rFonts w:eastAsia="Times New Roman" w:cs="Arial"/>
          <w:sz w:val="26"/>
        </w:rPr>
        <w:t>includes</w:t>
      </w:r>
      <w:proofErr w:type="gramEnd"/>
      <w:r w:rsidR="0014584B" w:rsidRPr="006D3960">
        <w:rPr>
          <w:rFonts w:eastAsia="Times New Roman" w:cs="Arial"/>
          <w:color w:val="111111"/>
          <w:spacing w:val="-15"/>
          <w:sz w:val="26"/>
        </w:rPr>
        <w:t xml:space="preserve"> "</w:t>
      </w:r>
      <w:r w:rsidR="0014584B" w:rsidRPr="006D3960">
        <w:rPr>
          <w:rFonts w:eastAsia="Times New Roman" w:cs="Arial"/>
          <w:color w:val="111111"/>
          <w:sz w:val="26"/>
        </w:rPr>
        <w:t xml:space="preserve">It is this </w:t>
      </w:r>
      <w:proofErr w:type="spellStart"/>
      <w:r w:rsidR="0014584B" w:rsidRPr="006D3960">
        <w:rPr>
          <w:rFonts w:eastAsia="Times New Roman" w:cs="Arial"/>
          <w:color w:val="111111"/>
          <w:sz w:val="26"/>
        </w:rPr>
        <w:t>cosy</w:t>
      </w:r>
      <w:proofErr w:type="spellEnd"/>
      <w:r w:rsidR="0014584B" w:rsidRPr="006D3960">
        <w:rPr>
          <w:rFonts w:eastAsia="Times New Roman" w:cs="Arial"/>
          <w:color w:val="111111"/>
          <w:sz w:val="26"/>
        </w:rPr>
        <w:t xml:space="preserve"> relationship that forms the nub of the problem". </w:t>
      </w:r>
    </w:p>
    <w:p w:rsidR="0014584B" w:rsidRPr="006D3960" w:rsidRDefault="0014584B" w:rsidP="0014584B">
      <w:pPr>
        <w:spacing w:before="120" w:after="0" w:line="240" w:lineRule="auto"/>
        <w:rPr>
          <w:rFonts w:eastAsia="Times New Roman" w:cs="Arial"/>
          <w:bCs/>
          <w:sz w:val="24"/>
          <w:szCs w:val="24"/>
        </w:rPr>
      </w:pPr>
      <w:r w:rsidRPr="006D3960">
        <w:rPr>
          <w:rFonts w:eastAsia="Times New Roman" w:cs="Arial"/>
          <w:color w:val="111111"/>
          <w:sz w:val="26"/>
        </w:rPr>
        <w:t>Yet far more consequentially,</w:t>
      </w:r>
      <w:r w:rsidRPr="006D3960">
        <w:rPr>
          <w:rFonts w:eastAsia="Times New Roman" w:cs="Arial"/>
          <w:b/>
          <w:color w:val="111111"/>
          <w:sz w:val="26"/>
        </w:rPr>
        <w:t xml:space="preserve"> </w:t>
      </w:r>
      <w:hyperlink r:id="rId86" w:history="1">
        <w:r w:rsidRPr="006D3960">
          <w:rPr>
            <w:rFonts w:eastAsia="Times New Roman" w:cs="Arial"/>
            <w:b/>
            <w:color w:val="0000FF"/>
            <w:sz w:val="26"/>
            <w:shd w:val="clear" w:color="auto" w:fill="FFFFFF"/>
          </w:rPr>
          <w:t>Australia's Principal Regulator of the Payments System</w:t>
        </w:r>
      </w:hyperlink>
      <w:r w:rsidRPr="006D3960">
        <w:rPr>
          <w:rFonts w:eastAsia="Times New Roman" w:cs="Arial"/>
          <w:b/>
          <w:sz w:val="26"/>
          <w:shd w:val="clear" w:color="auto" w:fill="FFFFFF"/>
        </w:rPr>
        <w:t xml:space="preserve"> </w:t>
      </w:r>
      <w:r w:rsidRPr="006D3960">
        <w:rPr>
          <w:rFonts w:eastAsia="Times New Roman" w:cs="Arial"/>
          <w:sz w:val="26"/>
          <w:shd w:val="clear" w:color="auto" w:fill="FFFFFF"/>
        </w:rPr>
        <w:t>has been complicit with</w:t>
      </w:r>
      <w:r w:rsidRPr="006D3960">
        <w:rPr>
          <w:rFonts w:eastAsia="Times New Roman" w:cs="Arial"/>
          <w:b/>
          <w:sz w:val="26"/>
          <w:shd w:val="clear" w:color="auto" w:fill="FFFFFF"/>
        </w:rPr>
        <w:t xml:space="preserve"> </w:t>
      </w:r>
      <w:hyperlink r:id="rId87" w:history="1">
        <w:r w:rsidRPr="006D3960">
          <w:rPr>
            <w:rFonts w:eastAsia="Times New Roman" w:cs="Arial"/>
            <w:b/>
            <w:color w:val="0000FF"/>
            <w:sz w:val="26"/>
          </w:rPr>
          <w:t>Credit Card Issuers</w:t>
        </w:r>
      </w:hyperlink>
      <w:r w:rsidRPr="006D3960">
        <w:rPr>
          <w:rFonts w:eastAsia="Times New Roman" w:cs="Arial"/>
          <w:b/>
          <w:sz w:val="26"/>
          <w:shd w:val="clear" w:color="auto" w:fill="FFFFFF"/>
        </w:rPr>
        <w:t xml:space="preserve"> </w:t>
      </w:r>
      <w:r w:rsidRPr="006D3960">
        <w:rPr>
          <w:rFonts w:eastAsia="Times New Roman" w:cs="Arial"/>
          <w:sz w:val="26"/>
          <w:shd w:val="clear" w:color="auto" w:fill="FFFFFF"/>
        </w:rPr>
        <w:t>that engaged in</w:t>
      </w:r>
      <w:r w:rsidRPr="006D3960">
        <w:rPr>
          <w:rFonts w:eastAsia="Times New Roman" w:cs="Arial"/>
          <w:b/>
          <w:sz w:val="26"/>
          <w:shd w:val="clear" w:color="auto" w:fill="FFFFFF"/>
        </w:rPr>
        <w:t xml:space="preserve"> </w:t>
      </w:r>
      <w:hyperlink r:id="rId88" w:history="1">
        <w:r w:rsidRPr="006D3960">
          <w:rPr>
            <w:rFonts w:eastAsia="Times New Roman" w:cs="Arial"/>
            <w:b/>
            <w:color w:val="0000FF"/>
            <w:sz w:val="26"/>
          </w:rPr>
          <w:t>Predatory Advertising</w:t>
        </w:r>
      </w:hyperlink>
      <w:r w:rsidRPr="006D3960">
        <w:rPr>
          <w:rFonts w:eastAsia="Times New Roman" w:cs="Arial"/>
          <w:b/>
          <w:sz w:val="26"/>
        </w:rPr>
        <w:t xml:space="preserve"> </w:t>
      </w:r>
      <w:r w:rsidRPr="006D3960">
        <w:rPr>
          <w:rFonts w:eastAsia="Times New Roman" w:cs="Arial"/>
          <w:sz w:val="26"/>
        </w:rPr>
        <w:t>even though the</w:t>
      </w:r>
      <w:r w:rsidRPr="006D3960">
        <w:rPr>
          <w:rFonts w:eastAsia="Times New Roman" w:cs="Arial"/>
          <w:sz w:val="26"/>
          <w:shd w:val="clear" w:color="auto" w:fill="FFFFFF"/>
        </w:rPr>
        <w:t xml:space="preserve"> Commonwealth Govt had enacted legislation for the </w:t>
      </w:r>
      <w:hyperlink r:id="rId89" w:history="1">
        <w:r w:rsidRPr="006D3960">
          <w:rPr>
            <w:rFonts w:eastAsia="Times New Roman" w:cs="Arial"/>
            <w:b/>
            <w:color w:val="0000FF"/>
            <w:sz w:val="26"/>
            <w:shd w:val="clear" w:color="auto" w:fill="FFFFFF"/>
          </w:rPr>
          <w:t>Principal Regulator of the Payments System</w:t>
        </w:r>
      </w:hyperlink>
      <w:r w:rsidRPr="006D3960">
        <w:rPr>
          <w:rFonts w:eastAsia="Times New Roman" w:cs="Arial"/>
          <w:b/>
          <w:sz w:val="26"/>
          <w:shd w:val="clear" w:color="auto" w:fill="FFFFFF"/>
        </w:rPr>
        <w:t xml:space="preserve"> </w:t>
      </w:r>
      <w:r w:rsidRPr="006D3960">
        <w:rPr>
          <w:rFonts w:eastAsia="Times New Roman" w:cs="Arial"/>
          <w:sz w:val="26"/>
          <w:shd w:val="clear" w:color="auto" w:fill="FFFFFF"/>
        </w:rPr>
        <w:t>to act upon</w:t>
      </w:r>
      <w:r w:rsidRPr="006D3960">
        <w:rPr>
          <w:rFonts w:eastAsia="Times New Roman" w:cs="Arial"/>
          <w:b/>
          <w:sz w:val="26"/>
          <w:shd w:val="clear" w:color="auto" w:fill="FFFFFF"/>
        </w:rPr>
        <w:t xml:space="preserve"> </w:t>
      </w:r>
      <w:hyperlink r:id="rId90" w:history="1">
        <w:r w:rsidRPr="006D3960">
          <w:rPr>
            <w:rFonts w:eastAsia="Times New Roman" w:cs="Arial"/>
            <w:b/>
            <w:color w:val="0000FF"/>
            <w:sz w:val="26"/>
          </w:rPr>
          <w:t>Unconscionable Conduct</w:t>
        </w:r>
      </w:hyperlink>
      <w:r w:rsidRPr="006D3960">
        <w:rPr>
          <w:rFonts w:eastAsia="Times New Roman" w:cs="Arial"/>
          <w:b/>
          <w:sz w:val="26"/>
        </w:rPr>
        <w:t xml:space="preserve"> </w:t>
      </w:r>
      <w:r w:rsidRPr="006D3960">
        <w:rPr>
          <w:rFonts w:eastAsia="Times New Roman" w:cs="Arial"/>
          <w:sz w:val="26"/>
        </w:rPr>
        <w:t xml:space="preserve">from </w:t>
      </w:r>
      <w:hyperlink r:id="rId91" w:history="1">
        <w:r w:rsidRPr="006D3960">
          <w:rPr>
            <w:rFonts w:eastAsia="Times New Roman" w:cs="Arial"/>
            <w:b/>
            <w:color w:val="0000FF"/>
            <w:sz w:val="26"/>
          </w:rPr>
          <w:t>Predatory Marketing</w:t>
        </w:r>
        <w:r w:rsidRPr="006D3960">
          <w:rPr>
            <w:rFonts w:eastAsia="Times New Roman" w:cs="Arial"/>
            <w:color w:val="0000FF"/>
            <w:sz w:val="26"/>
          </w:rPr>
          <w:t>,</w:t>
        </w:r>
      </w:hyperlink>
      <w:r w:rsidR="008B61C7" w:rsidRPr="006D3960">
        <w:rPr>
          <w:rFonts w:eastAsia="Times New Roman" w:cs="Arial"/>
          <w:sz w:val="26"/>
        </w:rPr>
        <w:t xml:space="preserve"> i</w:t>
      </w:r>
      <w:r w:rsidRPr="006D3960">
        <w:rPr>
          <w:rFonts w:eastAsia="Times New Roman" w:cs="Arial"/>
          <w:sz w:val="26"/>
        </w:rPr>
        <w:t xml:space="preserve">n particular concealed interest penalties </w:t>
      </w:r>
      <w:hyperlink r:id="rId92" w:history="1">
        <w:r w:rsidRPr="006D3960">
          <w:rPr>
            <w:rFonts w:eastAsia="Times New Roman" w:cs="Arial"/>
            <w:color w:val="0000FF"/>
            <w:sz w:val="26"/>
          </w:rPr>
          <w:t>in</w:t>
        </w:r>
        <w:r w:rsidRPr="006D3960">
          <w:rPr>
            <w:rFonts w:eastAsia="Times New Roman" w:cs="Arial"/>
            <w:b/>
            <w:color w:val="0000FF"/>
            <w:sz w:val="26"/>
          </w:rPr>
          <w:t xml:space="preserve"> 9 font Arial dark grey in 98 pages </w:t>
        </w:r>
        <w:r w:rsidRPr="006D3960">
          <w:rPr>
            <w:rFonts w:eastAsia="Times New Roman" w:cs="Arial"/>
            <w:b/>
            <w:i/>
            <w:iCs/>
            <w:color w:val="0000FF"/>
            <w:sz w:val="26"/>
          </w:rPr>
          <w:t>T&amp;Cs</w:t>
        </w:r>
      </w:hyperlink>
      <w:r w:rsidRPr="006D3960">
        <w:rPr>
          <w:rFonts w:eastAsia="Times New Roman" w:cs="Arial"/>
          <w:sz w:val="26"/>
        </w:rPr>
        <w:t xml:space="preserve">, of some </w:t>
      </w:r>
      <w:hyperlink r:id="rId93" w:history="1">
        <w:r w:rsidRPr="006D3960">
          <w:rPr>
            <w:rFonts w:eastAsia="Times New Roman" w:cs="Arial"/>
            <w:b/>
            <w:color w:val="0000FF"/>
            <w:sz w:val="26"/>
          </w:rPr>
          <w:t>Credit</w:t>
        </w:r>
        <w:r w:rsidR="00CA4BC3" w:rsidRPr="006D3960">
          <w:rPr>
            <w:rFonts w:eastAsia="Times New Roman" w:cs="Arial"/>
            <w:b/>
            <w:color w:val="0000FF"/>
            <w:sz w:val="26"/>
          </w:rPr>
          <w:t> </w:t>
        </w:r>
        <w:r w:rsidRPr="006D3960">
          <w:rPr>
            <w:rFonts w:eastAsia="Times New Roman" w:cs="Arial"/>
            <w:b/>
            <w:color w:val="0000FF"/>
            <w:sz w:val="26"/>
          </w:rPr>
          <w:t>Cards.</w:t>
        </w:r>
      </w:hyperlink>
    </w:p>
    <w:p w:rsidR="0014584B" w:rsidRPr="0014584B" w:rsidRDefault="0014584B" w:rsidP="0014584B">
      <w:pPr>
        <w:spacing w:before="135" w:after="105" w:line="240" w:lineRule="auto"/>
        <w:rPr>
          <w:rFonts w:eastAsia="Times New Roman" w:cs="Arial"/>
          <w:bCs/>
          <w:sz w:val="24"/>
          <w:szCs w:val="24"/>
        </w:rPr>
      </w:pPr>
      <w:r w:rsidRPr="0014584B">
        <w:rPr>
          <w:rFonts w:eastAsia="Times New Roman" w:cs="Arial"/>
          <w:i/>
          <w:iCs/>
          <w:color w:val="000000"/>
          <w:sz w:val="24"/>
          <w:szCs w:val="24"/>
          <w:shd w:val="clear" w:color="auto" w:fill="FFFFFF"/>
        </w:rPr>
        <w:t>Post</w:t>
      </w:r>
      <w:r w:rsidRPr="0014584B">
        <w:rPr>
          <w:rFonts w:eastAsia="Times New Roman" w:cs="Arial"/>
          <w:color w:val="000000"/>
          <w:sz w:val="24"/>
          <w:szCs w:val="24"/>
          <w:shd w:val="clear" w:color="auto" w:fill="FFFFFF"/>
        </w:rPr>
        <w:t xml:space="preserve"> the 2018 Royal Commission</w:t>
      </w:r>
      <w:r w:rsidRPr="0014584B">
        <w:rPr>
          <w:rFonts w:eastAsia="Times New Roman" w:cs="Arial"/>
          <w:b/>
          <w:color w:val="000000"/>
          <w:sz w:val="24"/>
          <w:szCs w:val="24"/>
          <w:shd w:val="clear" w:color="auto" w:fill="FFFFFF"/>
        </w:rPr>
        <w:t xml:space="preserve">, </w:t>
      </w:r>
      <w:r w:rsidRPr="0014584B">
        <w:rPr>
          <w:rFonts w:eastAsia="Times New Roman" w:cs="Arial"/>
          <w:b/>
          <w:color w:val="0099CC"/>
          <w:sz w:val="24"/>
          <w:szCs w:val="24"/>
          <w:shd w:val="clear" w:color="auto" w:fill="FFFFFF"/>
        </w:rPr>
        <w:t>"</w:t>
      </w:r>
      <w:hyperlink r:id="rId94" w:history="1">
        <w:r w:rsidRPr="006D3960">
          <w:rPr>
            <w:rFonts w:eastAsia="Times New Roman" w:cs="Arial"/>
            <w:b/>
            <w:color w:val="0099CC"/>
            <w:sz w:val="24"/>
            <w:szCs w:val="24"/>
            <w:shd w:val="clear" w:color="auto" w:fill="FFFFFF"/>
          </w:rPr>
          <w:t>ASIC and APRA, in addition to the Royal Commission recommendations addressed to them specifically, are now working with the Federal Government to assist the development of legislative reform</w:t>
        </w:r>
      </w:hyperlink>
      <w:r w:rsidRPr="0014584B">
        <w:rPr>
          <w:rFonts w:eastAsia="Times New Roman" w:cs="Arial"/>
          <w:b/>
          <w:color w:val="0099CC"/>
          <w:sz w:val="24"/>
          <w:szCs w:val="24"/>
          <w:shd w:val="clear" w:color="auto" w:fill="FFFFFF"/>
        </w:rPr>
        <w:t>":</w:t>
      </w:r>
    </w:p>
    <w:p w:rsidR="0014584B" w:rsidRPr="0014584B" w:rsidRDefault="0014584B" w:rsidP="00CA4BC3">
      <w:pPr>
        <w:numPr>
          <w:ilvl w:val="0"/>
          <w:numId w:val="1"/>
        </w:numPr>
        <w:shd w:val="clear" w:color="auto" w:fill="FFFFFF"/>
        <w:spacing w:before="120" w:after="60" w:line="290" w:lineRule="auto"/>
        <w:ind w:left="633" w:hanging="547"/>
        <w:rPr>
          <w:rFonts w:eastAsia="Times New Roman" w:cs="Arial"/>
          <w:bCs/>
          <w:color w:val="000000"/>
          <w:sz w:val="21"/>
          <w:szCs w:val="21"/>
        </w:rPr>
      </w:pPr>
      <w:r w:rsidRPr="0014584B">
        <w:rPr>
          <w:rFonts w:eastAsia="Times New Roman" w:cs="Arial"/>
          <w:b/>
          <w:color w:val="000000"/>
          <w:sz w:val="21"/>
          <w:szCs w:val="21"/>
        </w:rPr>
        <w:t>"</w:t>
      </w:r>
      <w:hyperlink r:id="rId95" w:history="1">
        <w:r w:rsidRPr="006D3960">
          <w:rPr>
            <w:rFonts w:eastAsia="Times New Roman" w:cs="Arial"/>
            <w:b/>
            <w:color w:val="0000FF"/>
            <w:sz w:val="21"/>
            <w:szCs w:val="21"/>
          </w:rPr>
          <w:t>ASIC Management Accountability Regime</w:t>
        </w:r>
      </w:hyperlink>
      <w:r w:rsidRPr="006D3960">
        <w:rPr>
          <w:rFonts w:eastAsia="Times New Roman" w:cs="Arial"/>
          <w:b/>
          <w:color w:val="000000"/>
          <w:sz w:val="21"/>
          <w:szCs w:val="21"/>
        </w:rPr>
        <w:t> </w:t>
      </w:r>
      <w:r w:rsidRPr="006D3960">
        <w:rPr>
          <w:rFonts w:eastAsia="Times New Roman" w:cs="Arial"/>
          <w:color w:val="000000"/>
          <w:sz w:val="21"/>
          <w:szCs w:val="21"/>
        </w:rPr>
        <w:t>and</w:t>
      </w:r>
      <w:r w:rsidRPr="006D3960">
        <w:rPr>
          <w:rFonts w:eastAsia="Times New Roman" w:cs="Arial"/>
          <w:b/>
          <w:color w:val="000000"/>
          <w:sz w:val="21"/>
          <w:szCs w:val="21"/>
        </w:rPr>
        <w:t> </w:t>
      </w:r>
      <w:hyperlink r:id="rId96" w:history="1">
        <w:r w:rsidRPr="006D3960">
          <w:rPr>
            <w:rFonts w:eastAsia="Times New Roman" w:cs="Arial"/>
            <w:b/>
            <w:color w:val="0000FF"/>
            <w:sz w:val="21"/>
            <w:szCs w:val="21"/>
          </w:rPr>
          <w:t>Governance and Senior Executive Accountabilities</w:t>
        </w:r>
      </w:hyperlink>
      <w:r w:rsidRPr="0014584B">
        <w:rPr>
          <w:rFonts w:eastAsia="Times New Roman" w:cs="Arial"/>
          <w:b/>
          <w:color w:val="000000"/>
          <w:sz w:val="21"/>
          <w:szCs w:val="21"/>
        </w:rPr>
        <w:t>: </w:t>
      </w:r>
      <w:r w:rsidRPr="0014584B">
        <w:rPr>
          <w:rFonts w:eastAsia="Times New Roman" w:cs="Arial"/>
          <w:color w:val="000000"/>
          <w:sz w:val="21"/>
          <w:szCs w:val="21"/>
        </w:rPr>
        <w:t>The FSRC recommended that the purpose of the Banking Executive Accountability Regime (</w:t>
      </w:r>
      <w:r w:rsidRPr="0014584B">
        <w:rPr>
          <w:rFonts w:eastAsia="Times New Roman" w:cs="Arial"/>
          <w:b/>
          <w:color w:val="000000"/>
          <w:sz w:val="21"/>
          <w:szCs w:val="21"/>
        </w:rPr>
        <w:t>BEAR</w:t>
      </w:r>
      <w:r w:rsidRPr="0014584B">
        <w:rPr>
          <w:rFonts w:eastAsia="Times New Roman" w:cs="Arial"/>
          <w:color w:val="000000"/>
          <w:sz w:val="21"/>
          <w:szCs w:val="21"/>
        </w:rPr>
        <w:t>) also be applied to both ASIC and APRA – both regulators released their accountability framework in December 2019."</w:t>
      </w:r>
    </w:p>
    <w:p w:rsidR="0014584B" w:rsidRPr="0014584B" w:rsidRDefault="0014584B" w:rsidP="0014584B">
      <w:pPr>
        <w:numPr>
          <w:ilvl w:val="0"/>
          <w:numId w:val="1"/>
        </w:numPr>
        <w:shd w:val="clear" w:color="auto" w:fill="FFFFFF"/>
        <w:spacing w:before="15" w:after="0" w:line="290" w:lineRule="auto"/>
        <w:ind w:left="630" w:hanging="540"/>
        <w:rPr>
          <w:rFonts w:eastAsia="Times New Roman" w:cs="Arial"/>
          <w:bCs/>
          <w:color w:val="000000"/>
          <w:sz w:val="21"/>
          <w:szCs w:val="21"/>
        </w:rPr>
      </w:pPr>
      <w:r w:rsidRPr="0014584B">
        <w:rPr>
          <w:rFonts w:eastAsia="Times New Roman" w:cs="Arial"/>
          <w:color w:val="000000"/>
          <w:sz w:val="21"/>
          <w:szCs w:val="21"/>
          <w:shd w:val="clear" w:color="auto" w:fill="FFFFFF"/>
        </w:rPr>
        <w:t>"APRA is providing assistance with legislative reforms that give effect to the Financial Accountability Regime (that will extend the BEAR regime). ASIC is also focused on implementation arrangements for new laws as they commence."</w:t>
      </w:r>
    </w:p>
    <w:p w:rsidR="00AB42C3" w:rsidRDefault="00AB42C3">
      <w:pPr>
        <w:rPr>
          <w:rFonts w:eastAsia="Times New Roman" w:cs="Arial"/>
          <w:b/>
          <w:color w:val="800000"/>
          <w:sz w:val="24"/>
          <w:szCs w:val="24"/>
          <w:shd w:val="clear" w:color="auto" w:fill="FFFFFF"/>
        </w:rPr>
      </w:pPr>
      <w:r>
        <w:rPr>
          <w:rFonts w:eastAsia="Times New Roman" w:cs="Arial"/>
          <w:b/>
          <w:color w:val="800000"/>
          <w:sz w:val="24"/>
          <w:szCs w:val="24"/>
          <w:shd w:val="clear" w:color="auto" w:fill="FFFFFF"/>
        </w:rPr>
        <w:br w:type="page"/>
      </w:r>
    </w:p>
    <w:p w:rsidR="0014584B" w:rsidRPr="0014584B" w:rsidRDefault="0014584B" w:rsidP="0014584B">
      <w:pPr>
        <w:spacing w:before="150" w:after="0" w:line="240" w:lineRule="auto"/>
        <w:rPr>
          <w:rFonts w:eastAsia="Times New Roman" w:cs="Arial"/>
          <w:bCs/>
          <w:sz w:val="24"/>
          <w:szCs w:val="24"/>
        </w:rPr>
      </w:pPr>
      <w:r w:rsidRPr="0014584B">
        <w:rPr>
          <w:rFonts w:eastAsia="Times New Roman" w:cs="Arial"/>
          <w:b/>
          <w:color w:val="800000"/>
          <w:sz w:val="24"/>
          <w:szCs w:val="24"/>
          <w:shd w:val="clear" w:color="auto" w:fill="FFFFFF"/>
        </w:rPr>
        <w:lastRenderedPageBreak/>
        <w:t>The central issue</w:t>
      </w:r>
      <w:r w:rsidRPr="0014584B">
        <w:rPr>
          <w:rFonts w:eastAsia="Times New Roman" w:cs="Arial"/>
          <w:b/>
          <w:sz w:val="24"/>
          <w:szCs w:val="24"/>
          <w:shd w:val="clear" w:color="auto" w:fill="FFFFFF"/>
        </w:rPr>
        <w:t>:</w:t>
      </w:r>
    </w:p>
    <w:p w:rsidR="0014584B" w:rsidRPr="006D3960" w:rsidRDefault="00403DA1" w:rsidP="0014584B">
      <w:pPr>
        <w:spacing w:before="75" w:after="90" w:line="240" w:lineRule="auto"/>
        <w:rPr>
          <w:rFonts w:eastAsia="Times New Roman" w:cs="Arial"/>
          <w:bCs/>
          <w:sz w:val="24"/>
          <w:szCs w:val="24"/>
        </w:rPr>
      </w:pPr>
      <w:hyperlink r:id="rId97" w:history="1">
        <w:r w:rsidR="0014584B" w:rsidRPr="006D3960">
          <w:rPr>
            <w:rFonts w:eastAsia="Times New Roman" w:cs="Arial"/>
            <w:b/>
            <w:color w:val="0000FF"/>
            <w:sz w:val="24"/>
            <w:szCs w:val="24"/>
            <w:shd w:val="clear" w:color="auto" w:fill="FFFFFF"/>
          </w:rPr>
          <w:t xml:space="preserve">Prior to the Campbell Report </w:t>
        </w:r>
        <w:r w:rsidR="0014584B" w:rsidRPr="006D3960">
          <w:rPr>
            <w:rFonts w:eastAsia="Times New Roman" w:cs="Arial"/>
            <w:b/>
            <w:i/>
            <w:iCs/>
            <w:color w:val="0000FF"/>
            <w:sz w:val="24"/>
            <w:szCs w:val="24"/>
            <w:shd w:val="clear" w:color="auto" w:fill="FFFFFF"/>
          </w:rPr>
          <w:t>circa</w:t>
        </w:r>
        <w:r w:rsidR="0014584B" w:rsidRPr="006D3960">
          <w:rPr>
            <w:rFonts w:eastAsia="Times New Roman" w:cs="Arial"/>
            <w:b/>
            <w:color w:val="0000FF"/>
            <w:sz w:val="24"/>
            <w:szCs w:val="24"/>
            <w:shd w:val="clear" w:color="auto" w:fill="FFFFFF"/>
          </w:rPr>
          <w:t xml:space="preserve"> early 1980's, the RBA regulated all Australian bank interest rates with an </w:t>
        </w:r>
        <w:r w:rsidR="0014584B" w:rsidRPr="006D3960">
          <w:rPr>
            <w:rFonts w:eastAsia="Times New Roman" w:cs="Arial"/>
            <w:b/>
            <w:i/>
            <w:iCs/>
            <w:color w:val="0000FF"/>
            <w:sz w:val="24"/>
            <w:szCs w:val="24"/>
            <w:shd w:val="clear" w:color="auto" w:fill="FFFFFF"/>
          </w:rPr>
          <w:t xml:space="preserve">Iron Fist </w:t>
        </w:r>
      </w:hyperlink>
      <w:r w:rsidR="0014584B" w:rsidRPr="006D3960">
        <w:rPr>
          <w:rFonts w:eastAsia="Times New Roman" w:cs="Arial"/>
          <w:sz w:val="24"/>
          <w:szCs w:val="24"/>
        </w:rPr>
        <w:t>dating back to the failure of banks in the 19</w:t>
      </w:r>
      <w:r w:rsidR="0014584B" w:rsidRPr="006D3960">
        <w:rPr>
          <w:rFonts w:eastAsia="Times New Roman" w:cs="Arial"/>
          <w:sz w:val="24"/>
          <w:szCs w:val="24"/>
          <w:vertAlign w:val="superscript"/>
        </w:rPr>
        <w:t>th</w:t>
      </w:r>
      <w:r w:rsidR="008B61C7" w:rsidRPr="006D3960">
        <w:rPr>
          <w:rFonts w:eastAsia="Times New Roman" w:cs="Arial"/>
          <w:sz w:val="24"/>
          <w:szCs w:val="24"/>
        </w:rPr>
        <w:t> </w:t>
      </w:r>
      <w:r w:rsidR="0014584B" w:rsidRPr="006D3960">
        <w:rPr>
          <w:rFonts w:eastAsia="Times New Roman" w:cs="Arial"/>
          <w:sz w:val="24"/>
          <w:szCs w:val="24"/>
        </w:rPr>
        <w:t>century</w:t>
      </w:r>
      <w:hyperlink r:id="rId98" w:history="1">
        <w:r w:rsidR="0014584B" w:rsidRPr="006D3960">
          <w:rPr>
            <w:rFonts w:eastAsia="Times New Roman" w:cs="Arial"/>
            <w:i/>
            <w:iCs/>
            <w:color w:val="000000"/>
            <w:sz w:val="24"/>
            <w:szCs w:val="24"/>
            <w:shd w:val="clear" w:color="auto" w:fill="FFFFFF"/>
          </w:rPr>
          <w:t> </w:t>
        </w:r>
        <w:r w:rsidR="0014584B" w:rsidRPr="006D3960">
          <w:rPr>
            <w:rFonts w:eastAsia="Times New Roman" w:cs="Arial"/>
            <w:color w:val="000000"/>
            <w:sz w:val="24"/>
            <w:szCs w:val="24"/>
            <w:shd w:val="clear" w:color="auto" w:fill="FFFFFF"/>
          </w:rPr>
          <w:t>-</w:t>
        </w:r>
        <w:r w:rsidR="0014584B" w:rsidRPr="006D3960">
          <w:rPr>
            <w:rFonts w:eastAsia="Times New Roman" w:cs="Arial"/>
            <w:b/>
            <w:i/>
            <w:iCs/>
            <w:color w:val="0000FF"/>
            <w:sz w:val="24"/>
            <w:szCs w:val="24"/>
            <w:shd w:val="clear" w:color="auto" w:fill="FFFFFF"/>
          </w:rPr>
          <w:t xml:space="preserve">  </w:t>
        </w:r>
        <w:r w:rsidR="0014584B" w:rsidRPr="006D3960">
          <w:rPr>
            <w:rFonts w:eastAsia="Times New Roman" w:cs="Arial"/>
            <w:b/>
            <w:color w:val="0000FF"/>
            <w:sz w:val="24"/>
            <w:szCs w:val="24"/>
            <w:shd w:val="clear" w:color="auto" w:fill="FFFFFF"/>
          </w:rPr>
          <w:t>"... when de-regulation resulted in adverse consequences, re-regulation ensued..."</w:t>
        </w:r>
      </w:hyperlink>
      <w:r w:rsidR="00CA4BC3" w:rsidRPr="006D3960">
        <w:rPr>
          <w:rFonts w:eastAsia="Times New Roman" w:cs="Arial"/>
          <w:b/>
          <w:sz w:val="24"/>
          <w:szCs w:val="24"/>
        </w:rPr>
        <w:t>.</w:t>
      </w:r>
    </w:p>
    <w:p w:rsidR="0014584B" w:rsidRPr="0014584B" w:rsidRDefault="0014584B" w:rsidP="008B61C7">
      <w:pPr>
        <w:spacing w:before="120" w:after="120" w:line="240" w:lineRule="auto"/>
        <w:ind w:left="720"/>
        <w:rPr>
          <w:rFonts w:eastAsia="Times New Roman" w:cs="Arial"/>
          <w:bCs/>
          <w:color w:val="292526"/>
          <w:sz w:val="24"/>
          <w:szCs w:val="24"/>
        </w:rPr>
      </w:pPr>
      <w:r w:rsidRPr="006D3960">
        <w:rPr>
          <w:rFonts w:eastAsia="Times New Roman" w:cs="Arial"/>
          <w:b/>
          <w:color w:val="0066FF"/>
          <w:sz w:val="24"/>
          <w:szCs w:val="24"/>
        </w:rPr>
        <w:t>"</w:t>
      </w:r>
      <w:hyperlink r:id="rId99" w:history="1">
        <w:r w:rsidRPr="006D3960">
          <w:rPr>
            <w:rFonts w:eastAsia="Times New Roman" w:cs="Arial"/>
            <w:b/>
            <w:color w:val="0066FF"/>
            <w:sz w:val="24"/>
            <w:szCs w:val="24"/>
          </w:rPr>
          <w:t>CHOICE is concerned that low income earners are disproportionately affected by the costs of credit cards. Persistent Revolvers are overwhelmingly from low income households.</w:t>
        </w:r>
      </w:hyperlink>
      <w:hyperlink r:id="rId100" w:history="1">
        <w:r w:rsidRPr="006D3960">
          <w:rPr>
            <w:rFonts w:eastAsia="Times New Roman" w:cs="Arial"/>
            <w:b/>
            <w:color w:val="0066FF"/>
            <w:sz w:val="15"/>
            <w:szCs w:val="15"/>
          </w:rPr>
          <w:t>18</w:t>
        </w:r>
        <w:proofErr w:type="gramStart"/>
        <w:r w:rsidRPr="006D3960">
          <w:rPr>
            <w:rFonts w:eastAsia="Times New Roman" w:cs="Arial"/>
            <w:b/>
            <w:color w:val="0066FF"/>
            <w:sz w:val="15"/>
            <w:szCs w:val="15"/>
          </w:rPr>
          <w:t xml:space="preserve">  </w:t>
        </w:r>
        <w:r w:rsidRPr="006D3960">
          <w:rPr>
            <w:rFonts w:eastAsia="Times New Roman" w:cs="Arial"/>
            <w:b/>
            <w:color w:val="0066FF"/>
            <w:sz w:val="24"/>
            <w:szCs w:val="24"/>
          </w:rPr>
          <w:t>Interest</w:t>
        </w:r>
        <w:proofErr w:type="gramEnd"/>
        <w:r w:rsidRPr="006D3960">
          <w:rPr>
            <w:rFonts w:eastAsia="Times New Roman" w:cs="Arial"/>
            <w:b/>
            <w:color w:val="0066FF"/>
            <w:sz w:val="24"/>
            <w:szCs w:val="24"/>
          </w:rPr>
          <w:t xml:space="preserve"> payments made by these consumers help subsidise the rewards </w:t>
        </w:r>
        <w:r w:rsidR="00B438B3">
          <w:rPr>
            <w:rFonts w:eastAsia="Times New Roman" w:cs="Arial"/>
            <w:b/>
            <w:color w:val="0066FF"/>
            <w:sz w:val="24"/>
            <w:szCs w:val="24"/>
          </w:rPr>
          <w:t>programs offered to T</w:t>
        </w:r>
        <w:r w:rsidRPr="006D3960">
          <w:rPr>
            <w:rFonts w:eastAsia="Times New Roman" w:cs="Arial"/>
            <w:b/>
            <w:color w:val="0066FF"/>
            <w:sz w:val="24"/>
            <w:szCs w:val="24"/>
          </w:rPr>
          <w:t>ransactors, who tend to be wealthier and attracted to high-interest cards that offer redeemable points as prizes for frequent usage</w:t>
        </w:r>
      </w:hyperlink>
      <w:r w:rsidRPr="0014584B">
        <w:rPr>
          <w:rFonts w:eastAsia="Times New Roman" w:cs="Arial"/>
          <w:b/>
          <w:color w:val="0066FF"/>
          <w:sz w:val="24"/>
          <w:szCs w:val="24"/>
        </w:rPr>
        <w:t>"</w:t>
      </w:r>
      <w:r w:rsidR="00CA4BC3">
        <w:rPr>
          <w:rFonts w:eastAsia="Times New Roman" w:cs="Arial"/>
          <w:color w:val="292526"/>
          <w:sz w:val="24"/>
          <w:szCs w:val="24"/>
        </w:rPr>
        <w:t>.</w:t>
      </w:r>
    </w:p>
    <w:p w:rsidR="0014584B" w:rsidRPr="006D3960" w:rsidRDefault="0014584B" w:rsidP="00AB42C3">
      <w:pPr>
        <w:spacing w:after="0" w:line="240" w:lineRule="auto"/>
        <w:rPr>
          <w:rFonts w:eastAsia="Times New Roman" w:cs="Arial"/>
          <w:bCs/>
          <w:sz w:val="24"/>
          <w:szCs w:val="24"/>
        </w:rPr>
      </w:pPr>
      <w:r w:rsidRPr="0014584B">
        <w:rPr>
          <w:rFonts w:eastAsia="Times New Roman" w:cs="Arial"/>
          <w:sz w:val="24"/>
          <w:szCs w:val="24"/>
        </w:rPr>
        <w:t xml:space="preserve">In April 1985 the RBA removed an 18% interest rate </w:t>
      </w:r>
      <w:r w:rsidRPr="0014584B">
        <w:rPr>
          <w:rFonts w:eastAsia="Times New Roman" w:cs="Arial"/>
          <w:i/>
          <w:iCs/>
          <w:sz w:val="24"/>
          <w:szCs w:val="24"/>
        </w:rPr>
        <w:t>Cap</w:t>
      </w:r>
      <w:r w:rsidRPr="0014584B">
        <w:rPr>
          <w:rFonts w:eastAsia="Times New Roman" w:cs="Arial"/>
          <w:sz w:val="24"/>
          <w:szCs w:val="24"/>
        </w:rPr>
        <w:t xml:space="preserve"> on Credit Cards when the overnight cost of funds was 17.2% </w:t>
      </w:r>
      <w:r w:rsidRPr="0014584B">
        <w:rPr>
          <w:rFonts w:eastAsia="Times New Roman" w:cs="Arial"/>
          <w:i/>
          <w:iCs/>
          <w:sz w:val="24"/>
          <w:szCs w:val="24"/>
        </w:rPr>
        <w:t>circa</w:t>
      </w:r>
      <w:r w:rsidRPr="0014584B">
        <w:rPr>
          <w:rFonts w:eastAsia="Times New Roman" w:cs="Arial"/>
          <w:sz w:val="24"/>
          <w:szCs w:val="24"/>
        </w:rPr>
        <w:t xml:space="preserve"> - spread was less than 1%.</w:t>
      </w:r>
      <w:r w:rsidR="00AB42C3">
        <w:rPr>
          <w:rFonts w:eastAsia="Times New Roman" w:cs="Arial"/>
          <w:sz w:val="24"/>
          <w:szCs w:val="24"/>
        </w:rPr>
        <w:t xml:space="preserve">  </w:t>
      </w:r>
      <w:r w:rsidRPr="0014584B">
        <w:rPr>
          <w:rFonts w:eastAsia="Times New Roman" w:cs="Arial"/>
          <w:sz w:val="24"/>
          <w:szCs w:val="24"/>
        </w:rPr>
        <w:t xml:space="preserve">The spread between the current </w:t>
      </w:r>
      <w:hyperlink r:id="rId101" w:history="1">
        <w:r w:rsidRPr="006D3960">
          <w:rPr>
            <w:rFonts w:eastAsia="Times New Roman" w:cs="Arial"/>
            <w:b/>
            <w:color w:val="0000FF"/>
            <w:sz w:val="26"/>
          </w:rPr>
          <w:t>Overnight Cash Rate</w:t>
        </w:r>
      </w:hyperlink>
      <w:r w:rsidRPr="006D3960">
        <w:rPr>
          <w:rFonts w:eastAsia="Times New Roman" w:cs="Arial"/>
          <w:b/>
          <w:sz w:val="26"/>
        </w:rPr>
        <w:t xml:space="preserve"> </w:t>
      </w:r>
      <w:r w:rsidRPr="006D3960">
        <w:rPr>
          <w:rFonts w:eastAsia="Times New Roman" w:cs="Arial"/>
          <w:sz w:val="26"/>
        </w:rPr>
        <w:t>of 0.10% and the highest</w:t>
      </w:r>
      <w:r w:rsidRPr="006D3960">
        <w:rPr>
          <w:rFonts w:eastAsia="Times New Roman" w:cs="Arial"/>
          <w:b/>
          <w:sz w:val="26"/>
        </w:rPr>
        <w:t xml:space="preserve"> </w:t>
      </w:r>
      <w:hyperlink r:id="rId102" w:history="1">
        <w:r w:rsidRPr="006D3960">
          <w:rPr>
            <w:rFonts w:eastAsia="Times New Roman" w:cs="Arial"/>
            <w:b/>
            <w:color w:val="0000FF"/>
            <w:sz w:val="26"/>
          </w:rPr>
          <w:t>Cash</w:t>
        </w:r>
        <w:r w:rsidR="00AB42C3">
          <w:rPr>
            <w:rFonts w:eastAsia="Times New Roman" w:cs="Arial"/>
            <w:b/>
            <w:color w:val="0000FF"/>
            <w:sz w:val="26"/>
          </w:rPr>
          <w:t> </w:t>
        </w:r>
        <w:r w:rsidRPr="006D3960">
          <w:rPr>
            <w:rFonts w:eastAsia="Times New Roman" w:cs="Arial"/>
            <w:b/>
            <w:color w:val="0000FF"/>
            <w:sz w:val="26"/>
          </w:rPr>
          <w:t>Advance</w:t>
        </w:r>
      </w:hyperlink>
      <w:r w:rsidRPr="006D3960">
        <w:rPr>
          <w:rFonts w:eastAsia="Times New Roman" w:cs="Arial"/>
          <w:b/>
          <w:sz w:val="26"/>
        </w:rPr>
        <w:t xml:space="preserve"> </w:t>
      </w:r>
      <w:r w:rsidRPr="006D3960">
        <w:rPr>
          <w:rFonts w:eastAsia="Times New Roman" w:cs="Arial"/>
          <w:sz w:val="26"/>
        </w:rPr>
        <w:t>interest rate</w:t>
      </w:r>
      <w:r w:rsidRPr="006D3960">
        <w:rPr>
          <w:rFonts w:eastAsia="Times New Roman" w:cs="Arial"/>
          <w:b/>
          <w:sz w:val="26"/>
        </w:rPr>
        <w:t xml:space="preserve"> </w:t>
      </w:r>
      <w:hyperlink r:id="rId103" w:history="1">
        <w:r w:rsidRPr="006D3960">
          <w:rPr>
            <w:rFonts w:eastAsia="Times New Roman" w:cs="Arial"/>
            <w:b/>
            <w:color w:val="0000FF"/>
            <w:sz w:val="26"/>
          </w:rPr>
          <w:t>(Latitude Financial's Go</w:t>
        </w:r>
        <w:r w:rsidR="00B438B3">
          <w:rPr>
            <w:rFonts w:eastAsia="Times New Roman" w:cs="Arial"/>
            <w:b/>
            <w:color w:val="0000FF"/>
            <w:sz w:val="26"/>
          </w:rPr>
          <w:t> </w:t>
        </w:r>
        <w:proofErr w:type="spellStart"/>
        <w:r w:rsidRPr="006D3960">
          <w:rPr>
            <w:rFonts w:eastAsia="Times New Roman" w:cs="Arial"/>
            <w:b/>
            <w:color w:val="0000FF"/>
            <w:sz w:val="26"/>
          </w:rPr>
          <w:t>Mastercard</w:t>
        </w:r>
        <w:proofErr w:type="spellEnd"/>
        <w:r w:rsidRPr="006D3960">
          <w:rPr>
            <w:rFonts w:eastAsia="Times New Roman" w:cs="Arial"/>
            <w:b/>
            <w:color w:val="0000FF"/>
            <w:sz w:val="26"/>
          </w:rPr>
          <w:t>) is now over 28%</w:t>
        </w:r>
      </w:hyperlink>
      <w:r w:rsidRPr="006D3960">
        <w:rPr>
          <w:rFonts w:eastAsia="Times New Roman" w:cs="Arial"/>
          <w:b/>
          <w:sz w:val="26"/>
        </w:rPr>
        <w:t xml:space="preserve"> </w:t>
      </w:r>
      <w:r w:rsidR="00102219" w:rsidRPr="006D3960">
        <w:rPr>
          <w:rFonts w:eastAsia="Times New Roman" w:cs="Arial"/>
          <w:sz w:val="26"/>
        </w:rPr>
        <w:t>(25.9% + 3% - 0.10% = 28.7%.</w:t>
      </w:r>
    </w:p>
    <w:p w:rsidR="0014584B" w:rsidRPr="0014584B" w:rsidRDefault="00403DA1" w:rsidP="0014584B">
      <w:pPr>
        <w:spacing w:before="75" w:after="0" w:line="240" w:lineRule="auto"/>
        <w:rPr>
          <w:rFonts w:eastAsia="Times New Roman" w:cs="Arial"/>
          <w:bCs/>
          <w:sz w:val="24"/>
          <w:szCs w:val="24"/>
        </w:rPr>
      </w:pPr>
      <w:hyperlink r:id="rId104" w:history="1">
        <w:r w:rsidR="0014584B" w:rsidRPr="006D3960">
          <w:rPr>
            <w:rFonts w:eastAsia="Times New Roman" w:cs="Arial"/>
            <w:b/>
            <w:i/>
            <w:iCs/>
            <w:color w:val="0000FF"/>
            <w:sz w:val="24"/>
            <w:szCs w:val="24"/>
          </w:rPr>
          <w:t>Persistent Revolvers</w:t>
        </w:r>
      </w:hyperlink>
      <w:r w:rsidR="0014584B" w:rsidRPr="006D3960">
        <w:rPr>
          <w:rFonts w:eastAsia="Times New Roman" w:cs="Arial"/>
          <w:b/>
          <w:i/>
          <w:iCs/>
          <w:sz w:val="24"/>
          <w:szCs w:val="24"/>
        </w:rPr>
        <w:t xml:space="preserve"> </w:t>
      </w:r>
      <w:r w:rsidR="0014584B" w:rsidRPr="006D3960">
        <w:rPr>
          <w:rFonts w:eastAsia="Times New Roman" w:cs="Arial"/>
          <w:sz w:val="24"/>
          <w:szCs w:val="24"/>
        </w:rPr>
        <w:t xml:space="preserve">that </w:t>
      </w:r>
      <w:r w:rsidR="0014584B" w:rsidRPr="006D3960">
        <w:rPr>
          <w:rFonts w:eastAsia="Times New Roman" w:cs="Arial"/>
          <w:color w:val="292526"/>
          <w:sz w:val="24"/>
          <w:szCs w:val="24"/>
          <w:shd w:val="clear" w:color="auto" w:fill="FFFFFF"/>
        </w:rPr>
        <w:t>account for a mere</w:t>
      </w:r>
      <w:r w:rsidR="0014584B" w:rsidRPr="006D3960">
        <w:rPr>
          <w:rFonts w:eastAsia="Times New Roman" w:cs="Arial"/>
          <w:b/>
          <w:color w:val="292526"/>
          <w:sz w:val="24"/>
          <w:szCs w:val="24"/>
          <w:shd w:val="clear" w:color="auto" w:fill="FFFFFF"/>
        </w:rPr>
        <w:t xml:space="preserve"> </w:t>
      </w:r>
      <w:hyperlink r:id="rId105" w:history="1">
        <w:r w:rsidR="0014584B" w:rsidRPr="006D3960">
          <w:rPr>
            <w:rFonts w:eastAsia="Times New Roman" w:cs="Arial"/>
            <w:b/>
            <w:color w:val="0000FF"/>
            <w:sz w:val="24"/>
            <w:szCs w:val="24"/>
            <w:shd w:val="clear" w:color="auto" w:fill="FFFFFF"/>
          </w:rPr>
          <w:t>12.58%</w:t>
        </w:r>
      </w:hyperlink>
      <w:r w:rsidR="0014584B" w:rsidRPr="006D3960">
        <w:rPr>
          <w:rFonts w:eastAsia="Times New Roman" w:cs="Arial"/>
          <w:color w:val="292526"/>
          <w:sz w:val="24"/>
          <w:szCs w:val="24"/>
          <w:shd w:val="clear" w:color="auto" w:fill="FFFFFF"/>
        </w:rPr>
        <w:t xml:space="preserve"> </w:t>
      </w:r>
      <w:r w:rsidR="0014584B" w:rsidRPr="006D3960">
        <w:rPr>
          <w:rFonts w:eastAsia="Times New Roman" w:cs="Arial"/>
          <w:i/>
          <w:iCs/>
          <w:color w:val="292526"/>
          <w:sz w:val="24"/>
          <w:szCs w:val="24"/>
          <w:shd w:val="clear" w:color="auto" w:fill="FFFFFF"/>
        </w:rPr>
        <w:t>circa</w:t>
      </w:r>
      <w:r w:rsidR="0014584B" w:rsidRPr="006D3960">
        <w:rPr>
          <w:rFonts w:eastAsia="Times New Roman" w:cs="Arial"/>
          <w:color w:val="292526"/>
          <w:sz w:val="24"/>
          <w:szCs w:val="24"/>
          <w:shd w:val="clear" w:color="auto" w:fill="FFFFFF"/>
        </w:rPr>
        <w:t xml:space="preserve"> of </w:t>
      </w:r>
      <w:hyperlink r:id="rId106" w:history="1">
        <w:r w:rsidR="0014584B" w:rsidRPr="006D3960">
          <w:rPr>
            <w:rFonts w:eastAsia="Times New Roman" w:cs="Arial"/>
            <w:b/>
            <w:color w:val="0000FF"/>
            <w:sz w:val="24"/>
            <w:szCs w:val="24"/>
            <w:shd w:val="clear" w:color="auto" w:fill="FFFFFF"/>
          </w:rPr>
          <w:t>Credit Cardholders</w:t>
        </w:r>
      </w:hyperlink>
      <w:r w:rsidR="0014584B" w:rsidRPr="006D3960">
        <w:rPr>
          <w:rFonts w:eastAsia="Times New Roman" w:cs="Arial"/>
          <w:b/>
          <w:color w:val="292526"/>
          <w:sz w:val="24"/>
          <w:szCs w:val="24"/>
          <w:shd w:val="clear" w:color="auto" w:fill="FFFFFF"/>
        </w:rPr>
        <w:t xml:space="preserve"> </w:t>
      </w:r>
      <w:r w:rsidR="0014584B" w:rsidRPr="006D3960">
        <w:rPr>
          <w:rFonts w:eastAsia="Times New Roman" w:cs="Arial"/>
          <w:sz w:val="24"/>
          <w:szCs w:val="24"/>
        </w:rPr>
        <w:t xml:space="preserve">contributed a </w:t>
      </w:r>
      <w:r w:rsidR="0014584B" w:rsidRPr="006D3960">
        <w:rPr>
          <w:rFonts w:eastAsia="Times New Roman" w:cs="Arial"/>
          <w:i/>
          <w:iCs/>
          <w:sz w:val="24"/>
          <w:szCs w:val="24"/>
        </w:rPr>
        <w:t>whopping</w:t>
      </w:r>
      <w:r w:rsidR="0014584B" w:rsidRPr="006D3960">
        <w:rPr>
          <w:rFonts w:eastAsia="Times New Roman" w:cs="Arial"/>
          <w:sz w:val="24"/>
          <w:szCs w:val="24"/>
        </w:rPr>
        <w:t xml:space="preserve"> 80% </w:t>
      </w:r>
      <w:r w:rsidR="0014584B" w:rsidRPr="006D3960">
        <w:rPr>
          <w:rFonts w:eastAsia="Times New Roman" w:cs="Arial"/>
          <w:i/>
          <w:iCs/>
          <w:sz w:val="24"/>
          <w:szCs w:val="24"/>
        </w:rPr>
        <w:t>circa</w:t>
      </w:r>
      <w:r w:rsidR="0014584B" w:rsidRPr="006D3960">
        <w:rPr>
          <w:rFonts w:eastAsia="Times New Roman" w:cs="Arial"/>
          <w:sz w:val="24"/>
          <w:szCs w:val="24"/>
        </w:rPr>
        <w:t xml:space="preserve"> of </w:t>
      </w:r>
      <w:r w:rsidR="0014584B" w:rsidRPr="006D3960">
        <w:rPr>
          <w:rFonts w:eastAsia="Times New Roman" w:cs="Arial"/>
          <w:sz w:val="24"/>
          <w:szCs w:val="24"/>
          <w:shd w:val="clear" w:color="auto" w:fill="FFFFFF"/>
        </w:rPr>
        <w:t xml:space="preserve">that $6.3 billion </w:t>
      </w:r>
      <w:hyperlink r:id="rId107" w:history="1">
        <w:r w:rsidR="0014584B" w:rsidRPr="006D3960">
          <w:rPr>
            <w:rFonts w:eastAsia="Times New Roman" w:cs="Arial"/>
            <w:b/>
            <w:color w:val="0000FF"/>
            <w:sz w:val="24"/>
            <w:szCs w:val="24"/>
            <w:shd w:val="clear" w:color="auto" w:fill="FFFFFF"/>
          </w:rPr>
          <w:t>Interest </w:t>
        </w:r>
        <w:r w:rsidR="00D429A4" w:rsidRPr="006D3960">
          <w:rPr>
            <w:rFonts w:eastAsia="Times New Roman" w:cs="Arial"/>
            <w:b/>
            <w:color w:val="0000FF"/>
            <w:sz w:val="24"/>
            <w:szCs w:val="24"/>
            <w:shd w:val="clear" w:color="auto" w:fill="FFFFFF"/>
          </w:rPr>
          <w:t>a</w:t>
        </w:r>
        <w:r w:rsidR="0014584B" w:rsidRPr="006D3960">
          <w:rPr>
            <w:rFonts w:eastAsia="Times New Roman" w:cs="Arial"/>
            <w:b/>
            <w:color w:val="0000FF"/>
            <w:sz w:val="24"/>
            <w:szCs w:val="24"/>
            <w:shd w:val="clear" w:color="auto" w:fill="FFFFFF"/>
          </w:rPr>
          <w:t>nd Penalty Fees Revenue</w:t>
        </w:r>
      </w:hyperlink>
      <w:r w:rsidR="0014584B" w:rsidRPr="006D3960">
        <w:rPr>
          <w:rFonts w:eastAsia="Times New Roman" w:cs="Arial"/>
          <w:b/>
          <w:sz w:val="24"/>
          <w:szCs w:val="24"/>
          <w:shd w:val="clear" w:color="auto" w:fill="FFFFFF"/>
        </w:rPr>
        <w:t xml:space="preserve"> </w:t>
      </w:r>
      <w:r w:rsidR="0014584B" w:rsidRPr="006D3960">
        <w:rPr>
          <w:rFonts w:eastAsia="Times New Roman" w:cs="Arial"/>
          <w:sz w:val="24"/>
          <w:szCs w:val="24"/>
        </w:rPr>
        <w:t xml:space="preserve">due ostensibly to </w:t>
      </w:r>
      <w:hyperlink r:id="rId108" w:history="1">
        <w:r w:rsidR="0014584B" w:rsidRPr="006D3960">
          <w:rPr>
            <w:rFonts w:eastAsia="Times New Roman" w:cs="Arial"/>
            <w:b/>
            <w:color w:val="0000FF"/>
            <w:sz w:val="24"/>
            <w:szCs w:val="24"/>
          </w:rPr>
          <w:t>Credit Card Issuers</w:t>
        </w:r>
      </w:hyperlink>
      <w:r w:rsidR="0014584B" w:rsidRPr="006D3960">
        <w:rPr>
          <w:rFonts w:eastAsia="Times New Roman" w:cs="Arial"/>
          <w:b/>
          <w:sz w:val="24"/>
          <w:szCs w:val="24"/>
          <w:shd w:val="clear" w:color="auto" w:fill="FFFFFF"/>
        </w:rPr>
        <w:t xml:space="preserve"> </w:t>
      </w:r>
      <w:r w:rsidR="0014584B" w:rsidRPr="006D3960">
        <w:rPr>
          <w:rFonts w:eastAsia="Times New Roman" w:cs="Arial"/>
          <w:sz w:val="24"/>
          <w:szCs w:val="24"/>
        </w:rPr>
        <w:t xml:space="preserve">not passing on falls in the </w:t>
      </w:r>
      <w:hyperlink r:id="rId109" w:history="1">
        <w:r w:rsidR="0014584B" w:rsidRPr="006D3960">
          <w:rPr>
            <w:rFonts w:eastAsia="Times New Roman" w:cs="Arial"/>
            <w:b/>
            <w:color w:val="0000FF"/>
            <w:sz w:val="24"/>
            <w:szCs w:val="24"/>
          </w:rPr>
          <w:t>Overnight Cash Rate</w:t>
        </w:r>
      </w:hyperlink>
      <w:r w:rsidR="0014584B" w:rsidRPr="006D3960">
        <w:rPr>
          <w:rFonts w:eastAsia="Times New Roman" w:cs="Arial"/>
          <w:b/>
          <w:sz w:val="24"/>
          <w:szCs w:val="24"/>
        </w:rPr>
        <w:t xml:space="preserve">.  </w:t>
      </w:r>
      <w:r w:rsidR="0014584B" w:rsidRPr="006D3960">
        <w:rPr>
          <w:rFonts w:eastAsia="Times New Roman" w:cs="Arial"/>
          <w:sz w:val="24"/>
          <w:szCs w:val="24"/>
        </w:rPr>
        <w:t>The remaining 20% of that</w:t>
      </w:r>
      <w:r w:rsidR="0014584B" w:rsidRPr="006D3960">
        <w:rPr>
          <w:rFonts w:eastAsia="Times New Roman" w:cs="Arial"/>
          <w:b/>
          <w:sz w:val="24"/>
          <w:szCs w:val="24"/>
        </w:rPr>
        <w:t xml:space="preserve"> </w:t>
      </w:r>
      <w:hyperlink r:id="rId110" w:history="1">
        <w:r w:rsidR="0014584B" w:rsidRPr="006D3960">
          <w:rPr>
            <w:rFonts w:eastAsia="Times New Roman" w:cs="Arial"/>
            <w:b/>
            <w:color w:val="0066FF"/>
            <w:sz w:val="24"/>
            <w:szCs w:val="24"/>
            <w:shd w:val="clear" w:color="auto" w:fill="FFFFFF"/>
          </w:rPr>
          <w:t>$6.3 billion</w:t>
        </w:r>
      </w:hyperlink>
      <w:r w:rsidR="0014584B" w:rsidRPr="0014584B">
        <w:rPr>
          <w:rFonts w:eastAsia="Times New Roman" w:cs="Arial"/>
          <w:sz w:val="24"/>
          <w:szCs w:val="24"/>
          <w:shd w:val="clear" w:color="auto" w:fill="FFFFFF"/>
        </w:rPr>
        <w:t xml:space="preserve"> </w:t>
      </w:r>
      <w:r w:rsidR="0014584B" w:rsidRPr="006D3960">
        <w:rPr>
          <w:rFonts w:eastAsia="Times New Roman" w:cs="Arial"/>
          <w:sz w:val="24"/>
          <w:szCs w:val="24"/>
          <w:shd w:val="clear" w:color="auto" w:fill="FFFFFF"/>
        </w:rPr>
        <w:t xml:space="preserve">was paid by other </w:t>
      </w:r>
      <w:hyperlink r:id="rId111" w:history="1">
        <w:r w:rsidR="0014584B" w:rsidRPr="006D3960">
          <w:rPr>
            <w:rFonts w:eastAsia="Times New Roman" w:cs="Arial"/>
            <w:b/>
            <w:i/>
            <w:iCs/>
            <w:color w:val="0000FF"/>
            <w:sz w:val="24"/>
            <w:szCs w:val="24"/>
            <w:shd w:val="clear" w:color="auto" w:fill="FFFFFF"/>
          </w:rPr>
          <w:t>Revolvers</w:t>
        </w:r>
      </w:hyperlink>
      <w:r w:rsidR="0014584B" w:rsidRPr="006D3960">
        <w:rPr>
          <w:rFonts w:eastAsia="Times New Roman" w:cs="Arial"/>
          <w:b/>
          <w:i/>
          <w:iCs/>
          <w:color w:val="292526"/>
          <w:sz w:val="24"/>
          <w:szCs w:val="24"/>
          <w:shd w:val="clear" w:color="auto" w:fill="FFFFFF"/>
        </w:rPr>
        <w:t xml:space="preserve"> </w:t>
      </w:r>
      <w:r w:rsidR="0014584B" w:rsidRPr="006D3960">
        <w:rPr>
          <w:rFonts w:eastAsia="Times New Roman" w:cs="Arial"/>
          <w:color w:val="292526"/>
          <w:sz w:val="24"/>
          <w:szCs w:val="24"/>
          <w:shd w:val="clear" w:color="auto" w:fill="FFFFFF"/>
        </w:rPr>
        <w:t>that</w:t>
      </w:r>
      <w:r w:rsidR="0014584B" w:rsidRPr="006D3960">
        <w:rPr>
          <w:rFonts w:eastAsia="Times New Roman" w:cs="Arial"/>
          <w:b/>
          <w:i/>
          <w:iCs/>
          <w:color w:val="292526"/>
          <w:sz w:val="24"/>
          <w:szCs w:val="24"/>
          <w:shd w:val="clear" w:color="auto" w:fill="FFFFFF"/>
        </w:rPr>
        <w:t xml:space="preserve"> </w:t>
      </w:r>
      <w:r w:rsidR="0014584B" w:rsidRPr="006D3960">
        <w:rPr>
          <w:rFonts w:eastAsia="Times New Roman" w:cs="Arial"/>
          <w:color w:val="292526"/>
          <w:sz w:val="24"/>
          <w:szCs w:val="24"/>
          <w:shd w:val="clear" w:color="auto" w:fill="FFFFFF"/>
        </w:rPr>
        <w:t xml:space="preserve">account for 20.42% </w:t>
      </w:r>
      <w:r w:rsidR="0014584B" w:rsidRPr="006D3960">
        <w:rPr>
          <w:rFonts w:eastAsia="Times New Roman" w:cs="Arial"/>
          <w:i/>
          <w:iCs/>
          <w:color w:val="292526"/>
          <w:sz w:val="24"/>
          <w:szCs w:val="24"/>
          <w:shd w:val="clear" w:color="auto" w:fill="FFFFFF"/>
          <w:lang w:val="en-AU"/>
        </w:rPr>
        <w:t>circa</w:t>
      </w:r>
      <w:r w:rsidR="0014584B" w:rsidRPr="006D3960">
        <w:rPr>
          <w:rFonts w:eastAsia="Times New Roman" w:cs="Arial"/>
          <w:color w:val="292526"/>
          <w:sz w:val="24"/>
          <w:szCs w:val="24"/>
          <w:shd w:val="clear" w:color="auto" w:fill="FFFFFF"/>
          <w:lang w:val="en-AU"/>
        </w:rPr>
        <w:t xml:space="preserve"> </w:t>
      </w:r>
      <w:r w:rsidR="0014584B" w:rsidRPr="006D3960">
        <w:rPr>
          <w:rFonts w:eastAsia="Times New Roman" w:cs="Arial"/>
          <w:color w:val="292526"/>
          <w:sz w:val="24"/>
          <w:szCs w:val="24"/>
          <w:shd w:val="clear" w:color="auto" w:fill="FFFFFF"/>
        </w:rPr>
        <w:t xml:space="preserve">of all </w:t>
      </w:r>
      <w:hyperlink r:id="rId112" w:history="1">
        <w:r w:rsidR="0014584B" w:rsidRPr="006D3960">
          <w:rPr>
            <w:rFonts w:eastAsia="Times New Roman" w:cs="Arial"/>
            <w:b/>
            <w:color w:val="0000FF"/>
            <w:sz w:val="24"/>
            <w:szCs w:val="24"/>
            <w:shd w:val="clear" w:color="auto" w:fill="FFFFFF"/>
          </w:rPr>
          <w:t>Credit</w:t>
        </w:r>
        <w:r w:rsidR="00D429A4" w:rsidRPr="006D3960">
          <w:rPr>
            <w:rFonts w:eastAsia="Times New Roman" w:cs="Arial"/>
            <w:b/>
            <w:color w:val="0000FF"/>
            <w:sz w:val="24"/>
            <w:szCs w:val="24"/>
            <w:shd w:val="clear" w:color="auto" w:fill="FFFFFF"/>
          </w:rPr>
          <w:t> </w:t>
        </w:r>
        <w:r w:rsidR="0014584B" w:rsidRPr="006D3960">
          <w:rPr>
            <w:rFonts w:eastAsia="Times New Roman" w:cs="Arial"/>
            <w:b/>
            <w:color w:val="0000FF"/>
            <w:sz w:val="24"/>
            <w:szCs w:val="24"/>
            <w:shd w:val="clear" w:color="auto" w:fill="FFFFFF"/>
          </w:rPr>
          <w:t>Cardholders</w:t>
        </w:r>
      </w:hyperlink>
      <w:r w:rsidR="0014584B" w:rsidRPr="006D3960">
        <w:rPr>
          <w:rFonts w:eastAsia="Times New Roman" w:cs="Arial"/>
          <w:sz w:val="24"/>
          <w:szCs w:val="24"/>
          <w:shd w:val="clear" w:color="auto" w:fill="FFFFFF"/>
        </w:rPr>
        <w:t xml:space="preserve">.  The remaining 67% </w:t>
      </w:r>
      <w:r w:rsidR="0014584B" w:rsidRPr="006D3960">
        <w:rPr>
          <w:rFonts w:eastAsia="Times New Roman" w:cs="Arial"/>
          <w:i/>
          <w:iCs/>
          <w:sz w:val="24"/>
          <w:szCs w:val="24"/>
          <w:shd w:val="clear" w:color="auto" w:fill="FFFFFF"/>
          <w:lang w:val="en-AU"/>
        </w:rPr>
        <w:t>circa</w:t>
      </w:r>
      <w:r w:rsidR="0014584B" w:rsidRPr="006D3960">
        <w:rPr>
          <w:rFonts w:eastAsia="Times New Roman" w:cs="Arial"/>
          <w:sz w:val="24"/>
          <w:szCs w:val="24"/>
          <w:shd w:val="clear" w:color="auto" w:fill="FFFFFF"/>
          <w:lang w:val="en-AU"/>
        </w:rPr>
        <w:t xml:space="preserve"> </w:t>
      </w:r>
      <w:r w:rsidR="0014584B" w:rsidRPr="006D3960">
        <w:rPr>
          <w:rFonts w:eastAsia="Times New Roman" w:cs="Arial"/>
          <w:sz w:val="24"/>
          <w:szCs w:val="24"/>
          <w:shd w:val="clear" w:color="auto" w:fill="FFFFFF"/>
        </w:rPr>
        <w:t xml:space="preserve">of all </w:t>
      </w:r>
      <w:hyperlink r:id="rId113" w:history="1">
        <w:r w:rsidR="0014584B" w:rsidRPr="006D3960">
          <w:rPr>
            <w:rFonts w:eastAsia="Times New Roman" w:cs="Arial"/>
            <w:b/>
            <w:color w:val="0000FF"/>
            <w:sz w:val="24"/>
            <w:szCs w:val="24"/>
            <w:shd w:val="clear" w:color="auto" w:fill="FFFFFF"/>
          </w:rPr>
          <w:t>Credit Cardholders</w:t>
        </w:r>
      </w:hyperlink>
      <w:r w:rsidR="0014584B" w:rsidRPr="006D3960">
        <w:rPr>
          <w:rFonts w:eastAsia="Times New Roman" w:cs="Arial"/>
          <w:sz w:val="24"/>
          <w:szCs w:val="24"/>
        </w:rPr>
        <w:t>, described by the RBA as</w:t>
      </w:r>
      <w:r w:rsidR="0014584B" w:rsidRPr="006D3960">
        <w:rPr>
          <w:rFonts w:eastAsia="Times New Roman" w:cs="Arial"/>
          <w:b/>
          <w:sz w:val="24"/>
          <w:szCs w:val="24"/>
          <w:shd w:val="clear" w:color="auto" w:fill="FFFFFF"/>
        </w:rPr>
        <w:t xml:space="preserve"> </w:t>
      </w:r>
      <w:hyperlink r:id="rId114" w:history="1">
        <w:r w:rsidR="0014584B" w:rsidRPr="006D3960">
          <w:rPr>
            <w:rFonts w:eastAsia="Times New Roman" w:cs="Arial"/>
            <w:b/>
            <w:i/>
            <w:iCs/>
            <w:color w:val="0000FF"/>
            <w:sz w:val="24"/>
            <w:szCs w:val="24"/>
          </w:rPr>
          <w:t>Transactors</w:t>
        </w:r>
      </w:hyperlink>
      <w:r w:rsidR="0014584B" w:rsidRPr="006D3960">
        <w:rPr>
          <w:rFonts w:eastAsia="Times New Roman" w:cs="Arial"/>
          <w:b/>
          <w:i/>
          <w:iCs/>
          <w:sz w:val="24"/>
          <w:szCs w:val="24"/>
        </w:rPr>
        <w:t xml:space="preserve">, </w:t>
      </w:r>
      <w:r w:rsidR="0014584B" w:rsidRPr="006D3960">
        <w:rPr>
          <w:rFonts w:eastAsia="Times New Roman" w:cs="Arial"/>
          <w:sz w:val="24"/>
          <w:szCs w:val="24"/>
        </w:rPr>
        <w:t xml:space="preserve">contributed </w:t>
      </w:r>
      <w:r w:rsidR="0014584B" w:rsidRPr="006D3960">
        <w:rPr>
          <w:rFonts w:eastAsia="Times New Roman" w:cs="Arial"/>
          <w:i/>
          <w:iCs/>
          <w:sz w:val="24"/>
          <w:szCs w:val="24"/>
        </w:rPr>
        <w:t>zilch</w:t>
      </w:r>
      <w:r w:rsidR="0014584B" w:rsidRPr="006D3960">
        <w:rPr>
          <w:rFonts w:eastAsia="Times New Roman" w:cs="Arial"/>
          <w:sz w:val="24"/>
          <w:szCs w:val="24"/>
        </w:rPr>
        <w:t xml:space="preserve"> of that </w:t>
      </w:r>
      <w:hyperlink r:id="rId115" w:history="1">
        <w:r w:rsidR="0014584B" w:rsidRPr="006D3960">
          <w:rPr>
            <w:rFonts w:eastAsia="Times New Roman" w:cs="Arial"/>
            <w:b/>
            <w:color w:val="0066FF"/>
            <w:sz w:val="24"/>
            <w:szCs w:val="24"/>
            <w:shd w:val="clear" w:color="auto" w:fill="FFFFFF"/>
          </w:rPr>
          <w:t>$6.3 billion</w:t>
        </w:r>
      </w:hyperlink>
      <w:r w:rsidR="0014584B" w:rsidRPr="006D3960">
        <w:rPr>
          <w:rFonts w:eastAsia="Times New Roman" w:cs="Arial"/>
          <w:sz w:val="24"/>
          <w:szCs w:val="24"/>
          <w:shd w:val="clear" w:color="auto" w:fill="FFFFFF"/>
        </w:rPr>
        <w:t xml:space="preserve"> </w:t>
      </w:r>
      <w:r w:rsidR="00D429A4" w:rsidRPr="006D3960">
        <w:rPr>
          <w:rFonts w:eastAsia="Times New Roman" w:cs="Arial"/>
          <w:sz w:val="24"/>
          <w:szCs w:val="24"/>
          <w:shd w:val="clear" w:color="auto" w:fill="FFFFFF"/>
        </w:rPr>
        <w:t xml:space="preserve">of </w:t>
      </w:r>
      <w:r w:rsidR="0014584B" w:rsidRPr="006D3960">
        <w:rPr>
          <w:rFonts w:eastAsia="Times New Roman" w:cs="Arial"/>
          <w:sz w:val="24"/>
          <w:szCs w:val="24"/>
          <w:shd w:val="clear" w:color="auto" w:fill="FFFFFF"/>
        </w:rPr>
        <w:t> </w:t>
      </w:r>
      <w:hyperlink r:id="rId116" w:history="1">
        <w:r w:rsidR="0014584B" w:rsidRPr="006D3960">
          <w:rPr>
            <w:rFonts w:eastAsia="Times New Roman" w:cs="Arial"/>
            <w:b/>
            <w:color w:val="0000FF"/>
            <w:sz w:val="24"/>
            <w:szCs w:val="24"/>
            <w:shd w:val="clear" w:color="auto" w:fill="FFFFFF"/>
          </w:rPr>
          <w:t>Interest And Penalty Fees Revenue</w:t>
        </w:r>
      </w:hyperlink>
      <w:r w:rsidR="0014584B" w:rsidRPr="006D3960">
        <w:rPr>
          <w:rFonts w:eastAsia="Times New Roman" w:cs="Arial"/>
          <w:sz w:val="24"/>
          <w:szCs w:val="24"/>
          <w:shd w:val="clear" w:color="auto" w:fill="FFFFFF"/>
        </w:rPr>
        <w:t xml:space="preserve">.  Hardly, an example of the </w:t>
      </w:r>
      <w:hyperlink r:id="rId117" w:history="1">
        <w:r w:rsidR="0014584B" w:rsidRPr="006D3960">
          <w:rPr>
            <w:rFonts w:eastAsia="Times New Roman" w:cs="Arial"/>
            <w:b/>
            <w:i/>
            <w:iCs/>
            <w:color w:val="0000FF"/>
            <w:sz w:val="24"/>
            <w:szCs w:val="24"/>
          </w:rPr>
          <w:t>User Pays Principle</w:t>
        </w:r>
      </w:hyperlink>
      <w:r w:rsidR="0014584B" w:rsidRPr="006D3960">
        <w:rPr>
          <w:rFonts w:eastAsia="Times New Roman" w:cs="Arial"/>
          <w:b/>
          <w:i/>
          <w:iCs/>
          <w:sz w:val="24"/>
          <w:szCs w:val="24"/>
        </w:rPr>
        <w:t xml:space="preserve"> </w:t>
      </w:r>
      <w:r w:rsidR="0014584B" w:rsidRPr="006D3960">
        <w:rPr>
          <w:rFonts w:eastAsia="Times New Roman" w:cs="Arial"/>
          <w:sz w:val="24"/>
          <w:szCs w:val="24"/>
        </w:rPr>
        <w:t>that "</w:t>
      </w:r>
      <w:hyperlink r:id="rId118" w:history="1">
        <w:r w:rsidR="0014584B" w:rsidRPr="006D3960">
          <w:rPr>
            <w:rFonts w:eastAsia="Times New Roman" w:cs="Arial"/>
            <w:b/>
            <w:color w:val="0000FF"/>
            <w:sz w:val="24"/>
            <w:szCs w:val="24"/>
          </w:rPr>
          <w:t>RBA's Reform of Credit Card Schemes in Aust: "I A Consultation Document" – Dec 2001</w:t>
        </w:r>
      </w:hyperlink>
      <w:r w:rsidR="0014584B" w:rsidRPr="006D3960">
        <w:rPr>
          <w:rFonts w:eastAsia="Times New Roman" w:cs="Arial"/>
          <w:b/>
          <w:sz w:val="24"/>
          <w:szCs w:val="24"/>
        </w:rPr>
        <w:t xml:space="preserve"> </w:t>
      </w:r>
      <w:r w:rsidR="0014584B" w:rsidRPr="006D3960">
        <w:rPr>
          <w:rFonts w:eastAsia="Times New Roman" w:cs="Arial"/>
          <w:sz w:val="24"/>
          <w:szCs w:val="24"/>
        </w:rPr>
        <w:t xml:space="preserve">advocated it apply to </w:t>
      </w:r>
      <w:hyperlink r:id="rId119" w:history="1">
        <w:r w:rsidR="0014584B" w:rsidRPr="006D3960">
          <w:rPr>
            <w:rFonts w:eastAsia="Times New Roman" w:cs="Arial"/>
            <w:b/>
            <w:color w:val="0000FF"/>
            <w:sz w:val="24"/>
            <w:szCs w:val="24"/>
          </w:rPr>
          <w:t>Credit Card Products</w:t>
        </w:r>
      </w:hyperlink>
      <w:r w:rsidR="0014584B" w:rsidRPr="006D3960">
        <w:rPr>
          <w:rFonts w:eastAsia="Times New Roman" w:cs="Arial"/>
          <w:b/>
          <w:sz w:val="24"/>
          <w:szCs w:val="24"/>
        </w:rPr>
        <w:t xml:space="preserve">  </w:t>
      </w:r>
      <w:hyperlink r:id="rId120" w:history="1">
        <w:r w:rsidR="0014584B" w:rsidRPr="006D3960">
          <w:rPr>
            <w:rFonts w:eastAsia="Times New Roman" w:cs="Arial"/>
            <w:b/>
            <w:color w:val="0066FF"/>
            <w:sz w:val="24"/>
            <w:szCs w:val="24"/>
          </w:rPr>
          <w:t>"....</w:t>
        </w:r>
      </w:hyperlink>
      <w:hyperlink r:id="rId121" w:history="1">
        <w:r w:rsidR="0014584B" w:rsidRPr="006D3960">
          <w:rPr>
            <w:rFonts w:ascii="Calibri" w:eastAsia="Times New Roman" w:hAnsi="Calibri"/>
            <w:b/>
            <w:color w:val="0066FF"/>
            <w:sz w:val="26"/>
            <w:shd w:val="clear" w:color="auto" w:fill="FFFFFF"/>
          </w:rPr>
          <w:t>consistent with the approach adopted by Australian financial institutions in pricing other payment instruments under their control</w:t>
        </w:r>
      </w:hyperlink>
      <w:r w:rsidR="0014584B" w:rsidRPr="006D3960">
        <w:rPr>
          <w:rFonts w:ascii="Calibri" w:eastAsia="Times New Roman" w:hAnsi="Calibri"/>
          <w:b/>
          <w:sz w:val="26"/>
          <w:shd w:val="clear" w:color="auto" w:fill="FFFFFF"/>
        </w:rPr>
        <w:t>."</w:t>
      </w:r>
      <w:r w:rsidR="0014584B" w:rsidRPr="006D3960">
        <w:rPr>
          <w:rFonts w:eastAsia="Times New Roman" w:cs="Arial"/>
          <w:sz w:val="24"/>
          <w:szCs w:val="24"/>
        </w:rPr>
        <w:t xml:space="preserve">  </w:t>
      </w:r>
      <w:hyperlink r:id="rId122" w:history="1">
        <w:r w:rsidR="0014584B" w:rsidRPr="006D3960">
          <w:rPr>
            <w:rFonts w:eastAsia="Times New Roman" w:cs="Arial"/>
            <w:b/>
            <w:color w:val="0000FF"/>
            <w:sz w:val="24"/>
            <w:szCs w:val="24"/>
          </w:rPr>
          <w:t>But its Board never adopted its own published policy document</w:t>
        </w:r>
      </w:hyperlink>
      <w:r w:rsidR="00D429A4">
        <w:rPr>
          <w:rFonts w:eastAsia="Times New Roman" w:cs="Arial"/>
          <w:sz w:val="24"/>
          <w:szCs w:val="24"/>
        </w:rPr>
        <w:t>.</w:t>
      </w:r>
    </w:p>
    <w:p w:rsidR="0014584B" w:rsidRPr="0014584B" w:rsidRDefault="0014584B" w:rsidP="0014584B">
      <w:pPr>
        <w:spacing w:before="150" w:after="105" w:line="240" w:lineRule="auto"/>
        <w:rPr>
          <w:rFonts w:eastAsia="Times New Roman" w:cs="Arial"/>
          <w:bCs/>
          <w:sz w:val="24"/>
          <w:szCs w:val="24"/>
        </w:rPr>
      </w:pPr>
      <w:r w:rsidRPr="0014584B">
        <w:rPr>
          <w:rFonts w:eastAsia="Times New Roman" w:cs="Arial"/>
          <w:b/>
          <w:color w:val="800000"/>
          <w:sz w:val="24"/>
          <w:szCs w:val="24"/>
          <w:shd w:val="clear" w:color="auto" w:fill="FFFFFF"/>
        </w:rPr>
        <w:t>Question</w:t>
      </w:r>
      <w:r w:rsidRPr="0014584B">
        <w:rPr>
          <w:rFonts w:eastAsia="Times New Roman" w:cs="Arial"/>
          <w:b/>
          <w:sz w:val="24"/>
          <w:szCs w:val="24"/>
          <w:shd w:val="clear" w:color="auto" w:fill="FFFFFF"/>
        </w:rPr>
        <w:t>:</w:t>
      </w:r>
      <w:r w:rsidRPr="0014584B">
        <w:rPr>
          <w:rFonts w:eastAsia="Times New Roman" w:cs="Arial"/>
          <w:b/>
          <w:sz w:val="24"/>
          <w:szCs w:val="24"/>
          <w:shd w:val="clear" w:color="auto" w:fill="FFFFFF"/>
        </w:rPr>
        <w:br/>
      </w:r>
      <w:r w:rsidRPr="0014584B">
        <w:rPr>
          <w:rFonts w:eastAsia="Times New Roman" w:cs="Arial"/>
          <w:sz w:val="24"/>
          <w:szCs w:val="24"/>
          <w:shd w:val="clear" w:color="auto" w:fill="FFFFFF"/>
        </w:rPr>
        <w:t xml:space="preserve">Would you pass on to a couple of legal academics that believe that </w:t>
      </w:r>
      <w:r w:rsidR="009E0007">
        <w:rPr>
          <w:rFonts w:eastAsia="Times New Roman" w:cs="Arial"/>
          <w:sz w:val="24"/>
          <w:szCs w:val="24"/>
          <w:shd w:val="clear" w:color="auto" w:fill="FFFFFF"/>
        </w:rPr>
        <w:br/>
      </w:r>
      <w:r w:rsidRPr="0014584B">
        <w:rPr>
          <w:rFonts w:eastAsia="Times New Roman" w:cs="Arial"/>
          <w:b/>
          <w:sz w:val="24"/>
          <w:szCs w:val="24"/>
          <w:shd w:val="clear" w:color="auto" w:fill="FFFFFF"/>
        </w:rPr>
        <w:t>equality</w:t>
      </w:r>
      <w:r w:rsidRPr="0014584B">
        <w:rPr>
          <w:rFonts w:eastAsia="Times New Roman" w:cs="Arial"/>
          <w:sz w:val="24"/>
          <w:szCs w:val="24"/>
          <w:shd w:val="clear" w:color="auto" w:fill="FFFFFF"/>
        </w:rPr>
        <w:t xml:space="preserve">, </w:t>
      </w:r>
      <w:hyperlink r:id="rId123" w:history="1">
        <w:r w:rsidRPr="006D3960">
          <w:rPr>
            <w:rFonts w:eastAsia="Times New Roman" w:cs="Arial"/>
            <w:b/>
            <w:color w:val="0000FF"/>
            <w:sz w:val="24"/>
            <w:szCs w:val="24"/>
            <w:shd w:val="clear" w:color="auto" w:fill="FFFFFF"/>
          </w:rPr>
          <w:t>egalitarianism</w:t>
        </w:r>
      </w:hyperlink>
      <w:r w:rsidRPr="0014584B">
        <w:rPr>
          <w:rFonts w:eastAsia="Times New Roman" w:cs="Arial"/>
          <w:sz w:val="24"/>
          <w:szCs w:val="24"/>
          <w:shd w:val="clear" w:color="auto" w:fill="FFFFFF"/>
        </w:rPr>
        <w:t xml:space="preserve"> and </w:t>
      </w:r>
      <w:r w:rsidRPr="0014584B">
        <w:rPr>
          <w:rFonts w:eastAsia="Times New Roman" w:cs="Arial"/>
          <w:b/>
          <w:sz w:val="24"/>
          <w:szCs w:val="24"/>
          <w:shd w:val="clear" w:color="auto" w:fill="FFFFFF"/>
        </w:rPr>
        <w:t xml:space="preserve">a </w:t>
      </w:r>
      <w:r w:rsidRPr="0014584B">
        <w:rPr>
          <w:rFonts w:eastAsia="Times New Roman" w:cs="Arial"/>
          <w:b/>
          <w:i/>
          <w:iCs/>
          <w:sz w:val="24"/>
          <w:szCs w:val="24"/>
          <w:shd w:val="clear" w:color="auto" w:fill="FFFFFF"/>
        </w:rPr>
        <w:t>fair go</w:t>
      </w:r>
      <w:r w:rsidRPr="0014584B">
        <w:rPr>
          <w:rFonts w:eastAsia="Times New Roman" w:cs="Arial"/>
          <w:sz w:val="24"/>
          <w:szCs w:val="24"/>
          <w:shd w:val="clear" w:color="auto" w:fill="FFFFFF"/>
        </w:rPr>
        <w:t xml:space="preserve"> </w:t>
      </w:r>
      <w:r w:rsidRPr="0014584B">
        <w:rPr>
          <w:rFonts w:eastAsia="Times New Roman" w:cs="Arial"/>
          <w:sz w:val="26"/>
        </w:rPr>
        <w:t>are worthwhile social norms to read the</w:t>
      </w:r>
      <w:r w:rsidRPr="0014584B">
        <w:rPr>
          <w:rFonts w:eastAsia="Times New Roman" w:cs="Arial"/>
          <w:b/>
          <w:sz w:val="26"/>
        </w:rPr>
        <w:t xml:space="preserve"> </w:t>
      </w:r>
      <w:hyperlink r:id="rId124" w:history="1">
        <w:r w:rsidRPr="006D3960">
          <w:rPr>
            <w:rFonts w:eastAsia="Times New Roman" w:cs="Arial"/>
            <w:b/>
            <w:color w:val="0099CC"/>
            <w:sz w:val="26"/>
          </w:rPr>
          <w:t>Writer's</w:t>
        </w:r>
      </w:hyperlink>
      <w:r w:rsidRPr="0014584B">
        <w:rPr>
          <w:rFonts w:eastAsia="Times New Roman" w:cs="Arial"/>
          <w:b/>
          <w:sz w:val="26"/>
        </w:rPr>
        <w:t xml:space="preserve"> </w:t>
      </w:r>
      <w:hyperlink r:id="rId125" w:history="1">
        <w:r w:rsidRPr="006D3960">
          <w:rPr>
            <w:rFonts w:eastAsia="Times New Roman" w:cs="Arial"/>
            <w:b/>
            <w:color w:val="0000FF"/>
            <w:sz w:val="26"/>
          </w:rPr>
          <w:t>Letter</w:t>
        </w:r>
        <w:r w:rsidR="00085306">
          <w:rPr>
            <w:rFonts w:eastAsia="Times New Roman" w:cs="Arial"/>
            <w:b/>
            <w:color w:val="0000FF"/>
            <w:sz w:val="26"/>
          </w:rPr>
          <w:t> </w:t>
        </w:r>
        <w:r w:rsidRPr="006D3960">
          <w:rPr>
            <w:rFonts w:eastAsia="Times New Roman" w:cs="Arial"/>
            <w:b/>
            <w:color w:val="0000FF"/>
            <w:sz w:val="26"/>
          </w:rPr>
          <w:t>to Paul Keating dated 28 Oct 2020</w:t>
        </w:r>
      </w:hyperlink>
      <w:r w:rsidRPr="0014584B">
        <w:rPr>
          <w:rFonts w:eastAsia="Times New Roman" w:cs="Arial"/>
          <w:b/>
          <w:sz w:val="26"/>
        </w:rPr>
        <w:t xml:space="preserve"> </w:t>
      </w:r>
      <w:r w:rsidRPr="0014584B">
        <w:rPr>
          <w:rFonts w:eastAsia="Times New Roman" w:cs="Arial"/>
          <w:sz w:val="26"/>
        </w:rPr>
        <w:t xml:space="preserve">and ponder if a former Labor PM that recently criticised the RBA over not instigating QE should </w:t>
      </w:r>
      <w:r w:rsidRPr="0014584B">
        <w:rPr>
          <w:rFonts w:eastAsia="Times New Roman" w:cs="Arial"/>
          <w:i/>
          <w:iCs/>
          <w:sz w:val="26"/>
        </w:rPr>
        <w:t>speak out</w:t>
      </w:r>
      <w:r w:rsidRPr="0014584B">
        <w:rPr>
          <w:rFonts w:eastAsia="Times New Roman" w:cs="Arial"/>
          <w:sz w:val="26"/>
        </w:rPr>
        <w:t xml:space="preserve"> to encourage the RBA, albeit belatedly, to apply the </w:t>
      </w:r>
      <w:hyperlink r:id="rId126" w:history="1">
        <w:r w:rsidRPr="006D3960">
          <w:rPr>
            <w:rFonts w:eastAsia="Times New Roman" w:cs="Arial"/>
            <w:b/>
            <w:i/>
            <w:iCs/>
            <w:color w:val="0000FF"/>
            <w:sz w:val="24"/>
            <w:szCs w:val="24"/>
          </w:rPr>
          <w:t>User Pays Principle</w:t>
        </w:r>
      </w:hyperlink>
      <w:r w:rsidRPr="0014584B">
        <w:rPr>
          <w:rFonts w:eastAsia="Times New Roman" w:cs="Arial"/>
          <w:b/>
          <w:i/>
          <w:iCs/>
          <w:sz w:val="24"/>
          <w:szCs w:val="24"/>
        </w:rPr>
        <w:t xml:space="preserve"> </w:t>
      </w:r>
      <w:r w:rsidRPr="0014584B">
        <w:rPr>
          <w:rFonts w:eastAsia="Times New Roman" w:cs="Arial"/>
          <w:sz w:val="24"/>
          <w:szCs w:val="24"/>
        </w:rPr>
        <w:t>to</w:t>
      </w:r>
      <w:r w:rsidRPr="0014584B">
        <w:rPr>
          <w:rFonts w:eastAsia="Times New Roman" w:cs="Arial"/>
          <w:b/>
          <w:sz w:val="24"/>
          <w:szCs w:val="24"/>
        </w:rPr>
        <w:t xml:space="preserve"> </w:t>
      </w:r>
      <w:hyperlink r:id="rId127" w:history="1">
        <w:r w:rsidRPr="006D3960">
          <w:rPr>
            <w:rFonts w:eastAsia="Times New Roman" w:cs="Arial"/>
            <w:b/>
            <w:color w:val="0000FF"/>
            <w:sz w:val="24"/>
            <w:szCs w:val="24"/>
          </w:rPr>
          <w:t>Credit</w:t>
        </w:r>
        <w:r w:rsidR="00D429A4" w:rsidRPr="006D3960">
          <w:rPr>
            <w:rFonts w:eastAsia="Times New Roman" w:cs="Arial"/>
            <w:b/>
            <w:color w:val="0000FF"/>
            <w:sz w:val="24"/>
            <w:szCs w:val="24"/>
          </w:rPr>
          <w:t> </w:t>
        </w:r>
        <w:r w:rsidRPr="006D3960">
          <w:rPr>
            <w:rFonts w:eastAsia="Times New Roman" w:cs="Arial"/>
            <w:b/>
            <w:color w:val="0000FF"/>
            <w:sz w:val="24"/>
            <w:szCs w:val="24"/>
          </w:rPr>
          <w:t>Card Products</w:t>
        </w:r>
      </w:hyperlink>
      <w:r w:rsidRPr="0014584B">
        <w:rPr>
          <w:rFonts w:eastAsia="Times New Roman" w:cs="Arial"/>
          <w:b/>
          <w:sz w:val="24"/>
          <w:szCs w:val="24"/>
        </w:rPr>
        <w:t xml:space="preserve"> </w:t>
      </w:r>
      <w:r w:rsidRPr="0014584B">
        <w:rPr>
          <w:rFonts w:eastAsia="Times New Roman" w:cs="Arial"/>
          <w:sz w:val="24"/>
          <w:szCs w:val="24"/>
        </w:rPr>
        <w:t xml:space="preserve">by </w:t>
      </w:r>
      <w:r w:rsidRPr="0014584B">
        <w:rPr>
          <w:rFonts w:eastAsia="Times New Roman" w:cs="Arial"/>
          <w:i/>
          <w:iCs/>
          <w:sz w:val="24"/>
          <w:szCs w:val="24"/>
        </w:rPr>
        <w:t>inter alia</w:t>
      </w:r>
      <w:r w:rsidRPr="0014584B">
        <w:rPr>
          <w:rFonts w:eastAsia="Times New Roman" w:cs="Arial"/>
          <w:sz w:val="24"/>
          <w:szCs w:val="24"/>
        </w:rPr>
        <w:t xml:space="preserve"> re-imposing a maximum interest rate for</w:t>
      </w:r>
      <w:r w:rsidRPr="0014584B">
        <w:rPr>
          <w:rFonts w:eastAsia="Times New Roman" w:cs="Arial"/>
          <w:b/>
          <w:sz w:val="24"/>
          <w:szCs w:val="24"/>
        </w:rPr>
        <w:t xml:space="preserve"> </w:t>
      </w:r>
      <w:hyperlink r:id="rId128" w:history="1">
        <w:r w:rsidRPr="006D3960">
          <w:rPr>
            <w:rFonts w:eastAsia="Times New Roman" w:cs="Arial"/>
            <w:b/>
            <w:color w:val="0000FF"/>
            <w:sz w:val="24"/>
            <w:szCs w:val="24"/>
          </w:rPr>
          <w:t>Purchases</w:t>
        </w:r>
      </w:hyperlink>
      <w:r w:rsidRPr="0014584B">
        <w:rPr>
          <w:rFonts w:eastAsia="Times New Roman" w:cs="Arial"/>
          <w:sz w:val="24"/>
          <w:szCs w:val="24"/>
        </w:rPr>
        <w:t xml:space="preserve"> and a maximum interest rate</w:t>
      </w:r>
      <w:r w:rsidRPr="0014584B">
        <w:rPr>
          <w:rFonts w:eastAsia="Times New Roman" w:cs="Arial"/>
          <w:sz w:val="24"/>
          <w:szCs w:val="24"/>
          <w:shd w:val="clear" w:color="auto" w:fill="FFFFFF"/>
        </w:rPr>
        <w:t xml:space="preserve"> for </w:t>
      </w:r>
      <w:hyperlink r:id="rId129" w:history="1">
        <w:r w:rsidRPr="006D3960">
          <w:rPr>
            <w:rFonts w:eastAsia="Times New Roman" w:cs="Arial"/>
            <w:b/>
            <w:color w:val="0000FF"/>
            <w:sz w:val="24"/>
            <w:szCs w:val="24"/>
            <w:shd w:val="clear" w:color="auto" w:fill="FFFFFF"/>
          </w:rPr>
          <w:t>Cash Advances</w:t>
        </w:r>
      </w:hyperlink>
      <w:r w:rsidRPr="0014584B">
        <w:rPr>
          <w:rFonts w:eastAsia="Times New Roman" w:cs="Arial"/>
          <w:sz w:val="26"/>
          <w:shd w:val="clear" w:color="auto" w:fill="FFFFFF"/>
        </w:rPr>
        <w:t>?</w:t>
      </w:r>
    </w:p>
    <w:p w:rsidR="0014584B" w:rsidRPr="006D3960" w:rsidRDefault="0014584B" w:rsidP="0014584B">
      <w:pPr>
        <w:spacing w:after="0" w:line="240" w:lineRule="auto"/>
        <w:rPr>
          <w:rFonts w:ascii="Times New Roman" w:eastAsia="Times New Roman" w:hAnsi="Times New Roman" w:cs="Times New Roman"/>
          <w:bCs/>
          <w:sz w:val="24"/>
          <w:szCs w:val="24"/>
        </w:rPr>
      </w:pPr>
      <w:r w:rsidRPr="0014584B">
        <w:rPr>
          <w:rFonts w:eastAsia="Times New Roman" w:cs="Arial"/>
          <w:sz w:val="24"/>
          <w:szCs w:val="24"/>
        </w:rPr>
        <w:t xml:space="preserve">The </w:t>
      </w:r>
      <w:hyperlink r:id="rId130" w:history="1">
        <w:r w:rsidRPr="006D3960">
          <w:rPr>
            <w:rFonts w:eastAsia="Times New Roman" w:cs="Arial"/>
            <w:b/>
            <w:color w:val="0563C1"/>
            <w:sz w:val="24"/>
            <w:szCs w:val="24"/>
          </w:rPr>
          <w:t>Writer's</w:t>
        </w:r>
      </w:hyperlink>
      <w:r w:rsidRPr="006D3960">
        <w:rPr>
          <w:rFonts w:eastAsia="Times New Roman" w:cs="Arial"/>
          <w:sz w:val="24"/>
          <w:szCs w:val="24"/>
        </w:rPr>
        <w:t xml:space="preserve">  </w:t>
      </w:r>
      <w:hyperlink r:id="rId131" w:history="1">
        <w:r w:rsidRPr="006D3960">
          <w:rPr>
            <w:rFonts w:eastAsia="Times New Roman" w:cs="Arial"/>
            <w:b/>
            <w:color w:val="0000FF"/>
            <w:sz w:val="24"/>
            <w:szCs w:val="24"/>
          </w:rPr>
          <w:t>Letter to Paul Keating</w:t>
        </w:r>
      </w:hyperlink>
      <w:r w:rsidRPr="006D3960">
        <w:rPr>
          <w:rFonts w:eastAsia="Times New Roman" w:cs="Arial"/>
          <w:sz w:val="24"/>
          <w:szCs w:val="24"/>
        </w:rPr>
        <w:t xml:space="preserve"> also provides -</w:t>
      </w:r>
    </w:p>
    <w:p w:rsidR="0014584B" w:rsidRPr="006D3960" w:rsidRDefault="0014584B" w:rsidP="00D429A4">
      <w:pPr>
        <w:spacing w:before="60" w:after="30" w:line="240" w:lineRule="auto"/>
        <w:ind w:left="691" w:hanging="691"/>
        <w:rPr>
          <w:rFonts w:ascii="Times New Roman" w:eastAsia="Times New Roman" w:hAnsi="Times New Roman" w:cs="Times New Roman"/>
          <w:bCs/>
          <w:sz w:val="24"/>
          <w:szCs w:val="24"/>
        </w:rPr>
      </w:pPr>
      <w:r w:rsidRPr="006D3960">
        <w:rPr>
          <w:rFonts w:eastAsia="Times New Roman" w:cs="Arial"/>
          <w:sz w:val="24"/>
          <w:szCs w:val="24"/>
        </w:rPr>
        <w:t xml:space="preserve">A)       </w:t>
      </w:r>
      <w:hyperlink r:id="rId132" w:history="1">
        <w:r w:rsidRPr="006D3960">
          <w:rPr>
            <w:rFonts w:eastAsia="Times New Roman" w:cs="Arial"/>
            <w:b/>
            <w:color w:val="0000FF"/>
            <w:sz w:val="24"/>
            <w:szCs w:val="24"/>
          </w:rPr>
          <w:t>Thirty-Two Questions Directed at Three Financial Services Regulators, or a Royal Commissioner, and Supporting Evidence</w:t>
        </w:r>
      </w:hyperlink>
      <w:r w:rsidRPr="006D3960">
        <w:rPr>
          <w:rFonts w:eastAsia="Times New Roman" w:cs="Arial"/>
          <w:sz w:val="24"/>
          <w:szCs w:val="24"/>
        </w:rPr>
        <w:t xml:space="preserve"> that warrant each question being asked in a Second Wave of the Royal Commission into Financial Services; and </w:t>
      </w:r>
    </w:p>
    <w:p w:rsidR="0014584B" w:rsidRPr="006D3960" w:rsidRDefault="0014584B" w:rsidP="0014584B">
      <w:pPr>
        <w:spacing w:after="0" w:line="240" w:lineRule="auto"/>
        <w:ind w:left="720" w:hanging="720"/>
        <w:rPr>
          <w:rFonts w:ascii="Times New Roman" w:eastAsia="Times New Roman" w:hAnsi="Times New Roman" w:cs="Times New Roman"/>
          <w:bCs/>
          <w:sz w:val="24"/>
          <w:szCs w:val="24"/>
        </w:rPr>
      </w:pPr>
      <w:r w:rsidRPr="006D3960">
        <w:rPr>
          <w:rFonts w:eastAsia="Times New Roman" w:cs="Arial"/>
          <w:sz w:val="24"/>
          <w:szCs w:val="24"/>
        </w:rPr>
        <w:t xml:space="preserve">B)       </w:t>
      </w:r>
      <w:proofErr w:type="gramStart"/>
      <w:r w:rsidRPr="006D3960">
        <w:rPr>
          <w:rFonts w:eastAsia="Times New Roman" w:cs="Arial"/>
          <w:sz w:val="24"/>
          <w:szCs w:val="24"/>
        </w:rPr>
        <w:t>an</w:t>
      </w:r>
      <w:proofErr w:type="gramEnd"/>
      <w:r w:rsidRPr="006D3960">
        <w:rPr>
          <w:rFonts w:eastAsia="Times New Roman" w:cs="Arial"/>
          <w:sz w:val="24"/>
          <w:szCs w:val="24"/>
        </w:rPr>
        <w:t xml:space="preserve"> </w:t>
      </w:r>
      <w:hyperlink r:id="rId133" w:history="1">
        <w:r w:rsidRPr="006D3960">
          <w:rPr>
            <w:rFonts w:eastAsia="Times New Roman" w:cs="Arial"/>
            <w:b/>
            <w:color w:val="0000FF"/>
            <w:sz w:val="24"/>
            <w:szCs w:val="24"/>
          </w:rPr>
          <w:t>Evidence Facts Sheet</w:t>
        </w:r>
      </w:hyperlink>
      <w:r w:rsidRPr="006D3960">
        <w:rPr>
          <w:rFonts w:eastAsia="Times New Roman" w:cs="Arial"/>
          <w:sz w:val="24"/>
          <w:szCs w:val="24"/>
        </w:rPr>
        <w:t xml:space="preserve"> that further supports each of the </w:t>
      </w:r>
      <w:hyperlink r:id="rId134" w:history="1">
        <w:r w:rsidRPr="006D3960">
          <w:rPr>
            <w:rFonts w:eastAsia="Times New Roman" w:cs="Arial"/>
            <w:b/>
            <w:color w:val="0000FF"/>
            <w:sz w:val="24"/>
            <w:szCs w:val="24"/>
          </w:rPr>
          <w:t>Thirty-Two Questions</w:t>
        </w:r>
      </w:hyperlink>
      <w:r w:rsidRPr="006D3960">
        <w:rPr>
          <w:rFonts w:eastAsia="Times New Roman" w:cs="Arial"/>
          <w:sz w:val="24"/>
          <w:szCs w:val="24"/>
        </w:rPr>
        <w:t>.</w:t>
      </w:r>
    </w:p>
    <w:p w:rsidR="0014584B" w:rsidRPr="0014584B" w:rsidRDefault="009E0007" w:rsidP="0014584B">
      <w:pPr>
        <w:spacing w:before="180" w:after="100" w:afterAutospacing="1" w:line="240" w:lineRule="auto"/>
        <w:rPr>
          <w:rFonts w:eastAsia="Times New Roman" w:cs="Arial"/>
          <w:bCs/>
          <w:sz w:val="24"/>
          <w:szCs w:val="24"/>
        </w:rPr>
      </w:pPr>
      <w:r>
        <w:rPr>
          <w:rFonts w:eastAsia="Times New Roman" w:cs="Arial"/>
          <w:sz w:val="24"/>
          <w:szCs w:val="24"/>
        </w:rPr>
        <w:t>Yours sincerely</w:t>
      </w:r>
    </w:p>
    <w:p w:rsidR="00CA4BC3" w:rsidRPr="00CA4BC3" w:rsidRDefault="00AB42C3" w:rsidP="00AB42C3">
      <w:pPr>
        <w:spacing w:before="100" w:beforeAutospacing="1" w:after="90" w:line="240" w:lineRule="auto"/>
        <w:rPr>
          <w:rFonts w:eastAsia="Times New Roman" w:cs="Arial"/>
          <w:bCs/>
          <w:sz w:val="24"/>
          <w:szCs w:val="24"/>
        </w:rPr>
      </w:pPr>
      <w:r>
        <w:rPr>
          <w:noProof/>
        </w:rPr>
        <w:drawing>
          <wp:inline distT="0" distB="0" distL="0" distR="0">
            <wp:extent cx="21621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62175" cy="1047750"/>
                    </a:xfrm>
                    <a:prstGeom prst="rect">
                      <a:avLst/>
                    </a:prstGeom>
                    <a:noFill/>
                    <a:ln>
                      <a:noFill/>
                    </a:ln>
                  </pic:spPr>
                </pic:pic>
              </a:graphicData>
            </a:graphic>
          </wp:inline>
        </w:drawing>
      </w:r>
      <w:r>
        <w:rPr>
          <w:rFonts w:eastAsia="Times New Roman" w:cs="Arial"/>
          <w:sz w:val="24"/>
          <w:szCs w:val="24"/>
        </w:rPr>
        <w:br/>
      </w:r>
      <w:r w:rsidR="0014584B" w:rsidRPr="0014584B">
        <w:rPr>
          <w:rFonts w:eastAsia="Times New Roman" w:cs="Arial"/>
          <w:sz w:val="24"/>
          <w:szCs w:val="24"/>
        </w:rPr>
        <w:t>Philip J. Johnston</w:t>
      </w:r>
    </w:p>
    <w:sectPr w:rsidR="00CA4BC3" w:rsidRPr="00CA4BC3" w:rsidSect="00AB42C3">
      <w:headerReference w:type="even" r:id="rId136"/>
      <w:headerReference w:type="default" r:id="rId137"/>
      <w:footerReference w:type="even" r:id="rId138"/>
      <w:footerReference w:type="default" r:id="rId139"/>
      <w:headerReference w:type="first" r:id="rId140"/>
      <w:footerReference w:type="first" r:id="rId141"/>
      <w:pgSz w:w="12240" w:h="15840"/>
      <w:pgMar w:top="576"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DA1" w:rsidRDefault="00403DA1" w:rsidP="0014584B">
      <w:pPr>
        <w:spacing w:after="0" w:line="240" w:lineRule="auto"/>
      </w:pPr>
      <w:r>
        <w:separator/>
      </w:r>
    </w:p>
  </w:endnote>
  <w:endnote w:type="continuationSeparator" w:id="0">
    <w:p w:rsidR="00403DA1" w:rsidRDefault="00403DA1" w:rsidP="0014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p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4B" w:rsidRDefault="00145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4B" w:rsidRDefault="001458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4B" w:rsidRDefault="00145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DA1" w:rsidRDefault="00403DA1" w:rsidP="0014584B">
      <w:pPr>
        <w:spacing w:after="0" w:line="240" w:lineRule="auto"/>
      </w:pPr>
      <w:r>
        <w:separator/>
      </w:r>
    </w:p>
  </w:footnote>
  <w:footnote w:type="continuationSeparator" w:id="0">
    <w:p w:rsidR="00403DA1" w:rsidRDefault="00403DA1" w:rsidP="00145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4B" w:rsidRDefault="00145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791247"/>
      <w:docPartObj>
        <w:docPartGallery w:val="Page Numbers (Top of Page)"/>
        <w:docPartUnique/>
      </w:docPartObj>
    </w:sdtPr>
    <w:sdtEndPr>
      <w:rPr>
        <w:noProof/>
      </w:rPr>
    </w:sdtEndPr>
    <w:sdtContent>
      <w:p w:rsidR="0014584B" w:rsidRDefault="0014584B">
        <w:pPr>
          <w:pStyle w:val="Header"/>
          <w:jc w:val="center"/>
        </w:pPr>
        <w:r>
          <w:fldChar w:fldCharType="begin"/>
        </w:r>
        <w:r>
          <w:instrText xml:space="preserve"> PAGE   \* MERGEFORMAT </w:instrText>
        </w:r>
        <w:r>
          <w:fldChar w:fldCharType="separate"/>
        </w:r>
        <w:r w:rsidR="00085306">
          <w:rPr>
            <w:noProof/>
          </w:rPr>
          <w:t>2</w:t>
        </w:r>
        <w:r>
          <w:rPr>
            <w:noProof/>
          </w:rPr>
          <w:fldChar w:fldCharType="end"/>
        </w:r>
      </w:p>
    </w:sdtContent>
  </w:sdt>
  <w:p w:rsidR="0014584B" w:rsidRDefault="00145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4B" w:rsidRDefault="00145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4387E"/>
    <w:multiLevelType w:val="multilevel"/>
    <w:tmpl w:val="FE42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4B"/>
    <w:rsid w:val="000152A2"/>
    <w:rsid w:val="00085306"/>
    <w:rsid w:val="000D5E6E"/>
    <w:rsid w:val="00102219"/>
    <w:rsid w:val="0014584B"/>
    <w:rsid w:val="00164989"/>
    <w:rsid w:val="0025593A"/>
    <w:rsid w:val="00394571"/>
    <w:rsid w:val="00403DA1"/>
    <w:rsid w:val="005941EF"/>
    <w:rsid w:val="00626BBE"/>
    <w:rsid w:val="0067749D"/>
    <w:rsid w:val="006D3960"/>
    <w:rsid w:val="0075759C"/>
    <w:rsid w:val="008B61C7"/>
    <w:rsid w:val="008F566D"/>
    <w:rsid w:val="009E0007"/>
    <w:rsid w:val="00AB42C3"/>
    <w:rsid w:val="00AC7B1E"/>
    <w:rsid w:val="00B438B3"/>
    <w:rsid w:val="00BD1E7F"/>
    <w:rsid w:val="00C760B7"/>
    <w:rsid w:val="00CA4BC3"/>
    <w:rsid w:val="00D429A4"/>
    <w:rsid w:val="00D8646B"/>
    <w:rsid w:val="00D9197A"/>
    <w:rsid w:val="00F2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1EA70-1E43-4869-8C6D-BFB4F4EA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584B"/>
    <w:pPr>
      <w:spacing w:before="100" w:beforeAutospacing="1" w:after="100" w:afterAutospacing="1" w:line="240" w:lineRule="auto"/>
    </w:pPr>
    <w:rPr>
      <w:rFonts w:ascii="Times New Roman" w:eastAsia="Times New Roman" w:hAnsi="Times New Roman" w:cs="Times New Roman"/>
      <w:bCs/>
      <w:sz w:val="24"/>
      <w:szCs w:val="24"/>
    </w:rPr>
  </w:style>
  <w:style w:type="character" w:styleId="Hyperlink">
    <w:name w:val="Hyperlink"/>
    <w:basedOn w:val="DefaultParagraphFont"/>
    <w:uiPriority w:val="99"/>
    <w:semiHidden/>
    <w:unhideWhenUsed/>
    <w:rsid w:val="0014584B"/>
    <w:rPr>
      <w:color w:val="0000FF"/>
      <w:u w:val="single"/>
    </w:rPr>
  </w:style>
  <w:style w:type="character" w:styleId="Strong">
    <w:name w:val="Strong"/>
    <w:basedOn w:val="DefaultParagraphFont"/>
    <w:uiPriority w:val="22"/>
    <w:qFormat/>
    <w:rsid w:val="0014584B"/>
    <w:rPr>
      <w:b/>
      <w:bCs/>
    </w:rPr>
  </w:style>
  <w:style w:type="character" w:customStyle="1" w:styleId="ilfuvd">
    <w:name w:val="ilfuvd"/>
    <w:basedOn w:val="DefaultParagraphFont"/>
    <w:rsid w:val="0014584B"/>
  </w:style>
  <w:style w:type="character" w:styleId="Emphasis">
    <w:name w:val="Emphasis"/>
    <w:basedOn w:val="DefaultParagraphFont"/>
    <w:uiPriority w:val="20"/>
    <w:qFormat/>
    <w:rsid w:val="0014584B"/>
    <w:rPr>
      <w:i/>
      <w:iCs/>
    </w:rPr>
  </w:style>
  <w:style w:type="paragraph" w:styleId="Header">
    <w:name w:val="header"/>
    <w:basedOn w:val="Normal"/>
    <w:link w:val="HeaderChar"/>
    <w:uiPriority w:val="99"/>
    <w:unhideWhenUsed/>
    <w:rsid w:val="00145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84B"/>
  </w:style>
  <w:style w:type="paragraph" w:styleId="Footer">
    <w:name w:val="footer"/>
    <w:basedOn w:val="Normal"/>
    <w:link w:val="FooterChar"/>
    <w:uiPriority w:val="99"/>
    <w:unhideWhenUsed/>
    <w:rsid w:val="0014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736">
      <w:bodyDiv w:val="1"/>
      <w:marLeft w:val="0"/>
      <w:marRight w:val="0"/>
      <w:marTop w:val="0"/>
      <w:marBottom w:val="0"/>
      <w:divBdr>
        <w:top w:val="none" w:sz="0" w:space="0" w:color="auto"/>
        <w:left w:val="none" w:sz="0" w:space="0" w:color="auto"/>
        <w:bottom w:val="none" w:sz="0" w:space="0" w:color="auto"/>
        <w:right w:val="none" w:sz="0" w:space="0" w:color="auto"/>
      </w:divBdr>
      <w:divsChild>
        <w:div w:id="9437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501431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F:\Documents\My%20Web%20Sites\Muggaccinos\CreditCards\Actions\CreditCardStatistics_4-May-17.xls" TargetMode="External"/><Relationship Id="rId117" Type="http://schemas.openxmlformats.org/officeDocument/2006/relationships/hyperlink" Target="file:///F:\Documents\My%20Web%20Sites\Muggaccinos\CreditCards\DefinedTerms\User_Pays_Principle.htm" TargetMode="External"/><Relationship Id="rId21" Type="http://schemas.openxmlformats.org/officeDocument/2006/relationships/hyperlink" Target="file:///F:\Documents\My%20Web%20Sites\Muggaccinos\CreditCards\ABC\australian_banks_save_billions_by_failing_to_pass-on_%20rate_cuts.htm" TargetMode="External"/><Relationship Id="rId42" Type="http://schemas.openxmlformats.org/officeDocument/2006/relationships/hyperlink" Target="file:///F:\Documents\My%20Web%20Sites\Muggaccinos\CreditCards\RBA\Sect_11_Reserve_Bank_Act_1959.htm" TargetMode="External"/><Relationship Id="rId47" Type="http://schemas.openxmlformats.org/officeDocument/2006/relationships/hyperlink" Target="file:///F:\Documents\My%20Web%20Sites\Muggaccinos\CreditCards\DefinedTerms\Cash_Rate.htm" TargetMode="External"/><Relationship Id="rId63" Type="http://schemas.openxmlformats.org/officeDocument/2006/relationships/hyperlink" Target="file:///F:\Documents\My%20Web%20Sites\Muggaccinos\CreditCards\DefinedTerms\Extensive_Powers_of_the_RBA.htm" TargetMode="External"/><Relationship Id="rId68" Type="http://schemas.openxmlformats.org/officeDocument/2006/relationships/hyperlink" Target="file:///F:\Documents\My%20Web%20Sites\Muggaccinos\CreditCards\DefinedTerms\PredatorySaleOfAFinancialProduct.htm" TargetMode="External"/><Relationship Id="rId84" Type="http://schemas.openxmlformats.org/officeDocument/2006/relationships/hyperlink" Target="https://www.abc.net.au/news/ian-verrender/5261264" TargetMode="External"/><Relationship Id="rId89" Type="http://schemas.openxmlformats.org/officeDocument/2006/relationships/hyperlink" Target="file:///F:\Documents\My%20Web%20Sites\Muggaccinos\CreditCards\DefinedTerms\Parliamentary_Bestowed_Mandate.htm" TargetMode="External"/><Relationship Id="rId112" Type="http://schemas.openxmlformats.org/officeDocument/2006/relationships/hyperlink" Target="file:///F:\Documents\My%20Web%20Sites\Muggaccinos\CreditCards\DefinedTerms\Credit_Cardholders.htm" TargetMode="External"/><Relationship Id="rId133" Type="http://schemas.openxmlformats.org/officeDocument/2006/relationships/hyperlink" Target="file:///F:\Documents\My%20Web%20Sites\Muggaccinos\CreditCards\Comms\Facts_Sheet_for_Paul_Keating.htm" TargetMode="External"/><Relationship Id="rId138" Type="http://schemas.openxmlformats.org/officeDocument/2006/relationships/footer" Target="footer1.xml"/><Relationship Id="rId16" Type="http://schemas.openxmlformats.org/officeDocument/2006/relationships/hyperlink" Target="file:///F:\Documents\My%20Web%20Sites\Muggaccinos\CreditCards\DefinedTerms\Financially_Uneducated_And_Vulnerable.htm" TargetMode="External"/><Relationship Id="rId107" Type="http://schemas.openxmlformats.org/officeDocument/2006/relationships/hyperlink" Target="file:///F:\Documents\My%20Web%20Sites\Muggaccinos\CreditCards\DefinedTerms\Interest_And_Penalty_Fees_Revenue.htm" TargetMode="External"/><Relationship Id="rId11" Type="http://schemas.openxmlformats.org/officeDocument/2006/relationships/hyperlink" Target="file:///F:\Documents\My%20Web%20Sites\Muggaccinos\CreditCards\Comms\Letter_to_Paul_Keating_28-Oct-20.htm" TargetMode="External"/><Relationship Id="rId32" Type="http://schemas.openxmlformats.org/officeDocument/2006/relationships/hyperlink" Target="file:///F:\Documents\My%20Web%20Sites\Muggaccinos\CreditCards\Class_Actions\Transactors_and_Revolvers.htm" TargetMode="External"/><Relationship Id="rId37" Type="http://schemas.openxmlformats.org/officeDocument/2006/relationships/hyperlink" Target="file:///F:\Documents\My%20Web%20Sites\Muggaccinos\CreditCards\DefinedTerms\Egaliterian_Country.htm" TargetMode="External"/><Relationship Id="rId53" Type="http://schemas.openxmlformats.org/officeDocument/2006/relationships/hyperlink" Target="https://www.abc.net.au/news/2020-09-24/paul-keating-attacks-rba-over-recession-response/12694710" TargetMode="External"/><Relationship Id="rId58" Type="http://schemas.openxmlformats.org/officeDocument/2006/relationships/hyperlink" Target="file:///F:\Documents\My%20Web%20Sites\Muggaccinos\CreditCards\Writer\Writer.htm" TargetMode="External"/><Relationship Id="rId74" Type="http://schemas.openxmlformats.org/officeDocument/2006/relationships/hyperlink" Target="file:///F:\Documents\My%20Web%20Sites\Muggaccinos\CreditCards\DefinedTerms\Line_Of_Credit.htm" TargetMode="External"/><Relationship Id="rId79" Type="http://schemas.openxmlformats.org/officeDocument/2006/relationships/hyperlink" Target="file:///F:\Documents\My%20Web%20Sites\Muggaccinos\CreditCards\DefinedTerms\Unconscionable_Conduct.htm" TargetMode="External"/><Relationship Id="rId102" Type="http://schemas.openxmlformats.org/officeDocument/2006/relationships/hyperlink" Target="file:///F:\Documents\My%20Web%20Sites\Muggaccinos\CreditCards\DefinedTerms\Cash_Advance.htm" TargetMode="External"/><Relationship Id="rId123" Type="http://schemas.openxmlformats.org/officeDocument/2006/relationships/hyperlink" Target="file:///F:\Documents\My%20Web%20Sites\Muggaccinos\CreditCards\DefinedTerms\Egaliterian_Country.htm" TargetMode="External"/><Relationship Id="rId128" Type="http://schemas.openxmlformats.org/officeDocument/2006/relationships/hyperlink" Target="file:///F:\Documents\My%20Web%20Sites\Muggaccinos\CreditCards\DefinedTerms\Purchase.htm" TargetMode="External"/><Relationship Id="rId5" Type="http://schemas.openxmlformats.org/officeDocument/2006/relationships/footnotes" Target="footnotes.xml"/><Relationship Id="rId90" Type="http://schemas.openxmlformats.org/officeDocument/2006/relationships/hyperlink" Target="file:///F:\Documents\My%20Web%20Sites\Muggaccinos\CreditCards\DefinedTerms\Unconscionable_Conduct.htm" TargetMode="External"/><Relationship Id="rId95" Type="http://schemas.openxmlformats.org/officeDocument/2006/relationships/hyperlink" Target="https://download.asic.gov.au/media/5419737/amar-accountabiity-map-published-19-12-2019.pdf" TargetMode="External"/><Relationship Id="rId22" Type="http://schemas.openxmlformats.org/officeDocument/2006/relationships/hyperlink" Target="file:///F:\Documents\My%20Web%20Sites\Muggaccinos\CreditCards\ABC\australian_banks_save_billions_by_failing_to_pass-on_%20rate_cuts.htm" TargetMode="External"/><Relationship Id="rId27" Type="http://schemas.openxmlformats.org/officeDocument/2006/relationships/hyperlink" Target="file:///F:\Documents\My%20Web%20Sites\Muggaccinos\CreditCards\DefinedTerms\Credit_Cardholders.htm" TargetMode="External"/><Relationship Id="rId43" Type="http://schemas.openxmlformats.org/officeDocument/2006/relationships/hyperlink" Target="file:///F:\Documents\My%20Web%20Sites\Muggaccinos\CreditCards\DefinedTerms\Debit_Cards.htm" TargetMode="External"/><Relationship Id="rId48" Type="http://schemas.openxmlformats.org/officeDocument/2006/relationships/hyperlink" Target="file:///F:\Documents\My%20Web%20Sites\Muggaccinos\CreditCards\DefinedTerms\Prior_to_the_Campbell_Report,_RBA_rulled_with_Iron_Fist.htm" TargetMode="External"/><Relationship Id="rId64" Type="http://schemas.openxmlformats.org/officeDocument/2006/relationships/hyperlink" Target="file:///F:\Documents\My%20Web%20Sites\Muggaccinos\CreditCards\Writer\Writer.htm" TargetMode="External"/><Relationship Id="rId69" Type="http://schemas.openxmlformats.org/officeDocument/2006/relationships/hyperlink" Target="file:///F:\Documents\My%20Web%20Sites\Muggaccinos\CreditCards\DefinedTerms\Usury_Unsecured_Interest_Rates.htm" TargetMode="External"/><Relationship Id="rId113" Type="http://schemas.openxmlformats.org/officeDocument/2006/relationships/hyperlink" Target="file:///F:\Documents\My%20Web%20Sites\Muggaccinos\CreditCards\DefinedTerms\Credit_Cardholders.htm" TargetMode="External"/><Relationship Id="rId118" Type="http://schemas.openxmlformats.org/officeDocument/2006/relationships/hyperlink" Target="file:///F:\Documents\My%20Web%20Sites\Muggaccinos\CreditCards\DefinedTerms\TwoExceedinglyCostlyMonthlyInterestChargingPractices.htm" TargetMode="External"/><Relationship Id="rId134" Type="http://schemas.openxmlformats.org/officeDocument/2006/relationships/hyperlink" Target="file:///F:\Documents\My%20Web%20Sites\Muggaccinos\CreditCards\RoyalCom\Questions\Questions_Table.htm" TargetMode="External"/><Relationship Id="rId139" Type="http://schemas.openxmlformats.org/officeDocument/2006/relationships/footer" Target="footer2.xml"/><Relationship Id="rId8" Type="http://schemas.openxmlformats.org/officeDocument/2006/relationships/hyperlink" Target="mailto:elizabeth.sheedy@mq.edu.au" TargetMode="External"/><Relationship Id="rId51" Type="http://schemas.openxmlformats.org/officeDocument/2006/relationships/hyperlink" Target="file:///F:\Documents\My%20Web%20Sites\Muggaccinos\CreditCards\DefinedTerms\Financially_Uneducated_And_Vulnerable.htm" TargetMode="External"/><Relationship Id="rId72" Type="http://schemas.openxmlformats.org/officeDocument/2006/relationships/hyperlink" Target="file:///F:\Documents\My%20Web%20Sites\Muggaccinos\CreditCards\DefinedTerms\Extreme_Financial_And_Emotional_Distress.htm" TargetMode="External"/><Relationship Id="rId80" Type="http://schemas.openxmlformats.org/officeDocument/2006/relationships/hyperlink" Target="file:///F:\Documents\My%20Web%20Sites\Muggaccinos\CreditCards\DefinedTerms\PredatorySaleOfAFinancialProduct.htm" TargetMode="External"/><Relationship Id="rId85" Type="http://schemas.openxmlformats.org/officeDocument/2006/relationships/hyperlink" Target="file:///F:\Documents\My%20Web%20Sites\Muggaccinos\CreditCards\ABC\Is_it_time_for_corporate_watchdog_ASIC_to_be_put_down.htm" TargetMode="External"/><Relationship Id="rId93" Type="http://schemas.openxmlformats.org/officeDocument/2006/relationships/hyperlink" Target="file:///F:\Documents\My%20Web%20Sites\Muggaccinos\CreditCards\DefinedTerms\Credit_Cards.htm" TargetMode="External"/><Relationship Id="rId98" Type="http://schemas.openxmlformats.org/officeDocument/2006/relationships/hyperlink" Target="file:///F:\Documents\My%20Web%20Sites\Muggaccinos\CreditCards\DefinedTerms\Prior_to_the_Campbell_Report,_RBA_rulled_with_Iron_Fist.htm" TargetMode="External"/><Relationship Id="rId121" Type="http://schemas.openxmlformats.org/officeDocument/2006/relationships/hyperlink" Target="file:///F:\Documents\My%20Web%20Sites\Muggaccinos\CreditCards\DefinedTerms\TwoExceedinglyCostlyMonthlyInterestChargingPractices.htm"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F:\Documents\My%20Web%20Sites\Muggaccinos\CreditCards\DefinedTerms\Extensive_Powers_of_the_RBA.htm" TargetMode="External"/><Relationship Id="rId17" Type="http://schemas.openxmlformats.org/officeDocument/2006/relationships/hyperlink" Target="file:///F:\Documents\My%20Web%20Sites\Muggaccinos\CreditCards\Class_Actions\Persistent_Revolvers.htm" TargetMode="External"/><Relationship Id="rId25" Type="http://schemas.openxmlformats.org/officeDocument/2006/relationships/hyperlink" Target="file:///F:\Documents\My%20Web%20Sites\Muggaccinos\CreditCards\Class_Actions\Persistent_Revolvers.htm" TargetMode="External"/><Relationship Id="rId33" Type="http://schemas.openxmlformats.org/officeDocument/2006/relationships/hyperlink" Target="file:///F:\Documents\My%20Web%20Sites\Muggaccinos\CreditCards\DefinedTerms\Line_Of_Credit.htm" TargetMode="External"/><Relationship Id="rId38" Type="http://schemas.openxmlformats.org/officeDocument/2006/relationships/hyperlink" Target="file:///F:\Documents\My%20Web%20Sites\Muggaccinos\CreditCards\DefinedTerms\Parliamentary_Bestowed_Mandate.htm" TargetMode="External"/><Relationship Id="rId46" Type="http://schemas.openxmlformats.org/officeDocument/2006/relationships/hyperlink" Target="file:///F:\Documents\My%20Web%20Sites\Muggaccinos\CreditCards\RBA\Price_stickness_in_credit_card_interest_rates.htm" TargetMode="External"/><Relationship Id="rId59" Type="http://schemas.openxmlformats.org/officeDocument/2006/relationships/hyperlink" Target="file:///F:\Documents\My%20Web%20Sites\Muggaccinos\CreditCards\Comms\Letter_to_Paul_Keating_28-Oct-20.htm" TargetMode="External"/><Relationship Id="rId67" Type="http://schemas.openxmlformats.org/officeDocument/2006/relationships/hyperlink" Target="file:///F:\Documents\My%20Web%20Sites\Muggaccinos\CreditCards\DefinedTerms\Credit_Card_Issuer.htm" TargetMode="External"/><Relationship Id="rId103" Type="http://schemas.openxmlformats.org/officeDocument/2006/relationships/hyperlink" Target="file:///F:\Documents\My%20Web%20Sites\Muggaccinos\CreditCards\Images\Go_Money_Mastercard_Latitude_Financial.jpg" TargetMode="External"/><Relationship Id="rId108" Type="http://schemas.openxmlformats.org/officeDocument/2006/relationships/hyperlink" Target="file:///F:\Documents\My%20Web%20Sites\Muggaccinos\CreditCards\DefinedTerms\Credit_Card_Issuer.htm" TargetMode="External"/><Relationship Id="rId116" Type="http://schemas.openxmlformats.org/officeDocument/2006/relationships/hyperlink" Target="file:///F:\Documents\My%20Web%20Sites\Muggaccinos\CreditCards\DefinedTerms\Interest_And_Penalty_Fees_Revenue.htm" TargetMode="External"/><Relationship Id="rId124" Type="http://schemas.openxmlformats.org/officeDocument/2006/relationships/hyperlink" Target="file:///F:\Documents\My%20Web%20Sites\Muggaccinos\CreditCards\Writer\Writer.htm" TargetMode="External"/><Relationship Id="rId129" Type="http://schemas.openxmlformats.org/officeDocument/2006/relationships/hyperlink" Target="file:///F:\Documents\My%20Web%20Sites\Muggaccinos\CreditCards\DefinedTerms\Cash_Advance.htm" TargetMode="External"/><Relationship Id="rId137" Type="http://schemas.openxmlformats.org/officeDocument/2006/relationships/header" Target="header2.xml"/><Relationship Id="rId20" Type="http://schemas.openxmlformats.org/officeDocument/2006/relationships/hyperlink" Target="file:///F:\Documents\My%20Web%20Sites\Muggaccinos\CreditCards\ABC\australian_banks_save_billions_by_failing_to_pass-on_%20rate_cuts.htm" TargetMode="External"/><Relationship Id="rId41" Type="http://schemas.openxmlformats.org/officeDocument/2006/relationships/hyperlink" Target="file:///F:\Documents\My%20Web%20Sites\Muggaccinos\CreditCards\DefinedTerms\Parliamentary_Bestowed_Mandate.htm" TargetMode="External"/><Relationship Id="rId54" Type="http://schemas.openxmlformats.org/officeDocument/2006/relationships/hyperlink" Target="https://www.rba.gov.au/media-releases/2021/mr-21-01.html" TargetMode="External"/><Relationship Id="rId62" Type="http://schemas.openxmlformats.org/officeDocument/2006/relationships/hyperlink" Target="file:///F:\Documents\My%20Web%20Sites\Muggaccinos\CreditCards\DefinedTerms\Parliamentary_Bestowed_Mandate.htm" TargetMode="External"/><Relationship Id="rId70" Type="http://schemas.openxmlformats.org/officeDocument/2006/relationships/hyperlink" Target="file:///F:\Documents\My%20Web%20Sites\Muggaccinos\CreditCards\DefinedTerms\NumeracyAndLiteracyTargeting.htm" TargetMode="External"/><Relationship Id="rId75" Type="http://schemas.openxmlformats.org/officeDocument/2006/relationships/hyperlink" Target="file:///F:\Documents\My%20Web%20Sites\Muggaccinos\CreditCards\DefinedTerms\Credit_Cards.htm" TargetMode="External"/><Relationship Id="rId83" Type="http://schemas.openxmlformats.org/officeDocument/2006/relationships/hyperlink" Target="https://www.moneymanagement.com.au/news/policy-regulation/asic-and-apra-accountability-royal-commissioner" TargetMode="External"/><Relationship Id="rId88" Type="http://schemas.openxmlformats.org/officeDocument/2006/relationships/hyperlink" Target="file:///F:\Documents\My%20Web%20Sites\Muggaccinos\CreditCards\DefinedTerms\PredatorySaleOfAFinancialProduct.htm" TargetMode="External"/><Relationship Id="rId91" Type="http://schemas.openxmlformats.org/officeDocument/2006/relationships/hyperlink" Target="file:///F:\Documents\My%20Web%20Sites\Muggaccinos\CreditCards\DefinedTerms\PredatorySaleOfAFinancialProduct.htm" TargetMode="External"/><Relationship Id="rId96" Type="http://schemas.openxmlformats.org/officeDocument/2006/relationships/hyperlink" Target="https://www.apra.gov.au/sites/default/files/Governance%20and%20Senior%20Executive%20Accountabilities.pdf" TargetMode="External"/><Relationship Id="rId111" Type="http://schemas.openxmlformats.org/officeDocument/2006/relationships/hyperlink" Target="file:///F:\Documents\My%20Web%20Sites\Muggaccinos\CreditCards\Actions\Transactors_and_Revolvers.htm" TargetMode="External"/><Relationship Id="rId132" Type="http://schemas.openxmlformats.org/officeDocument/2006/relationships/hyperlink" Target="file:///F:\Documents\My%20Web%20Sites\Muggaccinos\CreditCards\RoyalCom\Questions\Questions_Table.htm" TargetMode="External"/><Relationship Id="rId14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F:\Documents\My%20Web%20Sites\Muggaccinos\CreditCards\DefinedTerms\Credit_Cards.htm" TargetMode="External"/><Relationship Id="rId23" Type="http://schemas.openxmlformats.org/officeDocument/2006/relationships/hyperlink" Target="https://www.choice.com.au/money/credit-cards-and-loans/credit-cards/articles/credit-card-interest-rates-the-ten-worst-cards" TargetMode="External"/><Relationship Id="rId28" Type="http://schemas.openxmlformats.org/officeDocument/2006/relationships/hyperlink" Target="file:///F:\Documents\My%20Web%20Sites\Muggaccinos\CreditCards\DefinedTerms\Interest_And_Penalty_Fees_Revenue.htm" TargetMode="External"/><Relationship Id="rId36" Type="http://schemas.openxmlformats.org/officeDocument/2006/relationships/hyperlink" Target="file:///F:\Documents\My%20Web%20Sites\Muggaccinos\CreditCards\DefinedTerms\Credit_Card_Products.htm" TargetMode="External"/><Relationship Id="rId49" Type="http://schemas.openxmlformats.org/officeDocument/2006/relationships/hyperlink" Target="file:///F:\Documents\My%20Web%20Sites\Muggaccinos\CreditCards\DefinedTerms\Prior_to_the_Campbell_Report,_RBA_rulled_with_Iron_Fist.htm" TargetMode="External"/><Relationship Id="rId57" Type="http://schemas.openxmlformats.org/officeDocument/2006/relationships/hyperlink" Target="file:///F:\Documents\My%20Web%20Sites\Muggaccinos\CreditCards\DefinedTerms\Financial_Literacy.htm" TargetMode="External"/><Relationship Id="rId106" Type="http://schemas.openxmlformats.org/officeDocument/2006/relationships/hyperlink" Target="file:///F:\Documents\My%20Web%20Sites\Muggaccinos\CreditCards\DefinedTerms\Credit_Cardholders.htm" TargetMode="External"/><Relationship Id="rId114" Type="http://schemas.openxmlformats.org/officeDocument/2006/relationships/hyperlink" Target="file:///F:\Documents\My%20Web%20Sites\Muggaccinos\CreditCards\Actions\Transactors_and_Revolvers.htm" TargetMode="External"/><Relationship Id="rId119" Type="http://schemas.openxmlformats.org/officeDocument/2006/relationships/hyperlink" Target="file:///F:\Documents\My%20Web%20Sites\Muggaccinos\CreditCards\DefinedTerms\Credit_Card_Products.htm" TargetMode="External"/><Relationship Id="rId127" Type="http://schemas.openxmlformats.org/officeDocument/2006/relationships/hyperlink" Target="file:///F:\Documents\My%20Web%20Sites\Muggaccinos\CreditCards\DefinedTerms\Credit_Card_Products.htm" TargetMode="External"/><Relationship Id="rId10" Type="http://schemas.openxmlformats.org/officeDocument/2006/relationships/hyperlink" Target="file:///F:\Documents\My%20Web%20Sites\Muggaccinos\CreditCards\Writer\Writer.htm" TargetMode="External"/><Relationship Id="rId31" Type="http://schemas.openxmlformats.org/officeDocument/2006/relationships/hyperlink" Target="https://www.smh.com.au/national/keating-the-reverse-bank-has-to-quickly-rediscover-the-gear-stick-20200923-p55yh5.html" TargetMode="External"/><Relationship Id="rId44" Type="http://schemas.openxmlformats.org/officeDocument/2006/relationships/hyperlink" Target="file:///F:\Documents\My%20Web%20Sites\Muggaccinos\CreditCards\Parliament\WrittenQuestions\Chapter_5.htm" TargetMode="External"/><Relationship Id="rId52" Type="http://schemas.openxmlformats.org/officeDocument/2006/relationships/hyperlink" Target="https://www.abc.net.au/news/2020-09-24/paul-keating-attacks-rba-over-recession-response/12694710" TargetMode="External"/><Relationship Id="rId60" Type="http://schemas.openxmlformats.org/officeDocument/2006/relationships/hyperlink" Target="file:///F:\Documents\My%20Web%20Sites\Muggaccinos\CreditCards\Parliament\WrittenQuestions\Chapter_5.htm" TargetMode="External"/><Relationship Id="rId65" Type="http://schemas.openxmlformats.org/officeDocument/2006/relationships/hyperlink" Target="file:///F:\Documents\My%20Web%20Sites\Muggaccinos\CreditCards\Comms\email_to_Susan_Grosovin_sent_29_Oct-20A.htm" TargetMode="External"/><Relationship Id="rId73" Type="http://schemas.openxmlformats.org/officeDocument/2006/relationships/hyperlink" Target="file:///F:\Documents\My%20Web%20Sites\Muggaccinos\CreditCards\Class_Actions\Transactors_and_Revolvers.htm" TargetMode="External"/><Relationship Id="rId78" Type="http://schemas.openxmlformats.org/officeDocument/2006/relationships/hyperlink" Target="file:///F:\Documents\My%20Web%20Sites\Muggaccinos\CreditCards\DefinedTerms\Labyrinth_Of_Concealed_Spiders.htm" TargetMode="External"/><Relationship Id="rId81" Type="http://schemas.openxmlformats.org/officeDocument/2006/relationships/hyperlink" Target="file:///F:\Documents\My%20Web%20Sites\Muggaccinos\CreditCards\DefinedTerms\Credit_Cards.htm" TargetMode="External"/><Relationship Id="rId86" Type="http://schemas.openxmlformats.org/officeDocument/2006/relationships/hyperlink" Target="file:///F:\Documents\My%20Web%20Sites\Muggaccinos\CreditCards\DefinedTerms\Parliamentary_Bestowed_Mandate.htm" TargetMode="External"/><Relationship Id="rId94" Type="http://schemas.openxmlformats.org/officeDocument/2006/relationships/hyperlink" Target="https://www.claytonutz.com/knowledge/2020/march/asic-and-apra-provide-update-on-post-financial-services-royal-commission-regulation" TargetMode="External"/><Relationship Id="rId99" Type="http://schemas.openxmlformats.org/officeDocument/2006/relationships/hyperlink" Target="https://www.pc.gov.au/__data/assets/pdf_file/0018/222174/sub042-financial-system.pdf" TargetMode="External"/><Relationship Id="rId101" Type="http://schemas.openxmlformats.org/officeDocument/2006/relationships/hyperlink" Target="file:///F:\Documents\My%20Web%20Sites\Muggaccinos\CreditCards\DefinedTerms\Cash_Rate.htm" TargetMode="External"/><Relationship Id="rId122" Type="http://schemas.openxmlformats.org/officeDocument/2006/relationships/hyperlink" Target="file:///F:\Documents\My%20Web%20Sites\Muggaccinos\CreditCards\DefinedTerms\TwoExceedinglyCostlyMonthlyInterestChargingPractices.htm" TargetMode="External"/><Relationship Id="rId130" Type="http://schemas.openxmlformats.org/officeDocument/2006/relationships/hyperlink" Target="file:///F:\Documents\My%20Web%20Sites\Muggaccinos\CreditCards\Writer\Writer.htm" TargetMode="External"/><Relationship Id="rId135" Type="http://schemas.openxmlformats.org/officeDocument/2006/relationships/image" Target="media/image1.png"/><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mh.com.au/national/keating-the-reverse-bank-has-to-quickly-rediscover-the-gear-stick-20200923-p55yh5.html" TargetMode="External"/><Relationship Id="rId13" Type="http://schemas.openxmlformats.org/officeDocument/2006/relationships/hyperlink" Target="file:///F:\Documents\My%20Web%20Sites\Muggaccinos\CreditCards\DefinedTerms\Parliamentary_Bestowed_Mandate.htm" TargetMode="External"/><Relationship Id="rId18" Type="http://schemas.openxmlformats.org/officeDocument/2006/relationships/hyperlink" Target="file:///F:\Documents\My%20Web%20Sites\Muggaccinos\CreditCards\Writer\Writer.htm" TargetMode="External"/><Relationship Id="rId39" Type="http://schemas.openxmlformats.org/officeDocument/2006/relationships/hyperlink" Target="file:///F:\Documents\My%20Web%20Sites\Muggaccinos\CreditCards\DefinedTerms\Statutory_Duty.htm" TargetMode="External"/><Relationship Id="rId109" Type="http://schemas.openxmlformats.org/officeDocument/2006/relationships/hyperlink" Target="file:///F:\Documents\My%20Web%20Sites\Muggaccinos\CreditCards\DefinedTerms\Cash_Rate.htm" TargetMode="External"/><Relationship Id="rId34" Type="http://schemas.openxmlformats.org/officeDocument/2006/relationships/hyperlink" Target="file:///F:\Documents\My%20Web%20Sites\Muggaccinos\CreditCards\DefinedTerms\Credit_Cards.htm" TargetMode="External"/><Relationship Id="rId50" Type="http://schemas.openxmlformats.org/officeDocument/2006/relationships/hyperlink" Target="file:///F:\Documents\My%20Web%20Sites\Muggaccinos\CreditCards\Writer\Writer.htm" TargetMode="External"/><Relationship Id="rId55" Type="http://schemas.openxmlformats.org/officeDocument/2006/relationships/hyperlink" Target="https://www.rba.gov.au/media-releases/2021/mr-21-01.html" TargetMode="External"/><Relationship Id="rId76" Type="http://schemas.openxmlformats.org/officeDocument/2006/relationships/hyperlink" Target="file:///F:\Documents\My%20Web%20Sites\Muggaccinos\CreditCards\DefinedTerms\User_Pays_Principle.htm" TargetMode="External"/><Relationship Id="rId97" Type="http://schemas.openxmlformats.org/officeDocument/2006/relationships/hyperlink" Target="file:///F:\Documents\My%20Web%20Sites\Muggaccinos\CreditCards\DefinedTerms\Prior_to_the_Campbell_Report,_RBA_rulled_with_Iron_Fist.htm" TargetMode="External"/><Relationship Id="rId104" Type="http://schemas.openxmlformats.org/officeDocument/2006/relationships/hyperlink" Target="file:///F:\Documents\My%20Web%20Sites\Muggaccinos\CreditCards\Actions\Persistent_Revolvers.htm" TargetMode="External"/><Relationship Id="rId120" Type="http://schemas.openxmlformats.org/officeDocument/2006/relationships/hyperlink" Target="file:///F:\Documents\My%20Web%20Sites\Muggaccinos\CreditCards\DefinedTerms\TwoExceedinglyCostlyMonthlyInterestChargingPractices.htm" TargetMode="External"/><Relationship Id="rId125" Type="http://schemas.openxmlformats.org/officeDocument/2006/relationships/hyperlink" Target="file:///F:\Documents\My%20Web%20Sites\Muggaccinos\CreditCards\Comms\Letter_to_Paul_Keating_28-Oct-20.htm" TargetMode="External"/><Relationship Id="rId141" Type="http://schemas.openxmlformats.org/officeDocument/2006/relationships/footer" Target="footer3.xml"/><Relationship Id="rId7" Type="http://schemas.openxmlformats.org/officeDocument/2006/relationships/hyperlink" Target="mailto:scribepj@bigpond.com" TargetMode="External"/><Relationship Id="rId71" Type="http://schemas.openxmlformats.org/officeDocument/2006/relationships/hyperlink" Target="file:///F:\Documents\My%20Web%20Sites\Muggaccinos\CreditCards\DefinedTerms\Financially_Uneducated_And_Vulnerable.htm" TargetMode="External"/><Relationship Id="rId92" Type="http://schemas.openxmlformats.org/officeDocument/2006/relationships/hyperlink" Target="file:///F:\Documents\My%20Web%20Sites\Muggaccinos\CreditCards\Uncon_Cond\BalTransfers\ANZ\ANZ-CreditCards-Conditions-Of-Use.pdf" TargetMode="External"/><Relationship Id="rId2" Type="http://schemas.openxmlformats.org/officeDocument/2006/relationships/styles" Target="styles.xml"/><Relationship Id="rId29" Type="http://schemas.openxmlformats.org/officeDocument/2006/relationships/hyperlink" Target="file:///F:\Documents\My%20Web%20Sites\Muggaccinos\CreditCards\DefinedTerms\Credit_Card_Products.htm" TargetMode="External"/><Relationship Id="rId24" Type="http://schemas.openxmlformats.org/officeDocument/2006/relationships/hyperlink" Target="https://theconversation.com/reserve-bank-dallies-with-indolence-instead-of-helping-government-pursue-full-employment-paul-keating-146768" TargetMode="External"/><Relationship Id="rId40" Type="http://schemas.openxmlformats.org/officeDocument/2006/relationships/hyperlink" Target="file:///F:\Documents\My%20Web%20Sites\Muggaccinos\CreditCards\DefinedTerms\Fiduciary_Duty.htm" TargetMode="External"/><Relationship Id="rId45" Type="http://schemas.openxmlformats.org/officeDocument/2006/relationships/hyperlink" Target="file:///F:\Documents\My%20Web%20Sites\Muggaccinos\CreditCards\Parliament\WrittenQuestions\Chapter_5.htm" TargetMode="External"/><Relationship Id="rId66" Type="http://schemas.openxmlformats.org/officeDocument/2006/relationships/hyperlink" Target="file:///F:\Documents\My%20Web%20Sites\Muggaccinos\CreditCards\Comms\email_to_Susan_Grosovin_sent_4_Nov-20.htm" TargetMode="External"/><Relationship Id="rId87" Type="http://schemas.openxmlformats.org/officeDocument/2006/relationships/hyperlink" Target="file:///F:\Documents\My%20Web%20Sites\Muggaccinos\CreditCards\DefinedTerms\Credit_Card_Issuer.htm" TargetMode="External"/><Relationship Id="rId110" Type="http://schemas.openxmlformats.org/officeDocument/2006/relationships/hyperlink" Target="file:///F:\Documents\My%20Web%20Sites\Muggaccinos\CreditCards\ABC\australian_banks_save_billions_by_failing_to_pass-on_%20rate_cuts.htm" TargetMode="External"/><Relationship Id="rId115" Type="http://schemas.openxmlformats.org/officeDocument/2006/relationships/hyperlink" Target="file:///F:\Documents\My%20Web%20Sites\Muggaccinos\CreditCards\ABC\australian_banks_save_billions_by_failing_to_pass-on_%20rate_cuts.htm" TargetMode="External"/><Relationship Id="rId131" Type="http://schemas.openxmlformats.org/officeDocument/2006/relationships/hyperlink" Target="file:///F:\Documents\My%20Web%20Sites\Muggaccinos\CreditCards\Comms\Letter_to_Paul_Keating_28-Oct-20.htm" TargetMode="External"/><Relationship Id="rId136" Type="http://schemas.openxmlformats.org/officeDocument/2006/relationships/header" Target="header1.xml"/><Relationship Id="rId61" Type="http://schemas.openxmlformats.org/officeDocument/2006/relationships/hyperlink" Target="file:///F:\Documents\My%20Web%20Sites\Muggaccinos\CreditCards\Parliament\WrittenQuestions\Chapter_5.htm" TargetMode="External"/><Relationship Id="rId82" Type="http://schemas.openxmlformats.org/officeDocument/2006/relationships/hyperlink" Target="https://www.moneymanagement.com.au/news/policy-regulation/asic-and-apra-accountability-royal-commissioner" TargetMode="External"/><Relationship Id="rId19" Type="http://schemas.openxmlformats.org/officeDocument/2006/relationships/hyperlink" Target="file:///F:\Documents\My%20Web%20Sites\Muggaccinos\CreditCards\Writer\PhilipJohnston-MastersDegree-AppliedFinanceMacqUni.pdf" TargetMode="External"/><Relationship Id="rId14" Type="http://schemas.openxmlformats.org/officeDocument/2006/relationships/hyperlink" Target="file:///F:\Documents\My%20Web%20Sites\Muggaccinos\CreditCards\ABC\Six_Pivotal_Credit_Card_Publications.htm" TargetMode="External"/><Relationship Id="rId30" Type="http://schemas.openxmlformats.org/officeDocument/2006/relationships/hyperlink" Target="file:///F:\Documents\My%20Web%20Sites\Muggaccinos\CreditCards\DefinedTerms\Extreme_Financial_And_Emotional_Distress.htm" TargetMode="External"/><Relationship Id="rId35" Type="http://schemas.openxmlformats.org/officeDocument/2006/relationships/hyperlink" Target="file:///F:\Documents\My%20Web%20Sites\Muggaccinos\CreditCards\DefinedTerms\User_Pays_Principle.htm" TargetMode="External"/><Relationship Id="rId56" Type="http://schemas.openxmlformats.org/officeDocument/2006/relationships/hyperlink" Target="file:///F:\Documents\My%20Web%20Sites\Muggaccinos\CreditCards\Writer\Writer.htm" TargetMode="External"/><Relationship Id="rId77" Type="http://schemas.openxmlformats.org/officeDocument/2006/relationships/hyperlink" Target="file:///F:\Documents\My%20Web%20Sites\Muggaccinos\CreditCards\DefinedTerms\Credit_Card_Products.htm" TargetMode="External"/><Relationship Id="rId100" Type="http://schemas.openxmlformats.org/officeDocument/2006/relationships/hyperlink" Target="https://www.pc.gov.au/__data/assets/pdf_file/0018/222174/sub042-financial-system.pdf" TargetMode="External"/><Relationship Id="rId105" Type="http://schemas.openxmlformats.org/officeDocument/2006/relationships/hyperlink" Target="file:///F:\Documents\My%20Web%20Sites\Muggaccinos\CreditCards\Actions\CreditCardStatistics_4-May-17.xls" TargetMode="External"/><Relationship Id="rId126" Type="http://schemas.openxmlformats.org/officeDocument/2006/relationships/hyperlink" Target="file:///F:\Documents\My%20Web%20Sites\Muggaccinos\CreditCards\DefinedTerms\User_Pays_Princip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4254</Words>
  <Characters>24251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17</cp:revision>
  <dcterms:created xsi:type="dcterms:W3CDTF">2021-02-11T05:38:00Z</dcterms:created>
  <dcterms:modified xsi:type="dcterms:W3CDTF">2021-02-13T03:16:00Z</dcterms:modified>
</cp:coreProperties>
</file>