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17" w:rsidRPr="00544C17" w:rsidRDefault="00544C17" w:rsidP="00544C17">
      <w:pPr>
        <w:spacing w:after="120" w:line="240" w:lineRule="auto"/>
        <w:jc w:val="right"/>
        <w:rPr>
          <w:rFonts w:eastAsia="Times New Roman" w:cs="Arial"/>
          <w:sz w:val="24"/>
        </w:rPr>
      </w:pPr>
      <w:r w:rsidRPr="00544C17">
        <w:rPr>
          <w:rFonts w:eastAsia="Times New Roman" w:cs="Arial"/>
          <w:b/>
          <w:bCs/>
          <w:sz w:val="20"/>
          <w:szCs w:val="20"/>
        </w:rPr>
        <w:t> </w:t>
      </w:r>
      <w:hyperlink r:id="rId6" w:history="1">
        <w:r w:rsidRPr="00544C17">
          <w:rPr>
            <w:rFonts w:eastAsia="Times New Roman" w:cs="Arial"/>
            <w:b/>
            <w:bCs/>
            <w:color w:val="0000FF"/>
            <w:sz w:val="20"/>
            <w:szCs w:val="20"/>
            <w:u w:val="single"/>
          </w:rPr>
          <w:t>Defined Terms and Documents</w:t>
        </w:r>
      </w:hyperlink>
      <w:r w:rsidRPr="00544C17">
        <w:rPr>
          <w:rFonts w:eastAsia="Times New Roman" w:cs="Arial"/>
          <w:b/>
          <w:bCs/>
          <w:sz w:val="20"/>
          <w:szCs w:val="20"/>
        </w:rPr>
        <w:t xml:space="preserve">   </w:t>
      </w:r>
    </w:p>
    <w:p w:rsidR="00544C17" w:rsidRPr="00544C17" w:rsidRDefault="00544C17" w:rsidP="00544C17">
      <w:pPr>
        <w:spacing w:after="0" w:line="240" w:lineRule="auto"/>
        <w:jc w:val="right"/>
        <w:rPr>
          <w:rFonts w:eastAsia="Times New Roman" w:cs="Arial"/>
          <w:sz w:val="24"/>
        </w:rPr>
      </w:pPr>
      <w:r w:rsidRPr="00544C17">
        <w:rPr>
          <w:rFonts w:eastAsia="Times New Roman" w:cs="Arial"/>
          <w:sz w:val="24"/>
        </w:rPr>
        <w:t>Unit 5, 13-15 Stokes St</w:t>
      </w:r>
      <w:r w:rsidRPr="00544C17">
        <w:rPr>
          <w:rFonts w:eastAsia="Times New Roman" w:cs="Arial"/>
          <w:i/>
          <w:iCs/>
          <w:sz w:val="24"/>
        </w:rPr>
        <w:br/>
      </w:r>
      <w:r w:rsidRPr="00544C17">
        <w:rPr>
          <w:rFonts w:eastAsia="Times New Roman" w:cs="Arial"/>
          <w:sz w:val="24"/>
        </w:rPr>
        <w:t>Lane Cove North  NSW  2066</w:t>
      </w:r>
    </w:p>
    <w:p w:rsidR="00544C17" w:rsidRPr="00544C17" w:rsidRDefault="00541A18" w:rsidP="00544C17">
      <w:pPr>
        <w:spacing w:after="90" w:line="240" w:lineRule="auto"/>
        <w:jc w:val="right"/>
        <w:rPr>
          <w:rFonts w:eastAsia="Times New Roman" w:cs="Arial"/>
          <w:sz w:val="24"/>
        </w:rPr>
      </w:pPr>
      <w:hyperlink r:id="rId7" w:history="1">
        <w:r w:rsidR="00544C17" w:rsidRPr="00544C17">
          <w:rPr>
            <w:rFonts w:eastAsia="Times New Roman" w:cs="Arial"/>
            <w:b/>
            <w:bCs/>
            <w:color w:val="0000FF"/>
            <w:sz w:val="20"/>
            <w:szCs w:val="20"/>
            <w:u w:val="single"/>
          </w:rPr>
          <w:t>scribepj@bigpond.com</w:t>
        </w:r>
      </w:hyperlink>
      <w:r w:rsidR="00544C17" w:rsidRPr="00544C17">
        <w:rPr>
          <w:rFonts w:eastAsia="Times New Roman" w:cs="Arial"/>
          <w:b/>
          <w:bCs/>
          <w:sz w:val="20"/>
          <w:szCs w:val="20"/>
        </w:rPr>
        <w:t xml:space="preserve"> </w:t>
      </w:r>
      <w:r w:rsidR="00544C17" w:rsidRPr="00544C17">
        <w:rPr>
          <w:rFonts w:eastAsia="Times New Roman" w:cs="Arial"/>
          <w:sz w:val="24"/>
        </w:rPr>
        <w:t xml:space="preserve"> 0434 715.861 </w:t>
      </w:r>
    </w:p>
    <w:p w:rsidR="00544C17" w:rsidRPr="00544C17" w:rsidRDefault="00544C17" w:rsidP="00544C17">
      <w:pPr>
        <w:spacing w:after="0" w:line="240" w:lineRule="auto"/>
        <w:rPr>
          <w:rFonts w:eastAsia="Times New Roman" w:cs="Arial"/>
          <w:sz w:val="24"/>
        </w:rPr>
      </w:pPr>
      <w:r w:rsidRPr="00544C17">
        <w:rPr>
          <w:rFonts w:eastAsia="Times New Roman" w:cs="Arial"/>
          <w:sz w:val="24"/>
        </w:rPr>
        <w:t>22 February 2023</w:t>
      </w:r>
    </w:p>
    <w:p w:rsidR="00544C17" w:rsidRPr="00544C17" w:rsidRDefault="00544C17" w:rsidP="00544C17">
      <w:pPr>
        <w:spacing w:after="0" w:line="240" w:lineRule="auto"/>
        <w:rPr>
          <w:rFonts w:eastAsia="Times New Roman" w:cs="Arial"/>
          <w:sz w:val="18"/>
          <w:szCs w:val="18"/>
        </w:rPr>
      </w:pPr>
      <w:r w:rsidRPr="00544C17">
        <w:rPr>
          <w:rFonts w:eastAsia="Times New Roman" w:cs="Arial"/>
          <w:sz w:val="18"/>
          <w:szCs w:val="18"/>
        </w:rPr>
        <w:t> </w:t>
      </w:r>
    </w:p>
    <w:p w:rsidR="00544C17" w:rsidRPr="00544C17" w:rsidRDefault="00544C17" w:rsidP="00544C17">
      <w:pPr>
        <w:spacing w:after="0" w:line="240" w:lineRule="auto"/>
        <w:rPr>
          <w:rFonts w:eastAsia="Times New Roman" w:cs="Arial"/>
          <w:sz w:val="24"/>
        </w:rPr>
      </w:pPr>
      <w:r w:rsidRPr="00544C17">
        <w:rPr>
          <w:rFonts w:eastAsia="Times New Roman" w:cs="Arial"/>
          <w:sz w:val="24"/>
        </w:rPr>
        <w:t>Mr. Ian Verrender</w:t>
      </w:r>
    </w:p>
    <w:p w:rsidR="00544C17" w:rsidRPr="00544C17" w:rsidRDefault="00544C17" w:rsidP="00544C17">
      <w:pPr>
        <w:spacing w:after="0" w:line="240" w:lineRule="auto"/>
        <w:rPr>
          <w:rFonts w:eastAsia="Times New Roman" w:cs="Arial"/>
          <w:sz w:val="24"/>
        </w:rPr>
      </w:pPr>
      <w:r w:rsidRPr="00544C17">
        <w:rPr>
          <w:rFonts w:eastAsia="Times New Roman" w:cs="Arial"/>
          <w:sz w:val="24"/>
        </w:rPr>
        <w:t>The ABC's Business Editor</w:t>
      </w:r>
    </w:p>
    <w:p w:rsidR="00544C17" w:rsidRPr="00544C17" w:rsidRDefault="00544C17" w:rsidP="00544C17">
      <w:pPr>
        <w:spacing w:after="0" w:line="240" w:lineRule="auto"/>
        <w:rPr>
          <w:rFonts w:eastAsia="Times New Roman" w:cs="Arial"/>
          <w:sz w:val="24"/>
        </w:rPr>
      </w:pPr>
      <w:r w:rsidRPr="00544C17">
        <w:rPr>
          <w:rFonts w:eastAsia="Times New Roman" w:cs="Arial"/>
          <w:sz w:val="24"/>
        </w:rPr>
        <w:t>PO Box 9994</w:t>
      </w:r>
    </w:p>
    <w:p w:rsidR="00544C17" w:rsidRPr="00544C17" w:rsidRDefault="00544C17" w:rsidP="00544C17">
      <w:pPr>
        <w:spacing w:after="0" w:line="240" w:lineRule="auto"/>
        <w:rPr>
          <w:rFonts w:eastAsia="Times New Roman" w:cs="Arial"/>
          <w:sz w:val="16"/>
          <w:szCs w:val="16"/>
        </w:rPr>
      </w:pPr>
      <w:r w:rsidRPr="00544C17">
        <w:rPr>
          <w:rFonts w:eastAsia="Times New Roman" w:cs="Arial"/>
          <w:sz w:val="24"/>
        </w:rPr>
        <w:t xml:space="preserve">Ultimo </w:t>
      </w:r>
      <w:r w:rsidRPr="00544C17">
        <w:rPr>
          <w:rFonts w:eastAsia="Times New Roman" w:cs="Arial"/>
          <w:color w:val="121212"/>
          <w:sz w:val="25"/>
          <w:szCs w:val="25"/>
          <w:shd w:val="clear" w:color="auto" w:fill="FFFFFF"/>
        </w:rPr>
        <w:t>NSW 2001</w:t>
      </w:r>
      <w:r w:rsidRPr="00544C17">
        <w:rPr>
          <w:rFonts w:eastAsia="Times New Roman" w:cs="Arial"/>
          <w:sz w:val="24"/>
        </w:rPr>
        <w:br/>
      </w:r>
      <w:r w:rsidRPr="00544C17">
        <w:rPr>
          <w:rFonts w:eastAsia="Times New Roman" w:cs="Arial"/>
          <w:sz w:val="16"/>
          <w:szCs w:val="16"/>
        </w:rPr>
        <w:t> </w:t>
      </w:r>
    </w:p>
    <w:p w:rsidR="00544C17" w:rsidRPr="00544C17" w:rsidRDefault="00544C17" w:rsidP="00544C17">
      <w:pPr>
        <w:spacing w:after="0" w:line="240" w:lineRule="auto"/>
        <w:rPr>
          <w:rFonts w:eastAsia="Times New Roman" w:cs="Arial"/>
          <w:sz w:val="24"/>
        </w:rPr>
      </w:pPr>
      <w:r w:rsidRPr="00544C17">
        <w:rPr>
          <w:rFonts w:eastAsia="Times New Roman" w:cs="Arial"/>
          <w:sz w:val="24"/>
        </w:rPr>
        <w:t>Dear Mr. Verrender</w:t>
      </w:r>
    </w:p>
    <w:p w:rsidR="00156239" w:rsidRPr="00156239" w:rsidRDefault="00544C17" w:rsidP="00156239">
      <w:pPr>
        <w:spacing w:after="45"/>
        <w:rPr>
          <w:sz w:val="24"/>
        </w:rPr>
      </w:pPr>
      <w:r w:rsidRPr="00544C17">
        <w:rPr>
          <w:rFonts w:eastAsia="Times New Roman" w:cs="Arial"/>
          <w:sz w:val="16"/>
          <w:szCs w:val="16"/>
        </w:rPr>
        <w:br/>
      </w:r>
      <w:r w:rsidR="00156239" w:rsidRPr="00156239">
        <w:rPr>
          <w:b/>
          <w:bCs/>
          <w:sz w:val="24"/>
          <w:shd w:val="clear" w:color="auto" w:fill="FFFFFF"/>
        </w:rPr>
        <w:t xml:space="preserve">Not in my childrens' lifetime will </w:t>
      </w:r>
      <w:hyperlink r:id="rId8" w:history="1">
        <w:r w:rsidR="00156239" w:rsidRPr="00156239">
          <w:rPr>
            <w:rStyle w:val="Hyperlink"/>
            <w:b/>
            <w:bCs/>
            <w:color w:val="000000"/>
            <w:sz w:val="24"/>
            <w:shd w:val="clear" w:color="auto" w:fill="FFFFFF"/>
          </w:rPr>
          <w:t>Australia's Principal Regulator of the Payments System</w:t>
        </w:r>
      </w:hyperlink>
      <w:r w:rsidR="00156239" w:rsidRPr="00156239">
        <w:rPr>
          <w:b/>
          <w:bCs/>
          <w:sz w:val="24"/>
          <w:shd w:val="clear" w:color="auto" w:fill="FFFFFF"/>
        </w:rPr>
        <w:t xml:space="preserve"> ever again lower the </w:t>
      </w:r>
      <w:hyperlink r:id="rId9" w:history="1">
        <w:r w:rsidR="00156239" w:rsidRPr="00156239">
          <w:rPr>
            <w:rStyle w:val="Hyperlink"/>
            <w:b/>
            <w:bCs/>
            <w:color w:val="000000"/>
            <w:sz w:val="24"/>
          </w:rPr>
          <w:t>Cash Rate Target</w:t>
        </w:r>
      </w:hyperlink>
      <w:r w:rsidR="00156239" w:rsidRPr="00156239">
        <w:rPr>
          <w:b/>
          <w:bCs/>
          <w:sz w:val="24"/>
          <w:shd w:val="clear" w:color="auto" w:fill="FFFFFF"/>
        </w:rPr>
        <w:t xml:space="preserve"> below 0.50% pa.  Not out of concern for low income earners suffering debilitating </w:t>
      </w:r>
      <w:hyperlink r:id="rId10" w:history="1">
        <w:r w:rsidR="00156239" w:rsidRPr="00156239">
          <w:rPr>
            <w:rStyle w:val="Hyperlink"/>
            <w:b/>
            <w:bCs/>
            <w:color w:val="000000"/>
            <w:sz w:val="24"/>
            <w:shd w:val="clear" w:color="auto" w:fill="FFFFFF"/>
          </w:rPr>
          <w:t>Mortgage Stress</w:t>
        </w:r>
      </w:hyperlink>
      <w:r w:rsidR="00156239" w:rsidRPr="00156239">
        <w:rPr>
          <w:b/>
          <w:bCs/>
          <w:sz w:val="24"/>
          <w:shd w:val="clear" w:color="auto" w:fill="FFFFFF"/>
        </w:rPr>
        <w:t xml:space="preserve">, but because of </w:t>
      </w:r>
      <w:hyperlink r:id="rId11" w:history="1">
        <w:r w:rsidR="00156239" w:rsidRPr="00156239">
          <w:rPr>
            <w:rStyle w:val="Hyperlink"/>
            <w:b/>
            <w:bCs/>
            <w:color w:val="000000"/>
            <w:sz w:val="24"/>
            <w:shd w:val="clear" w:color="auto" w:fill="FFFFFF"/>
          </w:rPr>
          <w:t>damage to its own credibility</w:t>
        </w:r>
      </w:hyperlink>
      <w:r w:rsidR="00156239" w:rsidRPr="00156239">
        <w:rPr>
          <w:b/>
          <w:bCs/>
          <w:sz w:val="24"/>
          <w:shd w:val="clear" w:color="auto" w:fill="FFFFFF"/>
        </w:rPr>
        <w:t xml:space="preserve">. Holding the </w:t>
      </w:r>
      <w:hyperlink r:id="rId12" w:history="1">
        <w:r w:rsidR="00156239" w:rsidRPr="00156239">
          <w:rPr>
            <w:rStyle w:val="Hyperlink"/>
            <w:b/>
            <w:bCs/>
            <w:color w:val="000000"/>
            <w:sz w:val="24"/>
          </w:rPr>
          <w:t>Cash Rate Target</w:t>
        </w:r>
      </w:hyperlink>
      <w:r w:rsidR="00156239" w:rsidRPr="00156239">
        <w:rPr>
          <w:b/>
          <w:bCs/>
          <w:sz w:val="24"/>
        </w:rPr>
        <w:t xml:space="preserve"> down at 0.10% pa for 18 months (Nov '2020 to May 2022) facilitated </w:t>
      </w:r>
      <w:hyperlink r:id="rId13" w:history="1">
        <w:r w:rsidR="00156239" w:rsidRPr="00156239">
          <w:rPr>
            <w:rStyle w:val="Hyperlink"/>
            <w:b/>
            <w:bCs/>
            <w:color w:val="000000"/>
            <w:sz w:val="24"/>
          </w:rPr>
          <w:t>Mortgage Stress</w:t>
        </w:r>
      </w:hyperlink>
      <w:r w:rsidR="00156239" w:rsidRPr="00156239">
        <w:rPr>
          <w:b/>
          <w:bCs/>
          <w:sz w:val="24"/>
        </w:rPr>
        <w:t xml:space="preserve"> (for many Australians on low incomes) because borrowing money for residential real estate became artificially discounted.  But those </w:t>
      </w:r>
      <w:r w:rsidR="00156239" w:rsidRPr="00156239">
        <w:rPr>
          <w:b/>
          <w:bCs/>
          <w:i/>
          <w:iCs/>
          <w:sz w:val="24"/>
        </w:rPr>
        <w:t>rock bottom</w:t>
      </w:r>
      <w:r w:rsidR="00156239" w:rsidRPr="00156239">
        <w:rPr>
          <w:b/>
          <w:bCs/>
          <w:sz w:val="24"/>
        </w:rPr>
        <w:t xml:space="preserve"> mortgage interest rates </w:t>
      </w:r>
      <w:r w:rsidR="00156239" w:rsidRPr="00156239">
        <w:rPr>
          <w:b/>
          <w:bCs/>
          <w:szCs w:val="22"/>
        </w:rPr>
        <w:t>COULD NOT</w:t>
      </w:r>
      <w:r w:rsidR="00156239" w:rsidRPr="00156239">
        <w:rPr>
          <w:b/>
          <w:bCs/>
          <w:sz w:val="24"/>
        </w:rPr>
        <w:t xml:space="preserve"> and </w:t>
      </w:r>
      <w:r w:rsidR="00156239" w:rsidRPr="00156239">
        <w:rPr>
          <w:b/>
          <w:bCs/>
          <w:szCs w:val="22"/>
        </w:rPr>
        <w:t>DID NOT</w:t>
      </w:r>
      <w:r w:rsidR="00156239" w:rsidRPr="00156239">
        <w:rPr>
          <w:b/>
          <w:bCs/>
          <w:sz w:val="24"/>
        </w:rPr>
        <w:t xml:space="preserve"> stay that absurdly low.  </w:t>
      </w:r>
    </w:p>
    <w:p w:rsidR="00156239" w:rsidRPr="00156239" w:rsidRDefault="00156239" w:rsidP="00156239">
      <w:pPr>
        <w:spacing w:after="45"/>
        <w:rPr>
          <w:sz w:val="24"/>
        </w:rPr>
      </w:pPr>
      <w:r w:rsidRPr="00156239">
        <w:rPr>
          <w:b/>
          <w:bCs/>
          <w:sz w:val="24"/>
        </w:rPr>
        <w:t xml:space="preserve">The Australian economy would be in far better shape NOW with lower interest rates, lower inflation and fewer suffering </w:t>
      </w:r>
      <w:hyperlink r:id="rId14" w:history="1">
        <w:r w:rsidRPr="00156239">
          <w:rPr>
            <w:rStyle w:val="Hyperlink"/>
            <w:b/>
            <w:bCs/>
            <w:color w:val="000000"/>
            <w:sz w:val="24"/>
          </w:rPr>
          <w:t>Mortgage Stress</w:t>
        </w:r>
      </w:hyperlink>
      <w:r w:rsidRPr="00156239">
        <w:rPr>
          <w:b/>
          <w:bCs/>
          <w:sz w:val="24"/>
        </w:rPr>
        <w:t xml:space="preserve"> had the RBA not lowered the </w:t>
      </w:r>
      <w:hyperlink r:id="rId15" w:history="1">
        <w:r w:rsidRPr="00156239">
          <w:rPr>
            <w:rStyle w:val="Hyperlink"/>
            <w:b/>
            <w:bCs/>
            <w:color w:val="000000"/>
            <w:sz w:val="24"/>
          </w:rPr>
          <w:t>Cash Rate Target</w:t>
        </w:r>
      </w:hyperlink>
      <w:r w:rsidRPr="00156239">
        <w:rPr>
          <w:b/>
          <w:bCs/>
          <w:sz w:val="24"/>
        </w:rPr>
        <w:t xml:space="preserve"> beneath 0.50% in to '</w:t>
      </w:r>
      <w:hyperlink r:id="rId16" w:history="1">
        <w:r w:rsidRPr="00156239">
          <w:rPr>
            <w:rStyle w:val="Hyperlink"/>
            <w:b/>
            <w:bCs/>
            <w:i/>
            <w:iCs/>
            <w:color w:val="000000"/>
            <w:sz w:val="24"/>
          </w:rPr>
          <w:t>uncharted territory</w:t>
        </w:r>
      </w:hyperlink>
      <w:r w:rsidRPr="00156239">
        <w:rPr>
          <w:b/>
          <w:bCs/>
          <w:sz w:val="24"/>
        </w:rPr>
        <w:t xml:space="preserve">' and left it there for so long.  </w:t>
      </w:r>
    </w:p>
    <w:p w:rsidR="00156239" w:rsidRPr="00156239" w:rsidRDefault="00156239" w:rsidP="00156239">
      <w:pPr>
        <w:spacing w:before="60" w:after="60"/>
        <w:rPr>
          <w:sz w:val="24"/>
        </w:rPr>
      </w:pPr>
      <w:r w:rsidRPr="00156239">
        <w:rPr>
          <w:b/>
          <w:bCs/>
          <w:sz w:val="24"/>
        </w:rPr>
        <w:t xml:space="preserve">A sad state of affairs that economists from ABC News, SMH/The Age, The Guardian, The Drum </w:t>
      </w:r>
      <w:r w:rsidRPr="00156239">
        <w:rPr>
          <w:b/>
          <w:bCs/>
          <w:i/>
          <w:iCs/>
          <w:sz w:val="24"/>
        </w:rPr>
        <w:t>'et al'</w:t>
      </w:r>
      <w:r w:rsidRPr="00156239">
        <w:rPr>
          <w:b/>
          <w:bCs/>
          <w:sz w:val="24"/>
        </w:rPr>
        <w:t xml:space="preserve"> had to alert the RBA (in their articles in early 2022) of palpable reasons why </w:t>
      </w:r>
      <w:hyperlink r:id="rId17" w:history="1">
        <w:r w:rsidRPr="00156239">
          <w:rPr>
            <w:rStyle w:val="Hyperlink"/>
            <w:b/>
            <w:bCs/>
            <w:color w:val="000000"/>
            <w:sz w:val="24"/>
            <w:shd w:val="clear" w:color="auto" w:fill="FFFFFF"/>
          </w:rPr>
          <w:t>Australia's Principal Regulator of the Payments System</w:t>
        </w:r>
      </w:hyperlink>
      <w:r w:rsidRPr="00156239">
        <w:rPr>
          <w:b/>
          <w:bCs/>
          <w:sz w:val="24"/>
        </w:rPr>
        <w:t xml:space="preserve"> needed to </w:t>
      </w:r>
      <w:r w:rsidRPr="00156239">
        <w:rPr>
          <w:b/>
          <w:bCs/>
          <w:i/>
          <w:iCs/>
          <w:sz w:val="24"/>
        </w:rPr>
        <w:t>wake back up from its slumber</w:t>
      </w:r>
      <w:r w:rsidRPr="00156239">
        <w:rPr>
          <w:b/>
          <w:bCs/>
          <w:sz w:val="24"/>
        </w:rPr>
        <w:t xml:space="preserve"> and start increasing the </w:t>
      </w:r>
      <w:hyperlink r:id="rId18" w:history="1">
        <w:r w:rsidRPr="00156239">
          <w:rPr>
            <w:rStyle w:val="Hyperlink"/>
            <w:b/>
            <w:bCs/>
            <w:color w:val="000000"/>
            <w:sz w:val="24"/>
          </w:rPr>
          <w:t>Cash Rate Target</w:t>
        </w:r>
      </w:hyperlink>
      <w:r w:rsidRPr="00156239">
        <w:rPr>
          <w:b/>
          <w:bCs/>
          <w:sz w:val="24"/>
        </w:rPr>
        <w:t>.  Nine consecutive rate hikes then ensued, taking it from 0.10% pa to 3.35% p.a. -</w:t>
      </w:r>
      <w:proofErr w:type="gramStart"/>
      <w:r w:rsidRPr="00156239">
        <w:rPr>
          <w:b/>
          <w:bCs/>
          <w:sz w:val="24"/>
        </w:rPr>
        <w:t>  an</w:t>
      </w:r>
      <w:proofErr w:type="gramEnd"/>
      <w:r w:rsidRPr="00156239">
        <w:rPr>
          <w:b/>
          <w:bCs/>
          <w:sz w:val="24"/>
        </w:rPr>
        <w:t xml:space="preserve"> increase of over 33 times the starting rate of 0.10% pa in only two thirds of a year. </w:t>
      </w:r>
    </w:p>
    <w:p w:rsidR="00156239" w:rsidRDefault="00156239" w:rsidP="00156239">
      <w:pPr>
        <w:spacing w:after="180"/>
      </w:pPr>
      <w:r w:rsidRPr="00156239">
        <w:rPr>
          <w:b/>
          <w:bCs/>
          <w:sz w:val="24"/>
        </w:rPr>
        <w:t xml:space="preserve">Without several newspaper economists chronicling the apparent consequences of the longstanding 0.10% </w:t>
      </w:r>
      <w:hyperlink r:id="rId19" w:history="1">
        <w:r w:rsidRPr="00156239">
          <w:rPr>
            <w:rStyle w:val="Hyperlink"/>
            <w:b/>
            <w:bCs/>
            <w:color w:val="000000"/>
            <w:sz w:val="24"/>
          </w:rPr>
          <w:t>Cash Rate Target</w:t>
        </w:r>
      </w:hyperlink>
      <w:r w:rsidRPr="00156239">
        <w:rPr>
          <w:b/>
          <w:bCs/>
          <w:sz w:val="24"/>
        </w:rPr>
        <w:t xml:space="preserve">, it may indeed have prevailed until 2024, and </w:t>
      </w:r>
      <w:hyperlink r:id="rId20" w:history="1">
        <w:r w:rsidRPr="00156239">
          <w:rPr>
            <w:rStyle w:val="Hyperlink"/>
            <w:b/>
            <w:bCs/>
            <w:color w:val="000000"/>
            <w:sz w:val="24"/>
          </w:rPr>
          <w:t xml:space="preserve">Dr. Phillip Lowe's Cash Rate forecast made in Feb 2021 would have been </w:t>
        </w:r>
      </w:hyperlink>
      <w:hyperlink r:id="rId21" w:history="1">
        <w:r w:rsidRPr="00156239">
          <w:rPr>
            <w:rStyle w:val="Hyperlink"/>
            <w:b/>
            <w:bCs/>
            <w:i/>
            <w:iCs/>
            <w:color w:val="000000"/>
            <w:sz w:val="24"/>
          </w:rPr>
          <w:t>spot on</w:t>
        </w:r>
      </w:hyperlink>
      <w:r>
        <w:rPr>
          <w:b/>
          <w:bCs/>
          <w:i/>
          <w:iCs/>
          <w:sz w:val="26"/>
          <w:szCs w:val="26"/>
        </w:rPr>
        <w:t>.</w:t>
      </w:r>
    </w:p>
    <w:p w:rsidR="00156239" w:rsidRPr="00156239" w:rsidRDefault="00156239" w:rsidP="00156239">
      <w:pPr>
        <w:spacing w:after="90"/>
        <w:rPr>
          <w:rFonts w:cs="Arial"/>
          <w:sz w:val="24"/>
        </w:rPr>
      </w:pPr>
      <w:r w:rsidRPr="00156239">
        <w:rPr>
          <w:rFonts w:cs="Arial"/>
          <w:sz w:val="24"/>
        </w:rPr>
        <w:t xml:space="preserve">Your recent ABC article </w:t>
      </w:r>
      <w:r w:rsidRPr="00156239">
        <w:rPr>
          <w:rFonts w:cs="Arial"/>
          <w:b/>
          <w:bCs/>
          <w:color w:val="0000FF"/>
          <w:sz w:val="24"/>
        </w:rPr>
        <w:t>"</w:t>
      </w:r>
      <w:hyperlink r:id="rId22" w:history="1">
        <w:r w:rsidRPr="00156239">
          <w:rPr>
            <w:rStyle w:val="Hyperlink"/>
            <w:rFonts w:cs="Arial"/>
            <w:b/>
            <w:bCs/>
            <w:sz w:val="24"/>
            <w:u w:val="none"/>
          </w:rPr>
          <w:t xml:space="preserve">Why the Reserve Bank is pushing us towards a recession </w:t>
        </w:r>
      </w:hyperlink>
      <w:hyperlink r:id="rId23" w:history="1">
        <w:r w:rsidRPr="00156239">
          <w:rPr>
            <w:rStyle w:val="Hyperlink"/>
            <w:rFonts w:cs="Arial"/>
            <w:b/>
            <w:bCs/>
            <w:sz w:val="24"/>
            <w:u w:val="none"/>
            <w:shd w:val="clear" w:color="auto" w:fill="FFFF00"/>
          </w:rPr>
          <w:t>that we don't need to have</w:t>
        </w:r>
      </w:hyperlink>
      <w:r w:rsidRPr="00156239">
        <w:rPr>
          <w:rFonts w:cs="Arial"/>
          <w:b/>
          <w:bCs/>
          <w:sz w:val="24"/>
        </w:rPr>
        <w:t xml:space="preserve">" </w:t>
      </w:r>
      <w:r w:rsidRPr="00156239">
        <w:rPr>
          <w:rFonts w:cs="Arial"/>
          <w:sz w:val="24"/>
        </w:rPr>
        <w:t xml:space="preserve">(13 Feb 2023) presents robust reasons how and why </w:t>
      </w:r>
      <w:hyperlink r:id="rId24" w:history="1">
        <w:r w:rsidRPr="00156239">
          <w:rPr>
            <w:rStyle w:val="Hyperlink"/>
            <w:rFonts w:cs="Arial"/>
            <w:b/>
            <w:bCs/>
            <w:sz w:val="24"/>
            <w:u w:val="none"/>
            <w:shd w:val="clear" w:color="auto" w:fill="FFFFFF"/>
          </w:rPr>
          <w:t>Australia's Principal Regulator of the Payments System</w:t>
        </w:r>
      </w:hyperlink>
      <w:r w:rsidRPr="00156239">
        <w:rPr>
          <w:rFonts w:cs="Arial"/>
          <w:b/>
          <w:bCs/>
          <w:sz w:val="24"/>
          <w:shd w:val="clear" w:color="auto" w:fill="FFFFFF"/>
        </w:rPr>
        <w:t xml:space="preserve"> </w:t>
      </w:r>
      <w:r w:rsidRPr="00156239">
        <w:rPr>
          <w:rFonts w:cs="Arial"/>
          <w:sz w:val="24"/>
          <w:shd w:val="clear" w:color="auto" w:fill="FFFFFF"/>
        </w:rPr>
        <w:t>with</w:t>
      </w:r>
      <w:r w:rsidRPr="00156239">
        <w:rPr>
          <w:rFonts w:cs="Arial"/>
          <w:b/>
          <w:bCs/>
          <w:sz w:val="24"/>
          <w:shd w:val="clear" w:color="auto" w:fill="FFFFFF"/>
        </w:rPr>
        <w:t xml:space="preserve"> </w:t>
      </w:r>
      <w:hyperlink r:id="rId25" w:history="1">
        <w:r w:rsidRPr="00156239">
          <w:rPr>
            <w:rStyle w:val="Hyperlink"/>
            <w:rFonts w:cs="Arial"/>
            <w:b/>
            <w:bCs/>
            <w:sz w:val="24"/>
            <w:u w:val="none"/>
            <w:shd w:val="clear" w:color="auto" w:fill="FFFFFF"/>
          </w:rPr>
          <w:t>Extensive Powers and Responsibilities</w:t>
        </w:r>
      </w:hyperlink>
      <w:r w:rsidRPr="00156239">
        <w:rPr>
          <w:rFonts w:cs="Arial"/>
          <w:sz w:val="24"/>
          <w:shd w:val="clear" w:color="auto" w:fill="FFFFFF"/>
        </w:rPr>
        <w:t xml:space="preserve"> beyond those of the </w:t>
      </w:r>
      <w:hyperlink r:id="rId26" w:history="1">
        <w:r w:rsidRPr="00156239">
          <w:rPr>
            <w:rStyle w:val="Hyperlink"/>
            <w:rFonts w:cs="Arial"/>
            <w:b/>
            <w:bCs/>
            <w:sz w:val="24"/>
            <w:u w:val="none"/>
            <w:shd w:val="clear" w:color="auto" w:fill="FFFFFF"/>
          </w:rPr>
          <w:t>Bank of England and the US Federal Reserve</w:t>
        </w:r>
      </w:hyperlink>
      <w:r w:rsidRPr="00156239">
        <w:rPr>
          <w:rFonts w:cs="Arial"/>
          <w:sz w:val="24"/>
          <w:shd w:val="clear" w:color="auto" w:fill="FFFFFF"/>
        </w:rPr>
        <w:t>, and bound by</w:t>
      </w:r>
      <w:r w:rsidRPr="00156239">
        <w:rPr>
          <w:rFonts w:cs="Arial"/>
          <w:b/>
          <w:bCs/>
          <w:sz w:val="24"/>
          <w:shd w:val="clear" w:color="auto" w:fill="FFFFFF"/>
        </w:rPr>
        <w:t xml:space="preserve"> </w:t>
      </w:r>
      <w:r w:rsidRPr="00156239">
        <w:rPr>
          <w:rFonts w:cs="Arial"/>
          <w:sz w:val="24"/>
          <w:shd w:val="clear" w:color="auto" w:fill="FFFFFF"/>
        </w:rPr>
        <w:t>legislated</w:t>
      </w:r>
      <w:r w:rsidRPr="00156239">
        <w:rPr>
          <w:rFonts w:cs="Arial"/>
          <w:b/>
          <w:bCs/>
          <w:sz w:val="24"/>
          <w:shd w:val="clear" w:color="auto" w:fill="FFFFFF"/>
        </w:rPr>
        <w:t xml:space="preserve"> </w:t>
      </w:r>
      <w:hyperlink r:id="rId27" w:history="1">
        <w:r w:rsidRPr="00156239">
          <w:rPr>
            <w:rStyle w:val="Hyperlink"/>
            <w:rFonts w:cs="Arial"/>
            <w:b/>
            <w:bCs/>
            <w:sz w:val="24"/>
            <w:u w:val="none"/>
          </w:rPr>
          <w:t>Statutory Obligations</w:t>
        </w:r>
      </w:hyperlink>
      <w:r w:rsidRPr="00156239">
        <w:rPr>
          <w:rFonts w:cs="Arial"/>
          <w:b/>
          <w:bCs/>
          <w:color w:val="800000"/>
          <w:sz w:val="24"/>
        </w:rPr>
        <w:t xml:space="preserve"> </w:t>
      </w:r>
      <w:r w:rsidRPr="00156239">
        <w:rPr>
          <w:rFonts w:cs="Arial"/>
          <w:sz w:val="24"/>
        </w:rPr>
        <w:t xml:space="preserve">to did not </w:t>
      </w:r>
      <w:r w:rsidRPr="00156239">
        <w:rPr>
          <w:rFonts w:cs="Arial"/>
          <w:i/>
          <w:iCs/>
          <w:color w:val="800000"/>
          <w:sz w:val="24"/>
          <w:shd w:val="clear" w:color="auto" w:fill="FFFFFF"/>
        </w:rPr>
        <w:t>"</w:t>
      </w:r>
      <w:r w:rsidRPr="00156239">
        <w:rPr>
          <w:rFonts w:cs="Arial"/>
          <w:sz w:val="24"/>
        </w:rPr>
        <w:t xml:space="preserve">.... </w:t>
      </w:r>
      <w:hyperlink r:id="rId28" w:history="1">
        <w:r w:rsidRPr="00156239">
          <w:rPr>
            <w:rStyle w:val="Hyperlink"/>
            <w:rFonts w:cs="Arial"/>
            <w:b/>
            <w:bCs/>
            <w:sz w:val="24"/>
            <w:u w:val="none"/>
          </w:rPr>
          <w:t>best contribute to.......... the economic prosperity and welfare of (ALL) the people of Australia</w:t>
        </w:r>
      </w:hyperlink>
      <w:r w:rsidRPr="00156239">
        <w:rPr>
          <w:rFonts w:cs="Arial"/>
          <w:color w:val="0000FF"/>
          <w:sz w:val="24"/>
        </w:rPr>
        <w:t>"</w:t>
      </w:r>
      <w:r w:rsidRPr="00156239">
        <w:rPr>
          <w:rFonts w:cs="Arial"/>
          <w:b/>
          <w:bCs/>
          <w:color w:val="0000FF"/>
          <w:sz w:val="24"/>
        </w:rPr>
        <w:t xml:space="preserve"> </w:t>
      </w:r>
      <w:r w:rsidRPr="00156239">
        <w:rPr>
          <w:rFonts w:cs="Arial"/>
          <w:sz w:val="24"/>
        </w:rPr>
        <w:t>by reducing the</w:t>
      </w:r>
      <w:r w:rsidRPr="00156239">
        <w:rPr>
          <w:rFonts w:cs="Arial"/>
          <w:b/>
          <w:bCs/>
          <w:color w:val="0000FF"/>
          <w:sz w:val="24"/>
        </w:rPr>
        <w:t xml:space="preserve"> </w:t>
      </w:r>
      <w:hyperlink r:id="rId29" w:history="1">
        <w:r w:rsidRPr="00156239">
          <w:rPr>
            <w:rStyle w:val="Hyperlink"/>
            <w:rFonts w:cs="Arial"/>
            <w:b/>
            <w:bCs/>
            <w:sz w:val="24"/>
            <w:u w:val="none"/>
          </w:rPr>
          <w:t>Cash Rate Target</w:t>
        </w:r>
      </w:hyperlink>
      <w:r w:rsidRPr="00156239">
        <w:rPr>
          <w:rFonts w:cs="Arial"/>
          <w:b/>
          <w:bCs/>
          <w:sz w:val="24"/>
        </w:rPr>
        <w:t xml:space="preserve"> </w:t>
      </w:r>
      <w:r w:rsidRPr="00156239">
        <w:rPr>
          <w:rFonts w:cs="Arial"/>
          <w:sz w:val="24"/>
        </w:rPr>
        <w:t xml:space="preserve">into </w:t>
      </w:r>
      <w:hyperlink r:id="rId30" w:history="1">
        <w:r w:rsidRPr="00156239">
          <w:rPr>
            <w:rStyle w:val="Hyperlink"/>
            <w:rFonts w:cs="Arial"/>
            <w:b/>
            <w:bCs/>
            <w:i/>
            <w:iCs/>
            <w:sz w:val="24"/>
            <w:u w:val="none"/>
          </w:rPr>
          <w:t>uncharted territory</w:t>
        </w:r>
      </w:hyperlink>
      <w:r w:rsidRPr="00156239">
        <w:rPr>
          <w:rFonts w:cs="Arial"/>
          <w:sz w:val="24"/>
        </w:rPr>
        <w:t xml:space="preserve"> and leaving it there for 18 months.</w:t>
      </w:r>
    </w:p>
    <w:p w:rsidR="00156239" w:rsidRPr="00156239" w:rsidRDefault="00156239" w:rsidP="00156239">
      <w:pPr>
        <w:spacing w:after="90"/>
        <w:rPr>
          <w:rFonts w:cs="Arial"/>
          <w:sz w:val="24"/>
        </w:rPr>
      </w:pPr>
      <w:r w:rsidRPr="00156239">
        <w:rPr>
          <w:rFonts w:cs="Arial"/>
          <w:sz w:val="24"/>
        </w:rPr>
        <w:t xml:space="preserve">Your above article explains </w:t>
      </w:r>
      <w:r w:rsidRPr="00156239">
        <w:rPr>
          <w:rFonts w:cs="Arial"/>
          <w:color w:val="000000"/>
          <w:sz w:val="24"/>
        </w:rPr>
        <w:t xml:space="preserve">that the </w:t>
      </w:r>
      <w:hyperlink r:id="rId31" w:anchor=":~:text=The Phillips curve states that,the stagflation of the 1970s." w:history="1">
        <w:r w:rsidRPr="00156239">
          <w:rPr>
            <w:rStyle w:val="Hyperlink"/>
            <w:rFonts w:cs="Arial"/>
            <w:b/>
            <w:bCs/>
            <w:sz w:val="24"/>
            <w:u w:val="none"/>
            <w:shd w:val="clear" w:color="auto" w:fill="FFFFFF"/>
          </w:rPr>
          <w:t>Phillips Curve</w:t>
        </w:r>
      </w:hyperlink>
      <w:hyperlink r:id="rId32" w:anchor=":~:text=The Phillips curve states that,the stagflation of the 1970s." w:history="1">
        <w:r w:rsidRPr="00156239">
          <w:rPr>
            <w:rStyle w:val="Hyperlink"/>
            <w:rFonts w:cs="Arial"/>
            <w:b/>
            <w:bCs/>
            <w:sz w:val="24"/>
            <w:u w:val="none"/>
          </w:rPr>
          <w:t xml:space="preserve"> theory</w:t>
        </w:r>
      </w:hyperlink>
      <w:r w:rsidRPr="00156239">
        <w:rPr>
          <w:rFonts w:cs="Arial"/>
          <w:color w:val="000000"/>
          <w:sz w:val="24"/>
        </w:rPr>
        <w:t xml:space="preserve"> significantly influenced many countries central banks' policies for more than 60 years - </w:t>
      </w:r>
      <w:r w:rsidRPr="00156239">
        <w:rPr>
          <w:rFonts w:cs="Arial"/>
          <w:color w:val="000000"/>
          <w:sz w:val="24"/>
          <w:shd w:val="clear" w:color="auto" w:fill="FFFFFF"/>
        </w:rPr>
        <w:t>"</w:t>
      </w:r>
      <w:r w:rsidRPr="00156239">
        <w:rPr>
          <w:rFonts w:cs="Arial"/>
          <w:sz w:val="24"/>
          <w:shd w:val="clear" w:color="auto" w:fill="FFFFFF"/>
        </w:rPr>
        <w:t>....</w:t>
      </w:r>
      <w:r w:rsidRPr="00156239">
        <w:rPr>
          <w:rFonts w:cs="Arial"/>
          <w:color w:val="000000"/>
          <w:sz w:val="24"/>
          <w:shd w:val="clear" w:color="auto" w:fill="FFFFFF"/>
        </w:rPr>
        <w:t xml:space="preserve"> as more people find work, pressure builds on wages, which then leads to higher prices and ultimately entrenches inflation."</w:t>
      </w:r>
    </w:p>
    <w:p w:rsidR="00156239" w:rsidRPr="00156239" w:rsidRDefault="00156239" w:rsidP="00156239">
      <w:pPr>
        <w:pStyle w:val="NormalWeb"/>
        <w:spacing w:before="105" w:beforeAutospacing="0" w:after="105" w:afterAutospacing="0"/>
        <w:rPr>
          <w:rFonts w:ascii="Arial" w:hAnsi="Arial" w:cs="Arial"/>
        </w:rPr>
      </w:pPr>
      <w:r>
        <w:rPr>
          <w:rFonts w:ascii="Arial" w:hAnsi="Arial" w:cs="Arial"/>
        </w:rPr>
        <w:t>After ultra-</w:t>
      </w:r>
      <w:r w:rsidRPr="00156239">
        <w:rPr>
          <w:rFonts w:ascii="Arial" w:hAnsi="Arial" w:cs="Arial"/>
        </w:rPr>
        <w:t xml:space="preserve">low interest rates for almost two years, the rationale of the </w:t>
      </w:r>
      <w:hyperlink r:id="rId33" w:anchor=":~:text=The Phillips curve states that,the stagflation of the 1970s." w:history="1">
        <w:r w:rsidRPr="00156239">
          <w:rPr>
            <w:rStyle w:val="Hyperlink"/>
            <w:rFonts w:ascii="Arial" w:hAnsi="Arial" w:cs="Arial"/>
            <w:b/>
            <w:bCs/>
            <w:u w:val="none"/>
            <w:shd w:val="clear" w:color="auto" w:fill="FFFFFF"/>
          </w:rPr>
          <w:t>Phillips Curve</w:t>
        </w:r>
      </w:hyperlink>
      <w:hyperlink r:id="rId34" w:anchor=":~:text=The Phillips curve states that,the stagflation of the 1970s." w:history="1">
        <w:r w:rsidRPr="00156239">
          <w:rPr>
            <w:rStyle w:val="Hyperlink"/>
            <w:rFonts w:ascii="Arial" w:hAnsi="Arial" w:cs="Arial"/>
            <w:b/>
            <w:bCs/>
            <w:u w:val="none"/>
          </w:rPr>
          <w:t xml:space="preserve"> theory</w:t>
        </w:r>
      </w:hyperlink>
      <w:r w:rsidRPr="00156239">
        <w:rPr>
          <w:rFonts w:ascii="Arial" w:hAnsi="Arial" w:cs="Arial"/>
        </w:rPr>
        <w:t xml:space="preserve"> is now being questioned by economists (at least beyond the RBA).  Notwithstanding,  the US Fed Reserve and our own RBA could collectively be about to unnecessarily throw lots of workers out of a job by proceeding with further monthly interest rate increases.</w:t>
      </w:r>
    </w:p>
    <w:p w:rsidR="00156239" w:rsidRPr="00156239" w:rsidRDefault="00156239" w:rsidP="00156239">
      <w:pPr>
        <w:spacing w:before="120" w:after="120"/>
        <w:rPr>
          <w:rFonts w:cs="Arial"/>
          <w:sz w:val="24"/>
        </w:rPr>
      </w:pPr>
      <w:r w:rsidRPr="00156239">
        <w:rPr>
          <w:rFonts w:cs="Arial"/>
          <w:sz w:val="24"/>
        </w:rPr>
        <w:lastRenderedPageBreak/>
        <w:t>Re</w:t>
      </w:r>
      <w:r w:rsidRPr="00156239">
        <w:rPr>
          <w:rFonts w:cs="Arial"/>
          <w:color w:val="000000"/>
          <w:sz w:val="24"/>
        </w:rPr>
        <w:t> </w:t>
      </w:r>
      <w:hyperlink r:id="rId35" w:history="1">
        <w:r w:rsidRPr="00156239">
          <w:rPr>
            <w:rStyle w:val="Hyperlink"/>
            <w:rFonts w:cs="Arial"/>
            <w:b/>
            <w:bCs/>
            <w:color w:val="0563C1"/>
            <w:sz w:val="24"/>
            <w:u w:val="none"/>
          </w:rPr>
          <w:t>Mortgage Stress</w:t>
        </w:r>
      </w:hyperlink>
      <w:r w:rsidRPr="00156239">
        <w:rPr>
          <w:rFonts w:cs="Arial"/>
          <w:b/>
          <w:bCs/>
          <w:color w:val="000000"/>
          <w:sz w:val="24"/>
        </w:rPr>
        <w:t>, </w:t>
      </w:r>
      <w:r w:rsidRPr="00156239">
        <w:rPr>
          <w:rFonts w:cs="Arial"/>
          <w:color w:val="000000"/>
          <w:sz w:val="24"/>
        </w:rPr>
        <w:t xml:space="preserve">an old friend of mine named Pete has a son named Michael.  In </w:t>
      </w:r>
      <w:r w:rsidRPr="00156239">
        <w:rPr>
          <w:rFonts w:cs="Arial"/>
          <w:sz w:val="24"/>
        </w:rPr>
        <w:t>Feb</w:t>
      </w:r>
      <w:r w:rsidRPr="00156239">
        <w:rPr>
          <w:rFonts w:cs="Arial"/>
          <w:color w:val="000000"/>
          <w:sz w:val="24"/>
        </w:rPr>
        <w:t> 202</w:t>
      </w:r>
      <w:r w:rsidRPr="00156239">
        <w:rPr>
          <w:rFonts w:cs="Arial"/>
          <w:sz w:val="24"/>
        </w:rPr>
        <w:t>0</w:t>
      </w:r>
      <w:r w:rsidRPr="00156239">
        <w:rPr>
          <w:rFonts w:cs="Arial"/>
          <w:color w:val="000000"/>
          <w:sz w:val="24"/>
        </w:rPr>
        <w:t>, Michael and his wife borrowed $</w:t>
      </w:r>
      <w:r w:rsidRPr="00156239">
        <w:rPr>
          <w:rFonts w:cs="Arial"/>
          <w:sz w:val="24"/>
        </w:rPr>
        <w:t>550,000</w:t>
      </w:r>
      <w:r w:rsidRPr="00156239">
        <w:rPr>
          <w:rFonts w:cs="Arial"/>
          <w:color w:val="000000"/>
          <w:sz w:val="24"/>
        </w:rPr>
        <w:t xml:space="preserve"> to purchase a home at </w:t>
      </w:r>
      <w:r w:rsidRPr="00156239">
        <w:rPr>
          <w:rFonts w:cs="Arial"/>
          <w:sz w:val="24"/>
        </w:rPr>
        <w:t>South Penrith</w:t>
      </w:r>
      <w:r w:rsidRPr="00156239">
        <w:rPr>
          <w:rFonts w:cs="Arial"/>
          <w:color w:val="000000"/>
          <w:sz w:val="24"/>
        </w:rPr>
        <w:t xml:space="preserve"> from the </w:t>
      </w:r>
      <w:r w:rsidRPr="00156239">
        <w:rPr>
          <w:rFonts w:cs="Arial"/>
          <w:i/>
          <w:iCs/>
          <w:sz w:val="24"/>
        </w:rPr>
        <w:t>TEACHERS MUTUAL BANK</w:t>
      </w:r>
      <w:r w:rsidRPr="00156239">
        <w:rPr>
          <w:rFonts w:cs="Arial"/>
          <w:color w:val="000000"/>
          <w:sz w:val="24"/>
        </w:rPr>
        <w:t xml:space="preserve">.  Their initial </w:t>
      </w:r>
      <w:r w:rsidRPr="00156239">
        <w:rPr>
          <w:rFonts w:cs="Arial"/>
          <w:sz w:val="24"/>
        </w:rPr>
        <w:t>fortnightly</w:t>
      </w:r>
      <w:r w:rsidRPr="00156239">
        <w:rPr>
          <w:rFonts w:cs="Arial"/>
          <w:color w:val="000000"/>
          <w:sz w:val="24"/>
        </w:rPr>
        <w:t xml:space="preserve"> housing loan repayment was $</w:t>
      </w:r>
      <w:r w:rsidRPr="00156239">
        <w:rPr>
          <w:rFonts w:cs="Arial"/>
          <w:sz w:val="24"/>
        </w:rPr>
        <w:t>1,111.26</w:t>
      </w:r>
      <w:r w:rsidRPr="00156239">
        <w:rPr>
          <w:rFonts w:cs="Arial"/>
          <w:color w:val="000000"/>
          <w:sz w:val="24"/>
        </w:rPr>
        <w:t>.  It has now risen to $</w:t>
      </w:r>
      <w:r w:rsidRPr="00156239">
        <w:rPr>
          <w:rFonts w:cs="Arial"/>
          <w:sz w:val="24"/>
        </w:rPr>
        <w:t>1,526.00 each fortnight (on a 2 year fixed rate loan) based on a revised home loan of $526,000</w:t>
      </w:r>
      <w:r w:rsidRPr="00156239">
        <w:rPr>
          <w:rFonts w:cs="Arial"/>
          <w:color w:val="000000"/>
          <w:sz w:val="24"/>
        </w:rPr>
        <w:t xml:space="preserve">.  That represents a </w:t>
      </w:r>
      <w:r w:rsidRPr="00156239">
        <w:rPr>
          <w:rFonts w:cs="Arial"/>
          <w:sz w:val="24"/>
        </w:rPr>
        <w:t>37</w:t>
      </w:r>
      <w:r w:rsidRPr="00156239">
        <w:rPr>
          <w:rFonts w:cs="Arial"/>
          <w:color w:val="000000"/>
          <w:sz w:val="24"/>
        </w:rPr>
        <w:t>% increase in annual repayments. Michael is school teacher and not on a high income, so Michael and his wife have had to cut back in other expenditure areas. </w:t>
      </w:r>
      <w:r w:rsidRPr="00156239">
        <w:rPr>
          <w:rFonts w:cs="Arial"/>
          <w:sz w:val="24"/>
        </w:rPr>
        <w:t xml:space="preserve">Presently they have to find an extra $10,790 after tax each year to pay their mortgage.  </w:t>
      </w:r>
      <w:r w:rsidRPr="00156239">
        <w:rPr>
          <w:rFonts w:cs="Arial"/>
          <w:color w:val="000000"/>
          <w:sz w:val="24"/>
        </w:rPr>
        <w:t>Any further increases in their mortgage repayments would cut further into the living standards of this young family.</w:t>
      </w:r>
    </w:p>
    <w:p w:rsidR="00156239" w:rsidRPr="00156239" w:rsidRDefault="00156239" w:rsidP="00156239">
      <w:pPr>
        <w:pStyle w:val="NormalWeb"/>
        <w:spacing w:before="105" w:beforeAutospacing="0" w:after="80" w:afterAutospacing="0"/>
        <w:rPr>
          <w:rFonts w:ascii="Arial" w:hAnsi="Arial" w:cs="Arial"/>
        </w:rPr>
      </w:pPr>
      <w:r w:rsidRPr="00156239">
        <w:rPr>
          <w:rFonts w:ascii="Arial" w:hAnsi="Arial" w:cs="Arial"/>
        </w:rPr>
        <w:t>Below is an extract from your above article that identifies that food and energy/fuel supply disruptions were largely due to reduced local production due to COVID and reduced availability due to the Ukraine war:</w:t>
      </w:r>
    </w:p>
    <w:p w:rsidR="00156239" w:rsidRPr="00156239" w:rsidRDefault="00156239" w:rsidP="00156239">
      <w:pPr>
        <w:spacing w:after="90"/>
        <w:ind w:left="720"/>
        <w:rPr>
          <w:rFonts w:ascii="Cambria" w:hAnsi="Cambria" w:cs="Arial"/>
          <w:sz w:val="26"/>
          <w:szCs w:val="26"/>
        </w:rPr>
      </w:pPr>
      <w:r w:rsidRPr="00156239">
        <w:rPr>
          <w:rFonts w:ascii="Cambria" w:hAnsi="Cambria" w:cs="Arial"/>
          <w:color w:val="000000"/>
          <w:sz w:val="26"/>
          <w:szCs w:val="26"/>
          <w:shd w:val="clear" w:color="auto" w:fill="FFFFFF"/>
        </w:rPr>
        <w:t>"It's a nod to the fact that the current bout of global inflation wasn't caused by a wages blowout from militant workers. It was supply disruptions of goods and commodities in the wake of the pandemic and Russia's invasion of Ukraine that lit inflationary bonfire."</w:t>
      </w:r>
    </w:p>
    <w:p w:rsidR="00156239" w:rsidRPr="00156239" w:rsidRDefault="00156239" w:rsidP="00156239">
      <w:pPr>
        <w:pStyle w:val="NormalWeb"/>
        <w:spacing w:before="0" w:beforeAutospacing="0" w:after="140" w:afterAutospacing="0"/>
        <w:rPr>
          <w:rFonts w:ascii="Arial" w:hAnsi="Arial" w:cs="Arial"/>
        </w:rPr>
      </w:pPr>
      <w:r w:rsidRPr="00156239">
        <w:rPr>
          <w:rFonts w:ascii="Arial" w:hAnsi="Arial" w:cs="Arial"/>
        </w:rPr>
        <w:t>I believe that flooding due to extreme rainfall in the last 15 months or so along the eastern coast of Australia (Lismore, Windsor, Illawarra and various towns in Victoria) dampened farm produce supply, thereby evidencing increases in prices due to demand exceeding available supply.</w:t>
      </w:r>
    </w:p>
    <w:p w:rsidR="00156239" w:rsidRPr="00156239" w:rsidRDefault="00156239" w:rsidP="00156239">
      <w:pPr>
        <w:pStyle w:val="NormalWeb"/>
        <w:spacing w:before="0" w:beforeAutospacing="0" w:after="105" w:afterAutospacing="0"/>
        <w:rPr>
          <w:rFonts w:ascii="Arial" w:hAnsi="Arial" w:cs="Arial"/>
        </w:rPr>
      </w:pPr>
      <w:hyperlink r:id="rId36" w:history="1">
        <w:r w:rsidRPr="00156239">
          <w:rPr>
            <w:rStyle w:val="Hyperlink"/>
            <w:rFonts w:ascii="Arial" w:hAnsi="Arial" w:cs="Arial"/>
            <w:b/>
            <w:bCs/>
            <w:u w:val="none"/>
          </w:rPr>
          <w:t>Unlike inflation in the 1970s and 1980s in Australia</w:t>
        </w:r>
      </w:hyperlink>
      <w:r w:rsidRPr="00156239">
        <w:rPr>
          <w:rFonts w:ascii="Arial" w:hAnsi="Arial" w:cs="Arial"/>
        </w:rPr>
        <w:t xml:space="preserve"> that was largely due to wages spiraling, this time price increases have been predominantly due to the aforementioned three separate forces that restricted supply chains. So increasing interest rates merely made it more difficult for Australians on low incomes, particularly those that entered into a housing loan, yet those increases in the </w:t>
      </w:r>
      <w:r>
        <w:rPr>
          <w:rFonts w:ascii="Arial" w:hAnsi="Arial" w:cs="Arial"/>
        </w:rPr>
        <w:br/>
      </w:r>
      <w:hyperlink r:id="rId37" w:history="1">
        <w:r w:rsidRPr="00156239">
          <w:rPr>
            <w:rStyle w:val="Hyperlink"/>
            <w:rFonts w:ascii="Arial" w:hAnsi="Arial" w:cs="Arial"/>
            <w:b/>
            <w:bCs/>
            <w:u w:val="none"/>
          </w:rPr>
          <w:t>Cash Rate Target</w:t>
        </w:r>
      </w:hyperlink>
      <w:r w:rsidRPr="00156239">
        <w:rPr>
          <w:rFonts w:ascii="Arial" w:hAnsi="Arial" w:cs="Arial"/>
          <w:b/>
          <w:bCs/>
        </w:rPr>
        <w:t xml:space="preserve"> </w:t>
      </w:r>
      <w:r w:rsidRPr="00156239">
        <w:rPr>
          <w:rFonts w:ascii="Arial" w:hAnsi="Arial" w:cs="Arial"/>
        </w:rPr>
        <w:t xml:space="preserve">could not effectively impact the supply </w:t>
      </w:r>
      <w:r w:rsidRPr="00156239">
        <w:rPr>
          <w:rFonts w:ascii="Arial" w:hAnsi="Arial" w:cs="Arial"/>
          <w:color w:val="000000"/>
          <w:shd w:val="clear" w:color="auto" w:fill="FFFFFF"/>
        </w:rPr>
        <w:t>disruptions of goods, commodities, fuel and energy caused by the Ukraine war, COVID and floods</w:t>
      </w:r>
      <w:r w:rsidRPr="00156239">
        <w:rPr>
          <w:rFonts w:ascii="Arial" w:hAnsi="Arial" w:cs="Arial"/>
          <w:shd w:val="clear" w:color="auto" w:fill="FFFFFF"/>
        </w:rPr>
        <w:t>.</w:t>
      </w:r>
    </w:p>
    <w:p w:rsidR="00156239" w:rsidRPr="00156239" w:rsidRDefault="00156239" w:rsidP="00156239">
      <w:pPr>
        <w:pStyle w:val="NormalWeb"/>
        <w:spacing w:before="105" w:beforeAutospacing="0" w:after="105" w:afterAutospacing="0"/>
        <w:rPr>
          <w:rFonts w:ascii="Arial" w:hAnsi="Arial" w:cs="Arial"/>
        </w:rPr>
      </w:pPr>
      <w:r w:rsidRPr="00156239">
        <w:rPr>
          <w:rFonts w:ascii="Arial" w:hAnsi="Arial" w:cs="Arial"/>
        </w:rPr>
        <w:t xml:space="preserve">As stated in the above title </w:t>
      </w:r>
      <w:hyperlink r:id="rId38" w:history="1">
        <w:r w:rsidRPr="00156239">
          <w:rPr>
            <w:rStyle w:val="Hyperlink"/>
            <w:rFonts w:ascii="Arial" w:hAnsi="Arial" w:cs="Arial"/>
            <w:b/>
            <w:bCs/>
            <w:u w:val="none"/>
            <w:shd w:val="clear" w:color="auto" w:fill="FFFFFF"/>
          </w:rPr>
          <w:t>Australia's Principal Regulator of the Payments System</w:t>
        </w:r>
      </w:hyperlink>
      <w:r w:rsidRPr="00156239">
        <w:rPr>
          <w:rFonts w:ascii="Arial" w:hAnsi="Arial" w:cs="Arial"/>
          <w:b/>
          <w:bCs/>
          <w:shd w:val="clear" w:color="auto" w:fill="FFFFFF"/>
        </w:rPr>
        <w:t xml:space="preserve"> </w:t>
      </w:r>
      <w:r w:rsidRPr="00156239">
        <w:rPr>
          <w:rFonts w:ascii="Arial" w:hAnsi="Arial" w:cs="Arial"/>
          <w:shd w:val="clear" w:color="auto" w:fill="FFFFFF"/>
        </w:rPr>
        <w:t>will never again lower the</w:t>
      </w:r>
      <w:r w:rsidRPr="00156239">
        <w:rPr>
          <w:rFonts w:ascii="Arial" w:hAnsi="Arial" w:cs="Arial"/>
          <w:b/>
          <w:bCs/>
          <w:shd w:val="clear" w:color="auto" w:fill="FFFFFF"/>
        </w:rPr>
        <w:t xml:space="preserve"> </w:t>
      </w:r>
      <w:hyperlink r:id="rId39" w:history="1">
        <w:r w:rsidRPr="00156239">
          <w:rPr>
            <w:rStyle w:val="Hyperlink"/>
            <w:rFonts w:ascii="Arial" w:hAnsi="Arial" w:cs="Arial"/>
            <w:b/>
            <w:bCs/>
            <w:u w:val="none"/>
          </w:rPr>
          <w:t>Cash Rate Target</w:t>
        </w:r>
      </w:hyperlink>
      <w:r w:rsidRPr="00156239">
        <w:rPr>
          <w:rFonts w:ascii="Arial" w:hAnsi="Arial" w:cs="Arial"/>
          <w:b/>
          <w:bCs/>
          <w:shd w:val="clear" w:color="auto" w:fill="FFFFFF"/>
        </w:rPr>
        <w:t xml:space="preserve"> </w:t>
      </w:r>
      <w:r w:rsidRPr="00156239">
        <w:rPr>
          <w:rFonts w:ascii="Arial" w:hAnsi="Arial" w:cs="Arial"/>
          <w:shd w:val="clear" w:color="auto" w:fill="FFFFFF"/>
        </w:rPr>
        <w:t xml:space="preserve">below 0.50% pa. </w:t>
      </w:r>
      <w:proofErr w:type="gramStart"/>
      <w:r w:rsidRPr="00156239">
        <w:rPr>
          <w:rFonts w:ascii="Arial" w:hAnsi="Arial" w:cs="Arial"/>
          <w:shd w:val="clear" w:color="auto" w:fill="FFFFFF"/>
        </w:rPr>
        <w:t>because</w:t>
      </w:r>
      <w:proofErr w:type="gramEnd"/>
      <w:r w:rsidRPr="00156239">
        <w:rPr>
          <w:rFonts w:ascii="Arial" w:hAnsi="Arial" w:cs="Arial"/>
          <w:shd w:val="clear" w:color="auto" w:fill="FFFFFF"/>
        </w:rPr>
        <w:t xml:space="preserve"> of the prospect of further </w:t>
      </w:r>
      <w:hyperlink r:id="rId40" w:history="1">
        <w:r w:rsidRPr="00156239">
          <w:rPr>
            <w:rStyle w:val="Hyperlink"/>
            <w:rFonts w:ascii="Arial" w:hAnsi="Arial" w:cs="Arial"/>
            <w:b/>
            <w:bCs/>
            <w:u w:val="none"/>
            <w:shd w:val="clear" w:color="auto" w:fill="FFFFFF"/>
          </w:rPr>
          <w:t>damage to its own fractured credibility</w:t>
        </w:r>
      </w:hyperlink>
      <w:r w:rsidRPr="00156239">
        <w:rPr>
          <w:rFonts w:ascii="Arial" w:hAnsi="Arial" w:cs="Arial"/>
          <w:b/>
          <w:bCs/>
          <w:shd w:val="clear" w:color="auto" w:fill="FFFFFF"/>
        </w:rPr>
        <w:t>.</w:t>
      </w:r>
    </w:p>
    <w:p w:rsidR="00156239" w:rsidRPr="00156239" w:rsidRDefault="00156239" w:rsidP="00156239">
      <w:pPr>
        <w:pStyle w:val="NormalWeb"/>
        <w:spacing w:before="105" w:beforeAutospacing="0" w:after="105" w:afterAutospacing="0"/>
        <w:rPr>
          <w:rFonts w:ascii="Arial" w:hAnsi="Arial" w:cs="Arial"/>
        </w:rPr>
      </w:pPr>
      <w:r w:rsidRPr="00156239">
        <w:rPr>
          <w:rFonts w:ascii="Arial" w:hAnsi="Arial" w:cs="Arial"/>
          <w:shd w:val="clear" w:color="auto" w:fill="FFFFFF"/>
        </w:rPr>
        <w:t xml:space="preserve">The damage brought on by dropping the </w:t>
      </w:r>
      <w:hyperlink r:id="rId41" w:history="1">
        <w:r w:rsidRPr="00156239">
          <w:rPr>
            <w:rStyle w:val="Hyperlink"/>
            <w:rFonts w:ascii="Arial" w:hAnsi="Arial" w:cs="Arial"/>
            <w:b/>
            <w:bCs/>
            <w:u w:val="none"/>
          </w:rPr>
          <w:t>Cash Rate Target</w:t>
        </w:r>
      </w:hyperlink>
      <w:r w:rsidRPr="00156239">
        <w:rPr>
          <w:rFonts w:ascii="Arial" w:hAnsi="Arial" w:cs="Arial"/>
          <w:b/>
          <w:bCs/>
        </w:rPr>
        <w:t xml:space="preserve"> </w:t>
      </w:r>
      <w:r w:rsidRPr="00156239">
        <w:rPr>
          <w:rFonts w:ascii="Arial" w:hAnsi="Arial" w:cs="Arial"/>
          <w:shd w:val="clear" w:color="auto" w:fill="FFFFFF"/>
        </w:rPr>
        <w:t xml:space="preserve">from 0.50% pa </w:t>
      </w:r>
      <w:r w:rsidRPr="00156239">
        <w:rPr>
          <w:rFonts w:ascii="Arial" w:hAnsi="Arial" w:cs="Arial"/>
          <w:i/>
          <w:iCs/>
          <w:shd w:val="clear" w:color="auto" w:fill="FFFFFF"/>
        </w:rPr>
        <w:t>circa</w:t>
      </w:r>
      <w:r w:rsidRPr="00156239">
        <w:rPr>
          <w:rFonts w:ascii="Arial" w:hAnsi="Arial" w:cs="Arial"/>
          <w:shd w:val="clear" w:color="auto" w:fill="FFFFFF"/>
        </w:rPr>
        <w:t xml:space="preserve"> down to </w:t>
      </w:r>
      <w:hyperlink r:id="rId42" w:history="1">
        <w:r w:rsidRPr="00156239">
          <w:rPr>
            <w:rStyle w:val="Hyperlink"/>
            <w:rFonts w:ascii="Arial" w:hAnsi="Arial" w:cs="Arial"/>
            <w:b/>
            <w:bCs/>
            <w:i/>
            <w:iCs/>
            <w:u w:val="none"/>
          </w:rPr>
          <w:t>uncharted territory</w:t>
        </w:r>
      </w:hyperlink>
      <w:r w:rsidRPr="00156239">
        <w:rPr>
          <w:rFonts w:ascii="Arial" w:hAnsi="Arial" w:cs="Arial"/>
          <w:b/>
          <w:bCs/>
          <w:i/>
          <w:iCs/>
        </w:rPr>
        <w:t xml:space="preserve"> </w:t>
      </w:r>
      <w:r w:rsidRPr="00156239">
        <w:rPr>
          <w:rFonts w:ascii="Arial" w:hAnsi="Arial" w:cs="Arial"/>
        </w:rPr>
        <w:t>of</w:t>
      </w:r>
      <w:r w:rsidRPr="00156239">
        <w:rPr>
          <w:rFonts w:ascii="Arial" w:hAnsi="Arial" w:cs="Arial"/>
          <w:b/>
          <w:bCs/>
          <w:i/>
          <w:iCs/>
        </w:rPr>
        <w:t xml:space="preserve"> </w:t>
      </w:r>
      <w:r w:rsidRPr="00156239">
        <w:rPr>
          <w:rFonts w:ascii="Arial" w:hAnsi="Arial" w:cs="Arial"/>
          <w:shd w:val="clear" w:color="auto" w:fill="FFFFFF"/>
        </w:rPr>
        <w:t>0.10% pa and holding it there for 18 months, well exceeded any perceived benefit from lowering the cost of money by 40 basis points</w:t>
      </w:r>
      <w:r w:rsidRPr="00156239">
        <w:rPr>
          <w:rFonts w:ascii="Arial" w:hAnsi="Arial" w:cs="Arial"/>
          <w:i/>
          <w:iCs/>
          <w:shd w:val="clear" w:color="auto" w:fill="FFFFFF"/>
        </w:rPr>
        <w:t xml:space="preserve">.  </w:t>
      </w:r>
      <w:r w:rsidRPr="00156239">
        <w:rPr>
          <w:rFonts w:ascii="Arial" w:hAnsi="Arial" w:cs="Arial"/>
          <w:shd w:val="clear" w:color="auto" w:fill="FFFFFF"/>
        </w:rPr>
        <w:t xml:space="preserve">Because lowering the </w:t>
      </w:r>
      <w:hyperlink r:id="rId43" w:history="1">
        <w:r w:rsidRPr="00156239">
          <w:rPr>
            <w:rStyle w:val="Hyperlink"/>
            <w:rFonts w:ascii="Arial" w:hAnsi="Arial" w:cs="Arial"/>
            <w:b/>
            <w:bCs/>
            <w:u w:val="none"/>
          </w:rPr>
          <w:t>Cash Rate Target</w:t>
        </w:r>
      </w:hyperlink>
      <w:r w:rsidRPr="00156239">
        <w:rPr>
          <w:rFonts w:ascii="Arial" w:hAnsi="Arial" w:cs="Arial"/>
          <w:b/>
          <w:bCs/>
        </w:rPr>
        <w:t xml:space="preserve"> </w:t>
      </w:r>
      <w:r w:rsidRPr="00156239">
        <w:rPr>
          <w:rFonts w:ascii="Arial" w:hAnsi="Arial" w:cs="Arial"/>
        </w:rPr>
        <w:t xml:space="preserve">into the unknown </w:t>
      </w:r>
      <w:r w:rsidRPr="00156239">
        <w:rPr>
          <w:rFonts w:ascii="Arial" w:hAnsi="Arial" w:cs="Arial"/>
          <w:shd w:val="clear" w:color="auto" w:fill="FFFFFF"/>
        </w:rPr>
        <w:t xml:space="preserve">enabled an unsustainable/fleeting opportunity for folk on limited financial means to purchase residential real estate, when at any time </w:t>
      </w:r>
      <w:r w:rsidRPr="00156239">
        <w:rPr>
          <w:rFonts w:ascii="Arial" w:hAnsi="Arial" w:cs="Arial"/>
          <w:i/>
          <w:iCs/>
          <w:shd w:val="clear" w:color="auto" w:fill="FFFFFF"/>
        </w:rPr>
        <w:t>the good times would evaporate</w:t>
      </w:r>
      <w:r w:rsidRPr="00156239">
        <w:rPr>
          <w:rFonts w:ascii="Arial" w:hAnsi="Arial" w:cs="Arial"/>
          <w:shd w:val="clear" w:color="auto" w:fill="FFFFFF"/>
        </w:rPr>
        <w:t xml:space="preserve">, as they did </w:t>
      </w:r>
      <w:proofErr w:type="spellStart"/>
      <w:r w:rsidRPr="00156239">
        <w:rPr>
          <w:rFonts w:ascii="Arial" w:hAnsi="Arial" w:cs="Arial"/>
          <w:shd w:val="clear" w:color="auto" w:fill="FFFFFF"/>
        </w:rPr>
        <w:t>vaporise</w:t>
      </w:r>
      <w:proofErr w:type="spellEnd"/>
      <w:r w:rsidRPr="00156239">
        <w:rPr>
          <w:rFonts w:ascii="Arial" w:hAnsi="Arial" w:cs="Arial"/>
          <w:shd w:val="clear" w:color="auto" w:fill="FFFFFF"/>
        </w:rPr>
        <w:t xml:space="preserve">, by Australia's portentous interest rate controller, namely the </w:t>
      </w:r>
      <w:hyperlink r:id="rId44" w:history="1">
        <w:r w:rsidRPr="00156239">
          <w:rPr>
            <w:rStyle w:val="Hyperlink"/>
            <w:rFonts w:ascii="Arial" w:hAnsi="Arial" w:cs="Arial"/>
            <w:b/>
            <w:bCs/>
            <w:u w:val="none"/>
            <w:shd w:val="clear" w:color="auto" w:fill="FFFFFF"/>
          </w:rPr>
          <w:t>Principal Regulator of the Payments System</w:t>
        </w:r>
      </w:hyperlink>
      <w:r w:rsidRPr="00156239">
        <w:rPr>
          <w:rFonts w:ascii="Arial" w:hAnsi="Arial" w:cs="Arial"/>
          <w:b/>
          <w:bCs/>
          <w:shd w:val="clear" w:color="auto" w:fill="FFFFFF"/>
        </w:rPr>
        <w:t>.</w:t>
      </w:r>
    </w:p>
    <w:p w:rsidR="00156239" w:rsidRPr="00156239" w:rsidRDefault="00156239" w:rsidP="00156239">
      <w:pPr>
        <w:pStyle w:val="NormalWeb"/>
        <w:spacing w:before="105" w:beforeAutospacing="0" w:after="105" w:afterAutospacing="0"/>
        <w:rPr>
          <w:rFonts w:ascii="Arial" w:hAnsi="Arial" w:cs="Arial"/>
        </w:rPr>
      </w:pPr>
      <w:r w:rsidRPr="00156239">
        <w:rPr>
          <w:rFonts w:ascii="Arial" w:hAnsi="Arial" w:cs="Arial"/>
          <w:shd w:val="clear" w:color="auto" w:fill="FFFFFF"/>
        </w:rPr>
        <w:t>One thing is certain and that is that Dr. Phillip Lowe's contract as Governor of the RBA will not be extended beyond this September.  To save face, Dr. Lowe will probably announce this winter that he is retiring after a seven year tenure.</w:t>
      </w:r>
    </w:p>
    <w:p w:rsidR="00156239" w:rsidRPr="00156239" w:rsidRDefault="00156239" w:rsidP="004E4CCD">
      <w:pPr>
        <w:pStyle w:val="NormalWeb"/>
        <w:spacing w:before="180" w:beforeAutospacing="0" w:after="200" w:afterAutospacing="0"/>
        <w:rPr>
          <w:rFonts w:ascii="Arial" w:hAnsi="Arial" w:cs="Arial"/>
        </w:rPr>
      </w:pPr>
      <w:r w:rsidRPr="00156239">
        <w:rPr>
          <w:rFonts w:ascii="Arial" w:hAnsi="Arial" w:cs="Arial"/>
        </w:rPr>
        <w:t xml:space="preserve">NB: Perhaps </w:t>
      </w:r>
      <w:hyperlink r:id="rId45" w:history="1">
        <w:r w:rsidRPr="00156239">
          <w:rPr>
            <w:rStyle w:val="Hyperlink"/>
            <w:rFonts w:ascii="Arial" w:hAnsi="Arial" w:cs="Arial"/>
            <w:b/>
            <w:bCs/>
            <w:u w:val="none"/>
          </w:rPr>
          <w:t>your above recent article</w:t>
        </w:r>
      </w:hyperlink>
      <w:r w:rsidRPr="00156239">
        <w:rPr>
          <w:rFonts w:ascii="Arial" w:hAnsi="Arial" w:cs="Arial"/>
        </w:rPr>
        <w:t xml:space="preserve"> could have finished with </w:t>
      </w:r>
      <w:r w:rsidRPr="00156239">
        <w:rPr>
          <w:rFonts w:ascii="Arial" w:hAnsi="Arial" w:cs="Arial"/>
          <w:b/>
          <w:bCs/>
        </w:rPr>
        <w:t>".........</w:t>
      </w:r>
      <w:hyperlink r:id="rId46" w:history="1">
        <w:r w:rsidRPr="00156239">
          <w:rPr>
            <w:rStyle w:val="Hyperlink"/>
            <w:rFonts w:ascii="Arial" w:hAnsi="Arial" w:cs="Arial"/>
            <w:b/>
            <w:bCs/>
            <w:u w:val="none"/>
            <w:shd w:val="clear" w:color="auto" w:fill="FFFF00"/>
          </w:rPr>
          <w:t>that should never have been even remotely possible</w:t>
        </w:r>
      </w:hyperlink>
      <w:r w:rsidRPr="00156239">
        <w:rPr>
          <w:rFonts w:ascii="Arial" w:hAnsi="Arial" w:cs="Arial"/>
          <w:b/>
          <w:bCs/>
        </w:rPr>
        <w:t xml:space="preserve">" </w:t>
      </w:r>
      <w:r w:rsidRPr="00156239">
        <w:rPr>
          <w:rFonts w:ascii="Arial" w:hAnsi="Arial" w:cs="Arial"/>
        </w:rPr>
        <w:t xml:space="preserve">if the </w:t>
      </w:r>
      <w:hyperlink r:id="rId47" w:history="1">
        <w:r w:rsidRPr="00156239">
          <w:rPr>
            <w:rStyle w:val="Hyperlink"/>
            <w:rFonts w:ascii="Arial" w:hAnsi="Arial" w:cs="Arial"/>
            <w:b/>
            <w:bCs/>
            <w:u w:val="none"/>
          </w:rPr>
          <w:t>Cash Rate Target</w:t>
        </w:r>
      </w:hyperlink>
      <w:r w:rsidRPr="00156239">
        <w:rPr>
          <w:rFonts w:ascii="Arial" w:hAnsi="Arial" w:cs="Arial"/>
          <w:b/>
          <w:bCs/>
        </w:rPr>
        <w:t xml:space="preserve"> </w:t>
      </w:r>
      <w:r w:rsidRPr="00156239">
        <w:rPr>
          <w:rFonts w:ascii="Arial" w:hAnsi="Arial" w:cs="Arial"/>
        </w:rPr>
        <w:t xml:space="preserve">had never slipped down into </w:t>
      </w:r>
      <w:hyperlink r:id="rId48" w:history="1">
        <w:r w:rsidRPr="00156239">
          <w:rPr>
            <w:rStyle w:val="Hyperlink"/>
            <w:rFonts w:ascii="Arial" w:hAnsi="Arial" w:cs="Arial"/>
            <w:b/>
            <w:bCs/>
            <w:i/>
            <w:iCs/>
            <w:u w:val="none"/>
          </w:rPr>
          <w:t>unc</w:t>
        </w:r>
        <w:bookmarkStart w:id="0" w:name="_GoBack"/>
        <w:r w:rsidRPr="00156239">
          <w:rPr>
            <w:rStyle w:val="Hyperlink"/>
            <w:rFonts w:ascii="Arial" w:hAnsi="Arial" w:cs="Arial"/>
            <w:b/>
            <w:bCs/>
            <w:i/>
            <w:iCs/>
            <w:u w:val="none"/>
          </w:rPr>
          <w:t>hart</w:t>
        </w:r>
        <w:bookmarkEnd w:id="0"/>
        <w:r w:rsidRPr="00156239">
          <w:rPr>
            <w:rStyle w:val="Hyperlink"/>
            <w:rFonts w:ascii="Arial" w:hAnsi="Arial" w:cs="Arial"/>
            <w:b/>
            <w:bCs/>
            <w:i/>
            <w:iCs/>
            <w:u w:val="none"/>
          </w:rPr>
          <w:t>ed territory</w:t>
        </w:r>
      </w:hyperlink>
      <w:r w:rsidRPr="00156239">
        <w:rPr>
          <w:rFonts w:ascii="Arial" w:hAnsi="Arial" w:cs="Arial"/>
        </w:rPr>
        <w:t xml:space="preserve"> where it remained for 18 months.</w:t>
      </w:r>
    </w:p>
    <w:p w:rsidR="00544C17" w:rsidRPr="00156239" w:rsidRDefault="00544C17" w:rsidP="004E4CCD">
      <w:pPr>
        <w:spacing w:before="120" w:after="45" w:line="240" w:lineRule="auto"/>
        <w:rPr>
          <w:rFonts w:eastAsia="Times New Roman" w:cs="Arial"/>
          <w:sz w:val="24"/>
        </w:rPr>
      </w:pPr>
      <w:r w:rsidRPr="00156239">
        <w:rPr>
          <w:rFonts w:eastAsia="Times New Roman" w:cs="Arial"/>
          <w:sz w:val="24"/>
        </w:rPr>
        <w:t xml:space="preserve">Yours sincerely </w:t>
      </w:r>
    </w:p>
    <w:p w:rsidR="00544C17" w:rsidRPr="00156239" w:rsidRDefault="00156239" w:rsidP="00544C17">
      <w:pPr>
        <w:spacing w:before="120" w:after="90" w:line="240" w:lineRule="auto"/>
        <w:rPr>
          <w:rFonts w:eastAsia="Times New Roman" w:cs="Arial"/>
          <w:sz w:val="24"/>
        </w:rPr>
      </w:pPr>
      <w:r>
        <w:rPr>
          <w:rFonts w:eastAsia="Times New Roman" w:cs="Arial"/>
          <w:sz w:val="24"/>
        </w:rPr>
        <w:br/>
      </w:r>
      <w:r w:rsidR="00544C17" w:rsidRPr="00156239">
        <w:rPr>
          <w:rFonts w:eastAsia="Times New Roman" w:cs="Arial"/>
          <w:sz w:val="24"/>
        </w:rPr>
        <w:t xml:space="preserve">Philip Johnston - the </w:t>
      </w:r>
      <w:hyperlink r:id="rId49" w:history="1">
        <w:r w:rsidR="00544C17" w:rsidRPr="00156239">
          <w:rPr>
            <w:rFonts w:eastAsia="Times New Roman" w:cs="Arial"/>
            <w:b/>
            <w:bCs/>
            <w:color w:val="0000FF"/>
            <w:sz w:val="24"/>
            <w:u w:val="single"/>
            <w:shd w:val="clear" w:color="auto" w:fill="FFFFFF"/>
          </w:rPr>
          <w:t>Writer</w:t>
        </w:r>
      </w:hyperlink>
    </w:p>
    <w:p w:rsidR="0067749D" w:rsidRDefault="0067749D"/>
    <w:sectPr w:rsidR="0067749D" w:rsidSect="00544C17">
      <w:headerReference w:type="default" r:id="rId5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18" w:rsidRDefault="00541A18" w:rsidP="00544C17">
      <w:pPr>
        <w:spacing w:after="0" w:line="240" w:lineRule="auto"/>
      </w:pPr>
      <w:r>
        <w:separator/>
      </w:r>
    </w:p>
  </w:endnote>
  <w:endnote w:type="continuationSeparator" w:id="0">
    <w:p w:rsidR="00541A18" w:rsidRDefault="00541A18" w:rsidP="0054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18" w:rsidRDefault="00541A18" w:rsidP="00544C17">
      <w:pPr>
        <w:spacing w:after="0" w:line="240" w:lineRule="auto"/>
      </w:pPr>
      <w:r>
        <w:separator/>
      </w:r>
    </w:p>
  </w:footnote>
  <w:footnote w:type="continuationSeparator" w:id="0">
    <w:p w:rsidR="00541A18" w:rsidRDefault="00541A18" w:rsidP="00544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344977"/>
      <w:docPartObj>
        <w:docPartGallery w:val="Page Numbers (Top of Page)"/>
        <w:docPartUnique/>
      </w:docPartObj>
    </w:sdtPr>
    <w:sdtEndPr>
      <w:rPr>
        <w:noProof/>
      </w:rPr>
    </w:sdtEndPr>
    <w:sdtContent>
      <w:p w:rsidR="00544C17" w:rsidRDefault="00544C17">
        <w:pPr>
          <w:pStyle w:val="Header"/>
          <w:jc w:val="center"/>
        </w:pPr>
        <w:r>
          <w:fldChar w:fldCharType="begin"/>
        </w:r>
        <w:r>
          <w:instrText xml:space="preserve"> PAGE   \* MERGEFORMAT </w:instrText>
        </w:r>
        <w:r>
          <w:fldChar w:fldCharType="separate"/>
        </w:r>
        <w:r w:rsidR="004E4CCD">
          <w:rPr>
            <w:noProof/>
          </w:rPr>
          <w:t>2</w:t>
        </w:r>
        <w:r>
          <w:rPr>
            <w:noProof/>
          </w:rPr>
          <w:fldChar w:fldCharType="end"/>
        </w:r>
      </w:p>
    </w:sdtContent>
  </w:sdt>
  <w:p w:rsidR="00544C17" w:rsidRDefault="00544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17"/>
    <w:rsid w:val="00156239"/>
    <w:rsid w:val="00195DBB"/>
    <w:rsid w:val="004E4CCD"/>
    <w:rsid w:val="004E6894"/>
    <w:rsid w:val="00541A18"/>
    <w:rsid w:val="00544C17"/>
    <w:rsid w:val="0067749D"/>
    <w:rsid w:val="006B18C2"/>
    <w:rsid w:val="008139B1"/>
    <w:rsid w:val="00C23865"/>
    <w:rsid w:val="00E90231"/>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0F6F-5767-4DFD-8F3C-5F549E33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17"/>
    <w:pPr>
      <w:spacing w:before="100" w:beforeAutospacing="1" w:after="100" w:afterAutospacing="1" w:line="240" w:lineRule="auto"/>
    </w:pPr>
    <w:rPr>
      <w:rFonts w:ascii="Times New Roman" w:eastAsia="Times New Roman" w:hAnsi="Times New Roman"/>
      <w:sz w:val="24"/>
    </w:rPr>
  </w:style>
  <w:style w:type="character" w:styleId="Hyperlink">
    <w:name w:val="Hyperlink"/>
    <w:basedOn w:val="DefaultParagraphFont"/>
    <w:uiPriority w:val="99"/>
    <w:semiHidden/>
    <w:unhideWhenUsed/>
    <w:rsid w:val="00544C17"/>
    <w:rPr>
      <w:color w:val="0000FF"/>
      <w:u w:val="single"/>
    </w:rPr>
  </w:style>
  <w:style w:type="paragraph" w:styleId="Header">
    <w:name w:val="header"/>
    <w:basedOn w:val="Normal"/>
    <w:link w:val="HeaderChar"/>
    <w:uiPriority w:val="99"/>
    <w:unhideWhenUsed/>
    <w:rsid w:val="00544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17"/>
  </w:style>
  <w:style w:type="paragraph" w:styleId="Footer">
    <w:name w:val="footer"/>
    <w:basedOn w:val="Normal"/>
    <w:link w:val="FooterChar"/>
    <w:uiPriority w:val="99"/>
    <w:unhideWhenUsed/>
    <w:rsid w:val="00544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25763">
      <w:bodyDiv w:val="1"/>
      <w:marLeft w:val="0"/>
      <w:marRight w:val="0"/>
      <w:marTop w:val="0"/>
      <w:marBottom w:val="0"/>
      <w:divBdr>
        <w:top w:val="none" w:sz="0" w:space="0" w:color="auto"/>
        <w:left w:val="none" w:sz="0" w:space="0" w:color="auto"/>
        <w:bottom w:val="none" w:sz="0" w:space="0" w:color="auto"/>
        <w:right w:val="none" w:sz="0" w:space="0" w:color="auto"/>
      </w:divBdr>
      <w:divsChild>
        <w:div w:id="7062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87234">
      <w:bodyDiv w:val="1"/>
      <w:marLeft w:val="0"/>
      <w:marRight w:val="0"/>
      <w:marTop w:val="0"/>
      <w:marBottom w:val="0"/>
      <w:divBdr>
        <w:top w:val="none" w:sz="0" w:space="0" w:color="auto"/>
        <w:left w:val="none" w:sz="0" w:space="0" w:color="auto"/>
        <w:bottom w:val="none" w:sz="0" w:space="0" w:color="auto"/>
        <w:right w:val="none" w:sz="0" w:space="0" w:color="auto"/>
      </w:divBdr>
      <w:divsChild>
        <w:div w:id="1151294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australia-news/2023/feb/11/australias-looming-mortgage-stress-crisis-what-the-nine-interest-rate-rises-mean-for-households" TargetMode="External"/><Relationship Id="rId18" Type="http://schemas.openxmlformats.org/officeDocument/2006/relationships/hyperlink" Target="http://www.muggaccinos.com/CreditCards/DefinedTerms/Cash_Rate.htm" TargetMode="External"/><Relationship Id="rId26" Type="http://schemas.openxmlformats.org/officeDocument/2006/relationships/hyperlink" Target="http://www.Muggaccinos.com/CreditCards/Actions/RBA_hasn't_recognised_vulnerable_Credit_Cardholders.htm" TargetMode="External"/><Relationship Id="rId39" Type="http://schemas.openxmlformats.org/officeDocument/2006/relationships/hyperlink" Target="http://www.muggaccinos.com/CreditCards/DefinedTerms/Cash_Rate.htm" TargetMode="External"/><Relationship Id="rId3" Type="http://schemas.openxmlformats.org/officeDocument/2006/relationships/webSettings" Target="webSettings.xml"/><Relationship Id="rId21" Type="http://schemas.openxmlformats.org/officeDocument/2006/relationships/hyperlink" Target="https://www.smh.com.au/business/the-economy/no-rate-rises-until-2024-behind-the-rba-s-best-guess-20220912-p5bh9w.html" TargetMode="External"/><Relationship Id="rId34" Type="http://schemas.openxmlformats.org/officeDocument/2006/relationships/hyperlink" Target="https://www.investopedia.com/terms/p/phillipscurve.asp" TargetMode="External"/><Relationship Id="rId42" Type="http://schemas.openxmlformats.org/officeDocument/2006/relationships/hyperlink" Target="https://www.koalainvest.com.au/post?post_id=3209" TargetMode="External"/><Relationship Id="rId47" Type="http://schemas.openxmlformats.org/officeDocument/2006/relationships/hyperlink" Target="http://www.muggaccinos.com/CreditCards/DefinedTerms/Cash_Rate.htm" TargetMode="External"/><Relationship Id="rId50" Type="http://schemas.openxmlformats.org/officeDocument/2006/relationships/header" Target="header1.xml"/><Relationship Id="rId7" Type="http://schemas.openxmlformats.org/officeDocument/2006/relationships/hyperlink" Target="mailto:scribepj@bigpond.com" TargetMode="External"/><Relationship Id="rId12" Type="http://schemas.openxmlformats.org/officeDocument/2006/relationships/hyperlink" Target="http://www.muggaccinos.com/CreditCards/DefinedTerms/Cash_Rate.htm" TargetMode="External"/><Relationship Id="rId17" Type="http://schemas.openxmlformats.org/officeDocument/2006/relationships/hyperlink" Target="http://www.muggaccinos.com/CreditCards/DefinedTerms/Parliamentary_Bestowed_Mandate.htm" TargetMode="External"/><Relationship Id="rId25" Type="http://schemas.openxmlformats.org/officeDocument/2006/relationships/hyperlink" Target="http://www.muggaccinos.com/CreditCards/DefinedTerms/Extensive_Powers_of_the_RBA.htm" TargetMode="External"/><Relationship Id="rId33" Type="http://schemas.openxmlformats.org/officeDocument/2006/relationships/hyperlink" Target="https://www.investopedia.com/terms/p/phillipscurve.asp" TargetMode="External"/><Relationship Id="rId38" Type="http://schemas.openxmlformats.org/officeDocument/2006/relationships/hyperlink" Target="file:///F:\Documents\My%20Web%20Sites\Muggaccinos\CreditCards\DefinedTerms\Parliamentary_Bestowed_Mandate.htm" TargetMode="External"/><Relationship Id="rId46" Type="http://schemas.openxmlformats.org/officeDocument/2006/relationships/hyperlink" Target="file:///F:\Documents\My%20Web%20Sites\Muggaccinos\CreditCards\ABC\why_the_reserve_bank_is_pushing.htm" TargetMode="External"/><Relationship Id="rId2" Type="http://schemas.openxmlformats.org/officeDocument/2006/relationships/settings" Target="settings.xml"/><Relationship Id="rId16" Type="http://schemas.openxmlformats.org/officeDocument/2006/relationships/hyperlink" Target="https://www.koalainvest.com.au/post?post_id=3209" TargetMode="External"/><Relationship Id="rId20" Type="http://schemas.openxmlformats.org/officeDocument/2006/relationships/hyperlink" Target="https://www.smh.com.au/business/the-economy/no-rate-rises-until-2024-behind-the-rba-s-best-guess-20220912-p5bh9w.html" TargetMode="External"/><Relationship Id="rId29" Type="http://schemas.openxmlformats.org/officeDocument/2006/relationships/hyperlink" Target="http://www.muggaccinos.com/CreditCards/DefinedTerms/Cash_Rate.htm" TargetMode="External"/><Relationship Id="rId41" Type="http://schemas.openxmlformats.org/officeDocument/2006/relationships/hyperlink" Target="http://www.muggaccinos.com/CreditCards/DefinedTerms/Cash_Rate.htm" TargetMode="External"/><Relationship Id="rId1" Type="http://schemas.openxmlformats.org/officeDocument/2006/relationships/styles" Target="styles.xml"/><Relationship Id="rId6" Type="http://schemas.openxmlformats.org/officeDocument/2006/relationships/hyperlink" Target="http://www.muggaccinos.com/CreditCards/DefinedTerms/Defined_Terms_&amp;_Documents.htm" TargetMode="External"/><Relationship Id="rId11" Type="http://schemas.openxmlformats.org/officeDocument/2006/relationships/hyperlink" Target="https://www.afr.com/companies/financial-services/rba-concedes-its-reputation-has-suffered-20220620-p5av86" TargetMode="External"/><Relationship Id="rId24" Type="http://schemas.openxmlformats.org/officeDocument/2006/relationships/hyperlink" Target="http://www.muggaccinos.com/CreditCards/DefinedTerms/Parliamentary_Bestowed_Mandate.htm" TargetMode="External"/><Relationship Id="rId32" Type="http://schemas.openxmlformats.org/officeDocument/2006/relationships/hyperlink" Target="https://www.investopedia.com/terms/p/phillipscurve.asp" TargetMode="External"/><Relationship Id="rId37" Type="http://schemas.openxmlformats.org/officeDocument/2006/relationships/hyperlink" Target="http://www.muggaccinos.com/CreditCards/DefinedTerms/Cash_Rate.htm" TargetMode="External"/><Relationship Id="rId40" Type="http://schemas.openxmlformats.org/officeDocument/2006/relationships/hyperlink" Target="https://www.afr.com/companies/financial-services/rba-concedes-its-reputation-has-suffered-20220620-p5av86" TargetMode="External"/><Relationship Id="rId45" Type="http://schemas.openxmlformats.org/officeDocument/2006/relationships/hyperlink" Target="https://www.abc.net.au/news/2023-02-13/reserve-bank-australia-pushing-us-towards-a-recession-verrender/101963794" TargetMode="External"/><Relationship Id="rId5" Type="http://schemas.openxmlformats.org/officeDocument/2006/relationships/endnotes" Target="endnotes.xml"/><Relationship Id="rId15" Type="http://schemas.openxmlformats.org/officeDocument/2006/relationships/hyperlink" Target="http://www.muggaccinos.com/CreditCards/DefinedTerms/Cash_Rate.htm" TargetMode="External"/><Relationship Id="rId23" Type="http://schemas.openxmlformats.org/officeDocument/2006/relationships/hyperlink" Target="https://www.abc.net.au/news/2023-02-13/reserve-bank-australia-pushing-us-towards-a-recession-verrender/101963794" TargetMode="External"/><Relationship Id="rId28" Type="http://schemas.openxmlformats.org/officeDocument/2006/relationships/hyperlink" Target="https://www.rba.gov.au/about-rba/our-role.html" TargetMode="External"/><Relationship Id="rId36" Type="http://schemas.openxmlformats.org/officeDocument/2006/relationships/hyperlink" Target="https://www.orangefinance.net.au/historical-interest-rates/" TargetMode="External"/><Relationship Id="rId49" Type="http://schemas.openxmlformats.org/officeDocument/2006/relationships/hyperlink" Target="https://www.muggaccinos.com/CreditCards/Writer/Writer.htm" TargetMode="External"/><Relationship Id="rId10" Type="http://schemas.openxmlformats.org/officeDocument/2006/relationships/hyperlink" Target="https://www.afr.com/companies/financial-services/why-mortgage-stress-is-on-the-rise-in-four-charts-20221121-p5c04s" TargetMode="External"/><Relationship Id="rId19" Type="http://schemas.openxmlformats.org/officeDocument/2006/relationships/hyperlink" Target="http://www.muggaccinos.com/CreditCards/DefinedTerms/Cash_Rate.htm" TargetMode="External"/><Relationship Id="rId31" Type="http://schemas.openxmlformats.org/officeDocument/2006/relationships/hyperlink" Target="https://www.investopedia.com/terms/p/phillipscurve.asp" TargetMode="External"/><Relationship Id="rId44" Type="http://schemas.openxmlformats.org/officeDocument/2006/relationships/hyperlink" Target="http://www.muggaccinos.com/CreditCards/DefinedTerms/Parliamentary_Bestowed_Mandate.htm"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uggaccinos.com/CreditCards/DefinedTerms/Cash_Rate.htm" TargetMode="External"/><Relationship Id="rId14" Type="http://schemas.openxmlformats.org/officeDocument/2006/relationships/hyperlink" Target="https://www.theguardian.com/australia-news/2023/feb/11/australias-looming-mortgage-stress-crisis-what-the-nine-interest-rate-rises-mean-for-households" TargetMode="External"/><Relationship Id="rId22" Type="http://schemas.openxmlformats.org/officeDocument/2006/relationships/hyperlink" Target="https://www.abc.net.au/news/2023-02-13/reserve-bank-australia-pushing-us-towards-a-recession-verrender/101963794" TargetMode="External"/><Relationship Id="rId27" Type="http://schemas.openxmlformats.org/officeDocument/2006/relationships/hyperlink" Target="http://www.muggaccinos.com/CreditCards/DefinedTerms/Statutory_Duty.htm" TargetMode="External"/><Relationship Id="rId30" Type="http://schemas.openxmlformats.org/officeDocument/2006/relationships/hyperlink" Target="https://www.koalainvest.com.au/post?post_id=3209" TargetMode="External"/><Relationship Id="rId35" Type="http://schemas.openxmlformats.org/officeDocument/2006/relationships/hyperlink" Target="https://www.theguardian.com/australia-news/2023/feb/11/australias-looming-mortgage-stress-crisis-what-the-nine-interest-rate-rises-mean-for-households" TargetMode="External"/><Relationship Id="rId43" Type="http://schemas.openxmlformats.org/officeDocument/2006/relationships/hyperlink" Target="http://www.muggaccinos.com/CreditCards/DefinedTerms/Cash_Rate.htm" TargetMode="External"/><Relationship Id="rId48" Type="http://schemas.openxmlformats.org/officeDocument/2006/relationships/hyperlink" Target="https://www.koalainvest.com.au/post?post_id=3209" TargetMode="External"/><Relationship Id="rId8" Type="http://schemas.openxmlformats.org/officeDocument/2006/relationships/hyperlink" Target="http://www.muggaccinos.com/CreditCards/DefinedTerms/Parliamentary_Bestowed_Mandate.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2023-02-22T00:00:00Z</dcterms:created>
  <dcterms:modified xsi:type="dcterms:W3CDTF">2023-02-22T20:54:00Z</dcterms:modified>
</cp:coreProperties>
</file>