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BEF" w:rsidRPr="0069290C" w:rsidRDefault="00186BEF" w:rsidP="0069290C">
      <w:pPr>
        <w:jc w:val="center"/>
        <w:rPr>
          <w:rStyle w:val="Strong"/>
          <w:color w:val="000000"/>
          <w:sz w:val="28"/>
          <w:szCs w:val="28"/>
        </w:rPr>
      </w:pPr>
      <w:r w:rsidRPr="0069290C">
        <w:rPr>
          <w:rStyle w:val="Strong"/>
          <w:color w:val="000000"/>
          <w:sz w:val="28"/>
          <w:szCs w:val="28"/>
        </w:rPr>
        <w:t>Annexure B</w:t>
      </w:r>
    </w:p>
    <w:p w:rsidR="00FC6517" w:rsidRPr="0069290C" w:rsidRDefault="00FC6517" w:rsidP="0069290C">
      <w:pPr>
        <w:rPr>
          <w:rFonts w:eastAsia="Times New Roman"/>
          <w:color w:val="666666"/>
          <w:szCs w:val="24"/>
          <w:lang w:eastAsia="en-AU"/>
        </w:rPr>
      </w:pPr>
      <w:r>
        <w:rPr>
          <w:rStyle w:val="Strong"/>
          <w:color w:val="000000"/>
          <w:sz w:val="27"/>
          <w:szCs w:val="27"/>
        </w:rPr>
        <w:t>Damage Excess Waiver Product</w:t>
      </w:r>
      <w:r>
        <w:rPr>
          <w:color w:val="000000"/>
          <w:sz w:val="27"/>
          <w:szCs w:val="27"/>
        </w:rPr>
        <w:br/>
      </w:r>
      <w:r w:rsidRPr="0069290C">
        <w:rPr>
          <w:rFonts w:eastAsia="Times New Roman"/>
          <w:color w:val="666666"/>
          <w:szCs w:val="24"/>
          <w:lang w:eastAsia="en-AU"/>
        </w:rPr>
        <w:t>When picking the car up, you will be required to leave a deposit to the value of any excess which may be charged by the car hire company if the car is damaged during the rental. The maximum excess will be shown in the terms &amp; conditions during the booking process.</w:t>
      </w:r>
      <w:r w:rsidRPr="0069290C">
        <w:rPr>
          <w:rFonts w:eastAsia="Times New Roman"/>
          <w:color w:val="666666"/>
          <w:szCs w:val="24"/>
          <w:lang w:eastAsia="en-AU"/>
        </w:rPr>
        <w:br/>
        <w:t>We offer a Damage Excess Refund product which, if purchased prior to pick-up of the car, offers reimbursement of the cost of the damage (excluding administration and immobilisation fees) paid to the car hire company as a result of a claim on the Collision Damage Waiver whilst renting your car.</w:t>
      </w:r>
      <w:r w:rsidRPr="0069290C">
        <w:rPr>
          <w:rFonts w:eastAsia="Times New Roman"/>
          <w:color w:val="666666"/>
          <w:szCs w:val="24"/>
          <w:lang w:eastAsia="en-AU"/>
        </w:rPr>
        <w:br/>
        <w:t>The cost can be reclaimed through us, subject to our terms &amp; conditions, provided you forward copies of the following to us:</w:t>
      </w:r>
    </w:p>
    <w:p w:rsidR="00FC6517" w:rsidRPr="0069290C" w:rsidRDefault="00FC6517" w:rsidP="00FC6517">
      <w:pPr>
        <w:numPr>
          <w:ilvl w:val="0"/>
          <w:numId w:val="5"/>
        </w:numPr>
        <w:shd w:val="clear" w:color="auto" w:fill="F1F1F1"/>
        <w:spacing w:before="100" w:beforeAutospacing="1" w:after="100" w:afterAutospacing="1" w:line="240" w:lineRule="atLeast"/>
        <w:rPr>
          <w:rFonts w:eastAsia="Times New Roman"/>
          <w:color w:val="666666"/>
          <w:szCs w:val="24"/>
          <w:lang w:eastAsia="en-AU"/>
        </w:rPr>
      </w:pPr>
      <w:r w:rsidRPr="0069290C">
        <w:rPr>
          <w:rFonts w:eastAsia="Times New Roman"/>
          <w:color w:val="666666"/>
          <w:szCs w:val="24"/>
          <w:lang w:eastAsia="en-AU"/>
        </w:rPr>
        <w:t>the supplier accident report form (this should be completed and finalised at the end of the rental),</w:t>
      </w:r>
    </w:p>
    <w:p w:rsidR="00FC6517" w:rsidRPr="0069290C" w:rsidRDefault="00FC6517" w:rsidP="00FC6517">
      <w:pPr>
        <w:numPr>
          <w:ilvl w:val="0"/>
          <w:numId w:val="5"/>
        </w:numPr>
        <w:shd w:val="clear" w:color="auto" w:fill="F1F1F1"/>
        <w:spacing w:before="100" w:beforeAutospacing="1" w:after="100" w:afterAutospacing="1" w:line="240" w:lineRule="atLeast"/>
        <w:rPr>
          <w:rFonts w:eastAsia="Times New Roman"/>
          <w:color w:val="666666"/>
          <w:szCs w:val="24"/>
          <w:lang w:eastAsia="en-AU"/>
        </w:rPr>
      </w:pPr>
      <w:r w:rsidRPr="0069290C">
        <w:rPr>
          <w:rFonts w:eastAsia="Times New Roman"/>
          <w:color w:val="666666"/>
          <w:szCs w:val="24"/>
          <w:lang w:eastAsia="en-AU"/>
        </w:rPr>
        <w:t>the police report, if a third party was involved in the incident,</w:t>
      </w:r>
    </w:p>
    <w:p w:rsidR="00FC6517" w:rsidRPr="0069290C" w:rsidRDefault="00FC6517" w:rsidP="00FC6517">
      <w:pPr>
        <w:numPr>
          <w:ilvl w:val="0"/>
          <w:numId w:val="5"/>
        </w:numPr>
        <w:shd w:val="clear" w:color="auto" w:fill="F1F1F1"/>
        <w:spacing w:before="100" w:beforeAutospacing="1" w:after="100" w:afterAutospacing="1" w:line="240" w:lineRule="atLeast"/>
        <w:rPr>
          <w:rFonts w:eastAsia="Times New Roman"/>
          <w:color w:val="666666"/>
          <w:szCs w:val="24"/>
          <w:lang w:eastAsia="en-AU"/>
        </w:rPr>
      </w:pPr>
      <w:r w:rsidRPr="0069290C">
        <w:rPr>
          <w:rFonts w:eastAsia="Times New Roman"/>
          <w:color w:val="666666"/>
          <w:szCs w:val="24"/>
          <w:lang w:eastAsia="en-AU"/>
        </w:rPr>
        <w:t>your car’s check-in and check-out documents, which clearly show the new damage being charged for, and</w:t>
      </w:r>
    </w:p>
    <w:p w:rsidR="00FC6517" w:rsidRPr="0069290C" w:rsidRDefault="00FC6517" w:rsidP="00FC6517">
      <w:pPr>
        <w:numPr>
          <w:ilvl w:val="0"/>
          <w:numId w:val="5"/>
        </w:numPr>
        <w:shd w:val="clear" w:color="auto" w:fill="F1F1F1"/>
        <w:spacing w:before="100" w:beforeAutospacing="1" w:after="100" w:afterAutospacing="1" w:line="240" w:lineRule="atLeast"/>
        <w:rPr>
          <w:rFonts w:eastAsia="Times New Roman"/>
          <w:color w:val="666666"/>
          <w:szCs w:val="24"/>
          <w:lang w:eastAsia="en-AU"/>
        </w:rPr>
      </w:pPr>
      <w:r w:rsidRPr="0069290C">
        <w:rPr>
          <w:rFonts w:eastAsia="Times New Roman"/>
          <w:color w:val="666666"/>
          <w:szCs w:val="24"/>
          <w:lang w:eastAsia="en-AU"/>
        </w:rPr>
        <w:t>evidence of payments deducted from your credit card.</w:t>
      </w:r>
    </w:p>
    <w:p w:rsidR="00FC6517" w:rsidRPr="0069290C" w:rsidRDefault="00FC6517" w:rsidP="00FC6517">
      <w:pPr>
        <w:shd w:val="clear" w:color="auto" w:fill="F1F1F1"/>
        <w:spacing w:before="100" w:beforeAutospacing="1" w:after="100" w:afterAutospacing="1" w:line="240" w:lineRule="atLeast"/>
        <w:rPr>
          <w:rFonts w:eastAsia="Times New Roman"/>
          <w:color w:val="666666"/>
          <w:szCs w:val="24"/>
          <w:lang w:eastAsia="en-AU"/>
        </w:rPr>
      </w:pPr>
      <w:r w:rsidRPr="0069290C">
        <w:rPr>
          <w:rFonts w:eastAsia="Times New Roman"/>
          <w:color w:val="666666"/>
          <w:szCs w:val="24"/>
          <w:lang w:eastAsia="en-AU"/>
        </w:rPr>
        <w:t>For third-party claims, we require confirmation from the car hire company that your claim has been verified and the party identified for damage liability.</w:t>
      </w:r>
    </w:p>
    <w:p w:rsidR="00FC6517" w:rsidRPr="0069290C" w:rsidRDefault="00FC6517" w:rsidP="00FC6517">
      <w:pPr>
        <w:shd w:val="clear" w:color="auto" w:fill="F1F1F1"/>
        <w:spacing w:before="100" w:beforeAutospacing="1" w:after="100" w:afterAutospacing="1" w:line="240" w:lineRule="atLeast"/>
        <w:rPr>
          <w:rFonts w:eastAsia="Times New Roman"/>
          <w:color w:val="666666"/>
          <w:szCs w:val="24"/>
          <w:lang w:eastAsia="en-AU"/>
        </w:rPr>
      </w:pPr>
      <w:r w:rsidRPr="0069290C">
        <w:rPr>
          <w:rFonts w:eastAsia="Times New Roman"/>
          <w:color w:val="666666"/>
          <w:szCs w:val="24"/>
          <w:lang w:eastAsia="en-AU"/>
        </w:rPr>
        <w:t>These documents must be sent to our Customer Service Team within 28 days of the rental finishing.</w:t>
      </w:r>
      <w:r w:rsidRPr="0069290C">
        <w:rPr>
          <w:rFonts w:eastAsia="Times New Roman"/>
          <w:color w:val="666666"/>
          <w:szCs w:val="24"/>
          <w:lang w:eastAsia="en-AU"/>
        </w:rPr>
        <w:br/>
      </w:r>
      <w:r w:rsidRPr="0069290C">
        <w:rPr>
          <w:rFonts w:eastAsia="Times New Roman"/>
          <w:color w:val="666666"/>
          <w:szCs w:val="24"/>
          <w:lang w:eastAsia="en-AU"/>
        </w:rPr>
        <w:br/>
        <w:t>The rentalcars.com Damage Excess Refund product will not refund charges which are not covered by the car hire company’s CDW policy.</w:t>
      </w:r>
      <w:r w:rsidRPr="0069290C">
        <w:rPr>
          <w:rFonts w:eastAsia="Times New Roman"/>
          <w:color w:val="666666"/>
          <w:szCs w:val="24"/>
          <w:lang w:eastAsia="en-AU"/>
        </w:rPr>
        <w:br/>
        <w:t>The full details of the coverage, including exclusions, will be provided by the car hire company when you pick the car up.</w:t>
      </w:r>
    </w:p>
    <w:p w:rsidR="00FC6517" w:rsidRPr="0069290C" w:rsidRDefault="00FC6517" w:rsidP="00FC6517">
      <w:pPr>
        <w:shd w:val="clear" w:color="auto" w:fill="F1F1F1"/>
        <w:spacing w:before="100" w:beforeAutospacing="1" w:after="100" w:afterAutospacing="1" w:line="240" w:lineRule="atLeast"/>
        <w:rPr>
          <w:rFonts w:eastAsia="Times New Roman"/>
          <w:color w:val="666666"/>
          <w:szCs w:val="24"/>
          <w:lang w:eastAsia="en-AU"/>
        </w:rPr>
      </w:pPr>
      <w:r w:rsidRPr="0069290C">
        <w:rPr>
          <w:rFonts w:eastAsia="Times New Roman"/>
          <w:color w:val="666666"/>
          <w:szCs w:val="24"/>
          <w:lang w:eastAsia="en-AU"/>
        </w:rPr>
        <w:t>Examples of common exclusions from car hire companies’ CDW policies include:</w:t>
      </w:r>
    </w:p>
    <w:p w:rsidR="00FC6517" w:rsidRPr="0069290C" w:rsidRDefault="00FC6517" w:rsidP="00FC6517">
      <w:pPr>
        <w:numPr>
          <w:ilvl w:val="0"/>
          <w:numId w:val="6"/>
        </w:numPr>
        <w:shd w:val="clear" w:color="auto" w:fill="F1F1F1"/>
        <w:spacing w:before="100" w:beforeAutospacing="1" w:after="100" w:afterAutospacing="1" w:line="240" w:lineRule="atLeast"/>
        <w:rPr>
          <w:rFonts w:eastAsia="Times New Roman"/>
          <w:color w:val="666666"/>
          <w:szCs w:val="24"/>
          <w:lang w:eastAsia="en-AU"/>
        </w:rPr>
      </w:pPr>
      <w:r w:rsidRPr="0069290C">
        <w:rPr>
          <w:rFonts w:eastAsia="Times New Roman"/>
          <w:color w:val="666666"/>
          <w:szCs w:val="24"/>
          <w:lang w:eastAsia="en-AU"/>
        </w:rPr>
        <w:t>Damage caused to the windows, windscreen, glass, interior, personal belongings, wheels, tyres, roof or undercarriage</w:t>
      </w:r>
    </w:p>
    <w:p w:rsidR="00FC6517" w:rsidRPr="0069290C" w:rsidRDefault="00FC6517" w:rsidP="00FC6517">
      <w:pPr>
        <w:numPr>
          <w:ilvl w:val="0"/>
          <w:numId w:val="6"/>
        </w:numPr>
        <w:shd w:val="clear" w:color="auto" w:fill="F1F1F1"/>
        <w:spacing w:before="100" w:beforeAutospacing="1" w:after="100" w:afterAutospacing="1" w:line="240" w:lineRule="atLeast"/>
        <w:rPr>
          <w:rFonts w:eastAsia="Times New Roman"/>
          <w:color w:val="666666"/>
          <w:szCs w:val="24"/>
          <w:lang w:eastAsia="en-AU"/>
        </w:rPr>
      </w:pPr>
      <w:r w:rsidRPr="0069290C">
        <w:rPr>
          <w:rFonts w:eastAsia="Times New Roman"/>
          <w:color w:val="666666"/>
          <w:szCs w:val="24"/>
          <w:lang w:eastAsia="en-AU"/>
        </w:rPr>
        <w:t>Damage caused while the driver is under the influence of drugs and/or alcohol</w:t>
      </w:r>
    </w:p>
    <w:p w:rsidR="00FC6517" w:rsidRPr="0069290C" w:rsidRDefault="00FC6517" w:rsidP="00FC6517">
      <w:pPr>
        <w:numPr>
          <w:ilvl w:val="0"/>
          <w:numId w:val="6"/>
        </w:numPr>
        <w:shd w:val="clear" w:color="auto" w:fill="F1F1F1"/>
        <w:spacing w:before="100" w:beforeAutospacing="1" w:after="100" w:afterAutospacing="1" w:line="240" w:lineRule="atLeast"/>
        <w:rPr>
          <w:rFonts w:eastAsia="Times New Roman"/>
          <w:color w:val="666666"/>
          <w:szCs w:val="24"/>
          <w:lang w:eastAsia="en-AU"/>
        </w:rPr>
      </w:pPr>
      <w:r w:rsidRPr="0069290C">
        <w:rPr>
          <w:rFonts w:eastAsia="Times New Roman"/>
          <w:color w:val="666666"/>
          <w:szCs w:val="24"/>
          <w:lang w:eastAsia="en-AU"/>
        </w:rPr>
        <w:t>Damage caused while the car is being driven by someone who is not a named driver on the rental agreement</w:t>
      </w:r>
    </w:p>
    <w:p w:rsidR="00FC6517" w:rsidRPr="0069290C" w:rsidRDefault="00FC6517" w:rsidP="00FC6517">
      <w:pPr>
        <w:numPr>
          <w:ilvl w:val="0"/>
          <w:numId w:val="6"/>
        </w:numPr>
        <w:shd w:val="clear" w:color="auto" w:fill="F1F1F1"/>
        <w:spacing w:before="100" w:beforeAutospacing="1" w:after="100" w:afterAutospacing="1" w:line="240" w:lineRule="atLeast"/>
        <w:rPr>
          <w:rFonts w:eastAsia="Times New Roman"/>
          <w:color w:val="666666"/>
          <w:szCs w:val="24"/>
          <w:lang w:eastAsia="en-AU"/>
        </w:rPr>
      </w:pPr>
      <w:r w:rsidRPr="0069290C">
        <w:rPr>
          <w:rFonts w:eastAsia="Times New Roman"/>
          <w:color w:val="666666"/>
          <w:szCs w:val="24"/>
          <w:lang w:eastAsia="en-AU"/>
        </w:rPr>
        <w:t>Towing charges or damage caused by the car being towed by an unauthorised third party</w:t>
      </w:r>
    </w:p>
    <w:p w:rsidR="00FC6517" w:rsidRPr="0069290C" w:rsidRDefault="00FC6517" w:rsidP="00FC6517">
      <w:pPr>
        <w:numPr>
          <w:ilvl w:val="0"/>
          <w:numId w:val="6"/>
        </w:numPr>
        <w:shd w:val="clear" w:color="auto" w:fill="F1F1F1"/>
        <w:spacing w:before="100" w:beforeAutospacing="1" w:after="100" w:afterAutospacing="1" w:line="240" w:lineRule="atLeast"/>
        <w:rPr>
          <w:rFonts w:eastAsia="Times New Roman"/>
          <w:color w:val="666666"/>
          <w:szCs w:val="24"/>
          <w:lang w:eastAsia="en-AU"/>
        </w:rPr>
      </w:pPr>
      <w:r w:rsidRPr="0069290C">
        <w:rPr>
          <w:rFonts w:eastAsia="Times New Roman"/>
          <w:color w:val="666666"/>
          <w:szCs w:val="24"/>
          <w:lang w:eastAsia="en-AU"/>
        </w:rPr>
        <w:t>Damage caused while the car is being driven negligently or without due care and attention, including driving off-road and on untarmacked roads</w:t>
      </w:r>
    </w:p>
    <w:p w:rsidR="00FC6517" w:rsidRPr="0069290C" w:rsidRDefault="00FC6517" w:rsidP="00FC6517">
      <w:pPr>
        <w:numPr>
          <w:ilvl w:val="0"/>
          <w:numId w:val="6"/>
        </w:numPr>
        <w:shd w:val="clear" w:color="auto" w:fill="F1F1F1"/>
        <w:spacing w:before="100" w:beforeAutospacing="1" w:after="100" w:afterAutospacing="1" w:line="240" w:lineRule="atLeast"/>
        <w:rPr>
          <w:rFonts w:eastAsia="Times New Roman"/>
          <w:color w:val="666666"/>
          <w:szCs w:val="24"/>
          <w:lang w:eastAsia="en-AU"/>
        </w:rPr>
      </w:pPr>
      <w:r w:rsidRPr="0069290C">
        <w:rPr>
          <w:rFonts w:eastAsia="Times New Roman"/>
          <w:color w:val="666666"/>
          <w:szCs w:val="24"/>
          <w:lang w:eastAsia="en-AU"/>
        </w:rPr>
        <w:t>Damage to contents or people in the car</w:t>
      </w:r>
    </w:p>
    <w:p w:rsidR="00FC6517" w:rsidRPr="0069290C" w:rsidRDefault="00FC6517" w:rsidP="00FC6517">
      <w:pPr>
        <w:numPr>
          <w:ilvl w:val="0"/>
          <w:numId w:val="6"/>
        </w:numPr>
        <w:shd w:val="clear" w:color="auto" w:fill="F1F1F1"/>
        <w:spacing w:before="100" w:beforeAutospacing="1" w:after="100" w:afterAutospacing="1" w:line="240" w:lineRule="atLeast"/>
        <w:rPr>
          <w:rFonts w:eastAsia="Times New Roman"/>
          <w:color w:val="666666"/>
          <w:szCs w:val="24"/>
          <w:lang w:eastAsia="en-AU"/>
        </w:rPr>
      </w:pPr>
      <w:r w:rsidRPr="0069290C">
        <w:rPr>
          <w:rFonts w:eastAsia="Times New Roman"/>
          <w:color w:val="666666"/>
          <w:szCs w:val="24"/>
          <w:lang w:eastAsia="en-AU"/>
        </w:rPr>
        <w:t>Theft of the car</w:t>
      </w:r>
    </w:p>
    <w:p w:rsidR="00FC6517" w:rsidRPr="0069290C" w:rsidRDefault="00FC6517" w:rsidP="00FC6517">
      <w:pPr>
        <w:numPr>
          <w:ilvl w:val="0"/>
          <w:numId w:val="6"/>
        </w:numPr>
        <w:shd w:val="clear" w:color="auto" w:fill="F1F1F1"/>
        <w:spacing w:before="100" w:beforeAutospacing="1" w:after="100" w:afterAutospacing="1" w:line="240" w:lineRule="atLeast"/>
        <w:rPr>
          <w:rFonts w:eastAsia="Times New Roman"/>
          <w:color w:val="666666"/>
          <w:szCs w:val="24"/>
          <w:lang w:eastAsia="en-AU"/>
        </w:rPr>
      </w:pPr>
      <w:r w:rsidRPr="0069290C">
        <w:rPr>
          <w:rFonts w:eastAsia="Times New Roman"/>
          <w:color w:val="666666"/>
          <w:szCs w:val="24"/>
          <w:lang w:eastAsia="en-AU"/>
        </w:rPr>
        <w:t>Off-road time/immobilisation fees as a result of damage</w:t>
      </w:r>
    </w:p>
    <w:p w:rsidR="00FC6517" w:rsidRPr="0069290C" w:rsidRDefault="00FC6517" w:rsidP="00FC6517">
      <w:pPr>
        <w:numPr>
          <w:ilvl w:val="0"/>
          <w:numId w:val="6"/>
        </w:numPr>
        <w:shd w:val="clear" w:color="auto" w:fill="F1F1F1"/>
        <w:spacing w:before="100" w:beforeAutospacing="1" w:after="100" w:afterAutospacing="1" w:line="240" w:lineRule="atLeast"/>
        <w:rPr>
          <w:rFonts w:eastAsia="Times New Roman"/>
          <w:color w:val="666666"/>
          <w:szCs w:val="24"/>
          <w:lang w:eastAsia="en-AU"/>
        </w:rPr>
      </w:pPr>
      <w:r w:rsidRPr="0069290C">
        <w:rPr>
          <w:rFonts w:eastAsia="Times New Roman"/>
          <w:color w:val="666666"/>
          <w:szCs w:val="24"/>
          <w:lang w:eastAsia="en-AU"/>
        </w:rPr>
        <w:t>Administration fees relating to damage</w:t>
      </w:r>
    </w:p>
    <w:p w:rsidR="00FC6517" w:rsidRPr="00FC6517" w:rsidRDefault="00FC6517" w:rsidP="0069290C">
      <w:pPr>
        <w:shd w:val="clear" w:color="auto" w:fill="F1F1F1"/>
        <w:spacing w:before="100" w:beforeAutospacing="1" w:after="100" w:afterAutospacing="1" w:line="240" w:lineRule="atLeast"/>
        <w:rPr>
          <w:rStyle w:val="Strong"/>
          <w:b w:val="0"/>
          <w:bCs w:val="0"/>
        </w:rPr>
      </w:pPr>
      <w:r w:rsidRPr="0069290C">
        <w:rPr>
          <w:rFonts w:eastAsia="Times New Roman"/>
          <w:color w:val="666666"/>
          <w:szCs w:val="24"/>
          <w:lang w:eastAsia="en-AU"/>
        </w:rPr>
        <w:t>In the above circumstances, your liability to pay for the excess will not be waived and you may be liable for the full co</w:t>
      </w:r>
      <w:bookmarkStart w:id="0" w:name="_GoBack"/>
      <w:bookmarkEnd w:id="0"/>
      <w:r w:rsidRPr="0069290C">
        <w:rPr>
          <w:rFonts w:eastAsia="Times New Roman"/>
          <w:color w:val="666666"/>
          <w:szCs w:val="24"/>
          <w:lang w:eastAsia="en-AU"/>
        </w:rPr>
        <w:t>st, up to and exceeding the excess amount.</w:t>
      </w:r>
      <w:r w:rsidRPr="0069290C">
        <w:rPr>
          <w:rFonts w:eastAsia="Times New Roman"/>
          <w:color w:val="666666"/>
          <w:szCs w:val="24"/>
          <w:lang w:eastAsia="en-AU"/>
        </w:rPr>
        <w:br/>
        <w:t>For further information about this product, please do not hesitate to contact a member of our team.</w:t>
      </w:r>
    </w:p>
    <w:sectPr w:rsidR="00FC6517" w:rsidRPr="00FC6517" w:rsidSect="00A13932">
      <w:pgSz w:w="11906" w:h="16838" w:code="9"/>
      <w:pgMar w:top="1361" w:right="1077" w:bottom="79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456DB"/>
    <w:multiLevelType w:val="hybridMultilevel"/>
    <w:tmpl w:val="186E76B8"/>
    <w:lvl w:ilvl="0" w:tplc="9A8A0736">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F5F042A"/>
    <w:multiLevelType w:val="multilevel"/>
    <w:tmpl w:val="C8DC5B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58A86F50"/>
    <w:multiLevelType w:val="multilevel"/>
    <w:tmpl w:val="396A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A71715A"/>
    <w:multiLevelType w:val="hybridMultilevel"/>
    <w:tmpl w:val="59129C7C"/>
    <w:lvl w:ilvl="0" w:tplc="46A0F2BA">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00200A8"/>
    <w:multiLevelType w:val="multilevel"/>
    <w:tmpl w:val="9774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B40524C"/>
    <w:multiLevelType w:val="hybridMultilevel"/>
    <w:tmpl w:val="057A6CEA"/>
    <w:lvl w:ilvl="0" w:tplc="1C52BD8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FC"/>
    <w:rsid w:val="00020B0E"/>
    <w:rsid w:val="00186BEF"/>
    <w:rsid w:val="00195AFC"/>
    <w:rsid w:val="002526A9"/>
    <w:rsid w:val="002F595C"/>
    <w:rsid w:val="00310DC1"/>
    <w:rsid w:val="00370EF6"/>
    <w:rsid w:val="00583A0D"/>
    <w:rsid w:val="006373FA"/>
    <w:rsid w:val="0069290C"/>
    <w:rsid w:val="006E3B98"/>
    <w:rsid w:val="006F26DB"/>
    <w:rsid w:val="00795AFC"/>
    <w:rsid w:val="007F72B3"/>
    <w:rsid w:val="00817F9D"/>
    <w:rsid w:val="00897B31"/>
    <w:rsid w:val="00926BD9"/>
    <w:rsid w:val="00A13932"/>
    <w:rsid w:val="00AE58EE"/>
    <w:rsid w:val="00BF068C"/>
    <w:rsid w:val="00C15FA7"/>
    <w:rsid w:val="00DA0B9B"/>
    <w:rsid w:val="00E54B45"/>
    <w:rsid w:val="00FC6517"/>
    <w:rsid w:val="00FD76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5AFC"/>
    <w:rPr>
      <w:b/>
      <w:bCs/>
    </w:rPr>
  </w:style>
  <w:style w:type="character" w:styleId="Hyperlink">
    <w:name w:val="Hyperlink"/>
    <w:basedOn w:val="DefaultParagraphFont"/>
    <w:uiPriority w:val="99"/>
    <w:unhideWhenUsed/>
    <w:rsid w:val="00195AFC"/>
    <w:rPr>
      <w:color w:val="0000FF"/>
      <w:u w:val="single"/>
    </w:rPr>
  </w:style>
  <w:style w:type="character" w:customStyle="1" w:styleId="apple-converted-space">
    <w:name w:val="apple-converted-space"/>
    <w:basedOn w:val="DefaultParagraphFont"/>
    <w:rsid w:val="00195AFC"/>
  </w:style>
  <w:style w:type="paragraph" w:styleId="ListParagraph">
    <w:name w:val="List Paragraph"/>
    <w:basedOn w:val="Normal"/>
    <w:uiPriority w:val="34"/>
    <w:qFormat/>
    <w:rsid w:val="006E3B98"/>
    <w:pPr>
      <w:ind w:left="720"/>
      <w:contextualSpacing/>
    </w:pPr>
  </w:style>
  <w:style w:type="paragraph" w:styleId="NormalWeb">
    <w:name w:val="Normal (Web)"/>
    <w:basedOn w:val="Normal"/>
    <w:uiPriority w:val="99"/>
    <w:semiHidden/>
    <w:unhideWhenUsed/>
    <w:rsid w:val="00FC6517"/>
    <w:pPr>
      <w:spacing w:before="100" w:beforeAutospacing="1" w:after="100" w:afterAutospacing="1" w:line="240" w:lineRule="auto"/>
    </w:pPr>
    <w:rPr>
      <w:rFonts w:ascii="Times New Roman" w:eastAsia="Times New Roman" w:hAnsi="Times New Roman" w:cs="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5AFC"/>
    <w:rPr>
      <w:b/>
      <w:bCs/>
    </w:rPr>
  </w:style>
  <w:style w:type="character" w:styleId="Hyperlink">
    <w:name w:val="Hyperlink"/>
    <w:basedOn w:val="DefaultParagraphFont"/>
    <w:uiPriority w:val="99"/>
    <w:unhideWhenUsed/>
    <w:rsid w:val="00195AFC"/>
    <w:rPr>
      <w:color w:val="0000FF"/>
      <w:u w:val="single"/>
    </w:rPr>
  </w:style>
  <w:style w:type="character" w:customStyle="1" w:styleId="apple-converted-space">
    <w:name w:val="apple-converted-space"/>
    <w:basedOn w:val="DefaultParagraphFont"/>
    <w:rsid w:val="00195AFC"/>
  </w:style>
  <w:style w:type="paragraph" w:styleId="ListParagraph">
    <w:name w:val="List Paragraph"/>
    <w:basedOn w:val="Normal"/>
    <w:uiPriority w:val="34"/>
    <w:qFormat/>
    <w:rsid w:val="006E3B98"/>
    <w:pPr>
      <w:ind w:left="720"/>
      <w:contextualSpacing/>
    </w:pPr>
  </w:style>
  <w:style w:type="paragraph" w:styleId="NormalWeb">
    <w:name w:val="Normal (Web)"/>
    <w:basedOn w:val="Normal"/>
    <w:uiPriority w:val="99"/>
    <w:semiHidden/>
    <w:unhideWhenUsed/>
    <w:rsid w:val="00FC6517"/>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06673">
      <w:bodyDiv w:val="1"/>
      <w:marLeft w:val="0"/>
      <w:marRight w:val="0"/>
      <w:marTop w:val="0"/>
      <w:marBottom w:val="0"/>
      <w:divBdr>
        <w:top w:val="none" w:sz="0" w:space="0" w:color="auto"/>
        <w:left w:val="none" w:sz="0" w:space="0" w:color="auto"/>
        <w:bottom w:val="none" w:sz="0" w:space="0" w:color="auto"/>
        <w:right w:val="none" w:sz="0" w:space="0" w:color="auto"/>
      </w:divBdr>
    </w:div>
    <w:div w:id="1433239361">
      <w:bodyDiv w:val="1"/>
      <w:marLeft w:val="0"/>
      <w:marRight w:val="0"/>
      <w:marTop w:val="0"/>
      <w:marBottom w:val="0"/>
      <w:divBdr>
        <w:top w:val="none" w:sz="0" w:space="0" w:color="auto"/>
        <w:left w:val="none" w:sz="0" w:space="0" w:color="auto"/>
        <w:bottom w:val="none" w:sz="0" w:space="0" w:color="auto"/>
        <w:right w:val="none" w:sz="0" w:space="0" w:color="auto"/>
      </w:divBdr>
    </w:div>
    <w:div w:id="178179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dc:creator>
  <cp:keywords/>
  <dc:description/>
  <cp:lastModifiedBy>Johnston</cp:lastModifiedBy>
  <cp:revision>5</cp:revision>
  <dcterms:created xsi:type="dcterms:W3CDTF">2014-09-15T06:48:00Z</dcterms:created>
  <dcterms:modified xsi:type="dcterms:W3CDTF">2014-09-22T06:48:00Z</dcterms:modified>
</cp:coreProperties>
</file>