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021" w:rsidRPr="00F50021" w:rsidRDefault="00F50021" w:rsidP="00F50021">
      <w:pPr>
        <w:pStyle w:val="Heading1"/>
        <w:spacing w:before="0"/>
        <w:rPr>
          <w:rFonts w:ascii="Segoe UI" w:hAnsi="Segoe UI" w:cs="Segoe UI"/>
          <w:b/>
          <w:color w:val="000000"/>
        </w:rPr>
      </w:pPr>
      <w:r>
        <w:rPr>
          <w:rFonts w:ascii="Segoe UI" w:hAnsi="Segoe UI" w:cs="Segoe UI"/>
          <w:b/>
          <w:color w:val="000000"/>
        </w:rPr>
        <w:fldChar w:fldCharType="begin"/>
      </w:r>
      <w:r>
        <w:rPr>
          <w:rFonts w:ascii="Segoe UI" w:hAnsi="Segoe UI" w:cs="Segoe UI"/>
          <w:b/>
          <w:color w:val="000000"/>
        </w:rPr>
        <w:instrText xml:space="preserve"> HYPERLINK "https://www.abc.net.au/news/2023-06-19/nsw-treasurer-to-warn-credit-rating-under-threat-in-update/102493930" </w:instrText>
      </w:r>
      <w:r>
        <w:rPr>
          <w:rFonts w:ascii="Segoe UI" w:hAnsi="Segoe UI" w:cs="Segoe UI"/>
          <w:b/>
          <w:color w:val="000000"/>
        </w:rPr>
      </w:r>
      <w:r>
        <w:rPr>
          <w:rFonts w:ascii="Segoe UI" w:hAnsi="Segoe UI" w:cs="Segoe UI"/>
          <w:b/>
          <w:color w:val="000000"/>
        </w:rPr>
        <w:fldChar w:fldCharType="separate"/>
      </w:r>
      <w:r w:rsidRPr="00F50021">
        <w:rPr>
          <w:rStyle w:val="Hyperlink"/>
          <w:rFonts w:ascii="Segoe UI" w:hAnsi="Segoe UI" w:cs="Segoe UI"/>
          <w:b/>
        </w:rPr>
        <w:t xml:space="preserve">NSW Treasurer Daniel </w:t>
      </w:r>
      <w:proofErr w:type="spellStart"/>
      <w:r w:rsidRPr="00F50021">
        <w:rPr>
          <w:rStyle w:val="Hyperlink"/>
          <w:rFonts w:ascii="Segoe UI" w:hAnsi="Segoe UI" w:cs="Segoe UI"/>
          <w:b/>
        </w:rPr>
        <w:t>Mookhey</w:t>
      </w:r>
      <w:proofErr w:type="spellEnd"/>
      <w:r w:rsidRPr="00F50021">
        <w:rPr>
          <w:rStyle w:val="Hyperlink"/>
          <w:rFonts w:ascii="Segoe UI" w:hAnsi="Segoe UI" w:cs="Segoe UI"/>
          <w:b/>
        </w:rPr>
        <w:t xml:space="preserve"> set to warn state's credit rating is under threat in budget update</w:t>
      </w:r>
      <w:r>
        <w:rPr>
          <w:rFonts w:ascii="Segoe UI" w:hAnsi="Segoe UI" w:cs="Segoe UI"/>
          <w:b/>
          <w:color w:val="000000"/>
        </w:rPr>
        <w:fldChar w:fldCharType="end"/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 xml:space="preserve">The Treasurer Daniel </w:t>
      </w:r>
      <w:proofErr w:type="spellStart"/>
      <w:r w:rsidRPr="00F50021">
        <w:rPr>
          <w:rFonts w:ascii="Segoe UI" w:eastAsia="Times New Roman" w:hAnsi="Segoe UI" w:cs="Segoe UI"/>
          <w:color w:val="000000"/>
        </w:rPr>
        <w:t>Mookhey</w:t>
      </w:r>
      <w:proofErr w:type="spellEnd"/>
      <w:r w:rsidRPr="00F50021">
        <w:rPr>
          <w:rFonts w:ascii="Segoe UI" w:eastAsia="Times New Roman" w:hAnsi="Segoe UI" w:cs="Segoe UI"/>
          <w:color w:val="000000"/>
        </w:rPr>
        <w:t xml:space="preserve"> is expected to deliver a warning that the state's two AAA credit ratings are under threat, as he hands down a budget update this week.</w:t>
      </w:r>
    </w:p>
    <w:p w:rsidR="00F50021" w:rsidRPr="00F50021" w:rsidRDefault="00F50021" w:rsidP="00F50021">
      <w:pPr>
        <w:spacing w:after="0" w:line="240" w:lineRule="auto"/>
        <w:outlineLvl w:val="1"/>
        <w:rPr>
          <w:rFonts w:ascii="Segoe UI" w:eastAsia="Times New Roman" w:hAnsi="Segoe UI" w:cs="Segoe UI"/>
          <w:b/>
          <w:bCs/>
          <w:color w:val="000000"/>
          <w:sz w:val="36"/>
          <w:szCs w:val="36"/>
        </w:rPr>
      </w:pPr>
      <w:r w:rsidRPr="00F50021">
        <w:rPr>
          <w:rFonts w:ascii="Segoe UI" w:eastAsia="Times New Roman" w:hAnsi="Segoe UI" w:cs="Segoe UI"/>
          <w:b/>
          <w:bCs/>
          <w:color w:val="000000"/>
          <w:sz w:val="36"/>
          <w:szCs w:val="36"/>
        </w:rPr>
        <w:t>Key points:</w:t>
      </w:r>
    </w:p>
    <w:p w:rsidR="00F50021" w:rsidRPr="00F50021" w:rsidRDefault="00F50021" w:rsidP="00F50021">
      <w:pPr>
        <w:numPr>
          <w:ilvl w:val="0"/>
          <w:numId w:val="1"/>
        </w:numPr>
        <w:spacing w:before="100" w:after="100" w:afterAutospacing="1" w:line="240" w:lineRule="auto"/>
        <w:ind w:left="0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Moody's and Fitch reaffirmed the state's AAA credit ratings last year</w:t>
      </w:r>
    </w:p>
    <w:p w:rsidR="00F50021" w:rsidRPr="00F50021" w:rsidRDefault="00F50021" w:rsidP="00F50021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000000"/>
          <w:highlight w:val="yellow"/>
        </w:rPr>
      </w:pPr>
      <w:r w:rsidRPr="00F50021">
        <w:rPr>
          <w:rFonts w:ascii="Segoe UI" w:eastAsia="Times New Roman" w:hAnsi="Segoe UI" w:cs="Segoe UI"/>
          <w:color w:val="000000"/>
          <w:highlight w:val="yellow"/>
        </w:rPr>
        <w:t>The state's deficit for this financial year is set to hit $12 billion</w:t>
      </w:r>
    </w:p>
    <w:p w:rsidR="00F50021" w:rsidRPr="00F50021" w:rsidRDefault="00F50021" w:rsidP="00F50021">
      <w:pPr>
        <w:numPr>
          <w:ilvl w:val="0"/>
          <w:numId w:val="1"/>
        </w:numPr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 budget will be delivered in September after it was delayed 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He will deliver a statement to parliament outlining the state's finances after delaying the yearly budget until September.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NSW had its AAA credit ratings reaffirmed by Moody's and Fitch last year.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  <w:highlight w:val="yellow"/>
        </w:rPr>
        <w:t xml:space="preserve">S&amp;P Global has the state at </w:t>
      </w:r>
      <w:proofErr w:type="gramStart"/>
      <w:r w:rsidRPr="00F50021">
        <w:rPr>
          <w:rFonts w:ascii="Segoe UI" w:eastAsia="Times New Roman" w:hAnsi="Segoe UI" w:cs="Segoe UI"/>
          <w:color w:val="000000"/>
          <w:highlight w:val="yellow"/>
        </w:rPr>
        <w:t>a</w:t>
      </w:r>
      <w:proofErr w:type="gramEnd"/>
      <w:r w:rsidRPr="00F50021">
        <w:rPr>
          <w:rFonts w:ascii="Segoe UI" w:eastAsia="Times New Roman" w:hAnsi="Segoe UI" w:cs="Segoe UI"/>
          <w:color w:val="000000"/>
          <w:highlight w:val="yellow"/>
        </w:rPr>
        <w:t> AA+ rating.</w:t>
      </w:r>
      <w:bookmarkStart w:id="0" w:name="_GoBack"/>
      <w:bookmarkEnd w:id="0"/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 agencies will conduct another review this year.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 xml:space="preserve">Since taking office, the </w:t>
      </w:r>
      <w:proofErr w:type="spellStart"/>
      <w:r w:rsidRPr="00F50021">
        <w:rPr>
          <w:rFonts w:ascii="Segoe UI" w:eastAsia="Times New Roman" w:hAnsi="Segoe UI" w:cs="Segoe UI"/>
          <w:color w:val="000000"/>
        </w:rPr>
        <w:t>Minns</w:t>
      </w:r>
      <w:proofErr w:type="spellEnd"/>
      <w:r w:rsidRPr="00F50021">
        <w:rPr>
          <w:rFonts w:ascii="Segoe UI" w:eastAsia="Times New Roman" w:hAnsi="Segoe UI" w:cs="Segoe UI"/>
          <w:color w:val="000000"/>
        </w:rPr>
        <w:t xml:space="preserve"> government has been painting a bleak picture of the state's finances and foreshadowed that cuts to spending will need to be made.</w:t>
      </w:r>
    </w:p>
    <w:p w:rsidR="00F50021" w:rsidRPr="00F50021" w:rsidRDefault="00F50021" w:rsidP="00F50021">
      <w:pPr>
        <w:spacing w:after="0" w:line="240" w:lineRule="auto"/>
        <w:rPr>
          <w:rFonts w:ascii="Times New Roman" w:eastAsia="Times New Roman" w:hAnsi="Times New Roman"/>
        </w:rPr>
      </w:pPr>
      <w:r w:rsidRPr="00F50021">
        <w:rPr>
          <w:rFonts w:ascii="Times New Roman" w:eastAsia="Times New Roman" w:hAnsi="Times New Roman"/>
          <w:noProof/>
        </w:rPr>
        <w:drawing>
          <wp:inline distT="0" distB="0" distL="0" distR="0">
            <wp:extent cx="4495421" cy="2998685"/>
            <wp:effectExtent l="0" t="0" r="635" b="0"/>
            <wp:docPr id="2" name="Picture 2" descr="a man wearing glasses speaking at a press conference while another man stands behind him look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man wearing glasses speaking at a press conference while another man stands behind him look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006" cy="30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021" w:rsidRPr="00F50021" w:rsidRDefault="00F50021" w:rsidP="00F50021">
      <w:pPr>
        <w:spacing w:after="0" w:line="240" w:lineRule="auto"/>
        <w:rPr>
          <w:rFonts w:ascii="Times New Roman" w:eastAsia="Times New Roman" w:hAnsi="Times New Roman"/>
        </w:rPr>
      </w:pPr>
      <w:r w:rsidRPr="00F50021">
        <w:rPr>
          <w:rFonts w:ascii="Times New Roman" w:eastAsia="Times New Roman" w:hAnsi="Times New Roman"/>
        </w:rPr>
        <w:t>Since taking office the government has been painting a bleak picture of the state's coffers.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 state's gross debt is on track to reach $187.5 billion, while the deficit for this financial year is forecast to be $12 billion and $7 billion next year.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lastRenderedPageBreak/>
        <w:t>The government has also made it clear it's facing a $7 billion "black hole", which is the funding needed to continue the previous government's programs.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But the money has not been allocated past the end of this financial year.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 list includes additional nursing positions in public hospitals, cybersecurity and the Active and Creative Kids vouchers.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Last week the government announced it would be scaling back the voucher program and it would be means tested from next year.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fldChar w:fldCharType="begin"/>
      </w:r>
      <w:r w:rsidRPr="00F50021">
        <w:instrText xml:space="preserve"> HYPERLINK "https://www.abc.net.au/news/2023-06-17/nsw-government-abandons-public-housing-in-glebe/102492004" </w:instrText>
      </w:r>
      <w:r w:rsidRPr="00F50021">
        <w:fldChar w:fldCharType="separate"/>
      </w:r>
      <w:r w:rsidRPr="00F50021">
        <w:rPr>
          <w:rFonts w:ascii="Segoe UI" w:eastAsia="Times New Roman" w:hAnsi="Segoe UI" w:cs="Segoe UI"/>
          <w:color w:val="000000"/>
        </w:rPr>
        <w:t>It says that will reduce government spending on the scheme from $136 million annually to about $28 million.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 opposition has criticised the move and questioned whether other cost of living measures will be scaled back.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It has been pushing the government to confirm whether the Regional Apprentice and University Student Travel Card scheme is on the chopping block.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 xml:space="preserve">At the same time, Labor has had to find $669 million for the problem-plagued state insurer, </w:t>
      </w:r>
      <w:proofErr w:type="spellStart"/>
      <w:r w:rsidRPr="00F50021">
        <w:rPr>
          <w:rFonts w:ascii="Segoe UI" w:eastAsia="Times New Roman" w:hAnsi="Segoe UI" w:cs="Segoe UI"/>
          <w:color w:val="000000"/>
        </w:rPr>
        <w:t>icare</w:t>
      </w:r>
      <w:proofErr w:type="spellEnd"/>
      <w:r w:rsidRPr="00F50021">
        <w:rPr>
          <w:rFonts w:ascii="Segoe UI" w:eastAsia="Times New Roman" w:hAnsi="Segoe UI" w:cs="Segoe UI"/>
          <w:color w:val="000000"/>
        </w:rPr>
        <w:t>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 government says it must pay the bill to ensure compensation is available for injured public sector workers.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 xml:space="preserve">In this week's budget update, the treasurer is also expected to address a number of accounting practices and funds that were set up by the previous government that Mr </w:t>
      </w:r>
      <w:proofErr w:type="spellStart"/>
      <w:r w:rsidRPr="00F50021">
        <w:rPr>
          <w:rFonts w:ascii="Segoe UI" w:eastAsia="Times New Roman" w:hAnsi="Segoe UI" w:cs="Segoe UI"/>
          <w:color w:val="000000"/>
        </w:rPr>
        <w:t>Mookhey</w:t>
      </w:r>
      <w:proofErr w:type="spellEnd"/>
      <w:r w:rsidRPr="00F50021">
        <w:rPr>
          <w:rFonts w:ascii="Segoe UI" w:eastAsia="Times New Roman" w:hAnsi="Segoe UI" w:cs="Segoe UI"/>
          <w:color w:val="000000"/>
        </w:rPr>
        <w:t xml:space="preserve"> has previously criticised.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They include the Transport Asset Holding Entity, which is a state-owned corporation to manage the state's rail assets.</w:t>
      </w:r>
    </w:p>
    <w:p w:rsidR="00F50021" w:rsidRPr="00F50021" w:rsidRDefault="00F50021" w:rsidP="00F50021">
      <w:pPr>
        <w:spacing w:after="0" w:line="240" w:lineRule="auto"/>
        <w:rPr>
          <w:rFonts w:ascii="Times New Roman" w:eastAsia="Times New Roman" w:hAnsi="Times New Roman"/>
          <w:color w:val="0000FF"/>
        </w:rPr>
      </w:pPr>
    </w:p>
    <w:p w:rsidR="00F50021" w:rsidRPr="00F50021" w:rsidRDefault="00F50021" w:rsidP="00F50021">
      <w:pPr>
        <w:spacing w:after="0" w:line="240" w:lineRule="auto"/>
        <w:rPr>
          <w:rFonts w:ascii="Times New Roman" w:eastAsia="Times New Roman" w:hAnsi="Times New Roman"/>
        </w:rPr>
      </w:pPr>
      <w:r w:rsidRPr="00F50021">
        <w:rPr>
          <w:rFonts w:ascii="Times New Roman" w:eastAsia="Times New Roman" w:hAnsi="Times New Roman"/>
        </w:rPr>
        <w:fldChar w:fldCharType="end"/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It says that will reduce government spending on the scheme from $136 million annually to about $28 million.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 opposition has criticised the move and questioned whether other cost of living measures will be scaled back.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It has been pushing the government to confirm whether the Regional Apprentice and University Student Travel Card scheme is on the chopping block.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 xml:space="preserve">At the same time, Labor has had to find $669 million for the problem-plagued state insurer, </w:t>
      </w:r>
      <w:proofErr w:type="spellStart"/>
      <w:r w:rsidRPr="00F50021">
        <w:rPr>
          <w:rFonts w:ascii="Segoe UI" w:eastAsia="Times New Roman" w:hAnsi="Segoe UI" w:cs="Segoe UI"/>
          <w:color w:val="000000"/>
        </w:rPr>
        <w:t>icare</w:t>
      </w:r>
      <w:proofErr w:type="spellEnd"/>
      <w:r w:rsidRPr="00F50021">
        <w:rPr>
          <w:rFonts w:ascii="Segoe UI" w:eastAsia="Times New Roman" w:hAnsi="Segoe UI" w:cs="Segoe UI"/>
          <w:color w:val="000000"/>
        </w:rPr>
        <w:t>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lastRenderedPageBreak/>
        <w:t>The government says it must pay the bill to ensure compensation is available for injured public sector workers.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 xml:space="preserve">In this week's budget update, the treasurer is also expected to address a number of accounting practices and funds that were set up by the previous government that Mr </w:t>
      </w:r>
      <w:proofErr w:type="spellStart"/>
      <w:r w:rsidRPr="00F50021">
        <w:rPr>
          <w:rFonts w:ascii="Segoe UI" w:eastAsia="Times New Roman" w:hAnsi="Segoe UI" w:cs="Segoe UI"/>
          <w:color w:val="000000"/>
        </w:rPr>
        <w:t>Mookhey</w:t>
      </w:r>
      <w:proofErr w:type="spellEnd"/>
      <w:r w:rsidRPr="00F50021">
        <w:rPr>
          <w:rFonts w:ascii="Segoe UI" w:eastAsia="Times New Roman" w:hAnsi="Segoe UI" w:cs="Segoe UI"/>
          <w:color w:val="000000"/>
        </w:rPr>
        <w:t xml:space="preserve"> has previously criticised.</w:t>
      </w:r>
    </w:p>
    <w:p w:rsidR="00F50021" w:rsidRPr="00F50021" w:rsidRDefault="00F50021" w:rsidP="00F5002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</w:rPr>
      </w:pPr>
      <w:r w:rsidRPr="00F50021">
        <w:rPr>
          <w:rFonts w:ascii="Segoe UI" w:eastAsia="Times New Roman" w:hAnsi="Segoe UI" w:cs="Segoe UI"/>
          <w:color w:val="000000"/>
        </w:rPr>
        <w:t>They include the Transport Asset Holding Entity, which is a state-owned corporation to manage the state's rail assets.</w:t>
      </w:r>
    </w:p>
    <w:p w:rsidR="0067749D" w:rsidRDefault="0067749D"/>
    <w:sectPr w:rsidR="0067749D" w:rsidSect="00F50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25529A"/>
    <w:multiLevelType w:val="multilevel"/>
    <w:tmpl w:val="35BE1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21"/>
    <w:rsid w:val="0067749D"/>
    <w:rsid w:val="009079ED"/>
    <w:rsid w:val="00B377D6"/>
    <w:rsid w:val="00F5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D6051-4FB2-404A-9A70-24AEDCF9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00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5002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500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50021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50021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paragraphparagraph3hrfa">
    <w:name w:val="paragraph_paragraph__3hrfa"/>
    <w:basedOn w:val="Normal"/>
    <w:rsid w:val="00F5002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styleId="HTMLCite">
    <w:name w:val="HTML Cite"/>
    <w:basedOn w:val="DefaultParagraphFont"/>
    <w:uiPriority w:val="99"/>
    <w:semiHidden/>
    <w:unhideWhenUsed/>
    <w:rsid w:val="00F50021"/>
    <w:rPr>
      <w:i/>
      <w:iCs/>
    </w:rPr>
  </w:style>
  <w:style w:type="character" w:customStyle="1" w:styleId="typographybasek7c9f">
    <w:name w:val="typography_base__k7c9f"/>
    <w:basedOn w:val="DefaultParagraphFont"/>
    <w:rsid w:val="00F50021"/>
  </w:style>
  <w:style w:type="character" w:styleId="Hyperlink">
    <w:name w:val="Hyperlink"/>
    <w:basedOn w:val="DefaultParagraphFont"/>
    <w:uiPriority w:val="99"/>
    <w:unhideWhenUsed/>
    <w:rsid w:val="00F50021"/>
    <w:rPr>
      <w:color w:val="0000FF"/>
      <w:u w:val="single"/>
    </w:rPr>
  </w:style>
  <w:style w:type="character" w:customStyle="1" w:styleId="keyboardfocuskeyboardfocusuwauh">
    <w:name w:val="keyboardfocus_keyboardfocus__uwauh"/>
    <w:basedOn w:val="DefaultParagraphFont"/>
    <w:rsid w:val="00F50021"/>
  </w:style>
  <w:style w:type="paragraph" w:customStyle="1" w:styleId="typographybasek7c9f1">
    <w:name w:val="typography_base__k7c9f1"/>
    <w:basedOn w:val="Normal"/>
    <w:rsid w:val="00F50021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500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5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5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6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5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2023-06-21T08:03:00Z</dcterms:created>
  <dcterms:modified xsi:type="dcterms:W3CDTF">2023-06-21T09:10:00Z</dcterms:modified>
</cp:coreProperties>
</file>