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22B" w:rsidRDefault="0090322B">
      <w:pPr>
        <w:pStyle w:val="BodyText"/>
        <w:rPr>
          <w:rFonts w:ascii="Times New Roman"/>
        </w:rPr>
      </w:pPr>
    </w:p>
    <w:p w:rsidR="0090322B" w:rsidRDefault="0090322B">
      <w:pPr>
        <w:pStyle w:val="BodyText"/>
        <w:rPr>
          <w:rFonts w:ascii="Times New Roman"/>
        </w:rPr>
      </w:pPr>
    </w:p>
    <w:p w:rsidR="0090322B" w:rsidRDefault="0090322B">
      <w:pPr>
        <w:pStyle w:val="BodyText"/>
        <w:rPr>
          <w:rFonts w:ascii="Times New Roman"/>
        </w:rPr>
      </w:pPr>
    </w:p>
    <w:p w:rsidR="0090322B" w:rsidRDefault="0090322B">
      <w:pPr>
        <w:pStyle w:val="BodyText"/>
        <w:rPr>
          <w:rFonts w:ascii="Times New Roman"/>
        </w:rPr>
      </w:pPr>
    </w:p>
    <w:p w:rsidR="0090322B" w:rsidRDefault="0090322B">
      <w:pPr>
        <w:pStyle w:val="BodyText"/>
        <w:spacing w:before="8"/>
        <w:rPr>
          <w:rFonts w:ascii="Times New Roman"/>
          <w:sz w:val="18"/>
        </w:rPr>
      </w:pPr>
    </w:p>
    <w:p w:rsidR="0090322B" w:rsidRDefault="001B4BC1">
      <w:pPr>
        <w:ind w:left="10608"/>
        <w:rPr>
          <w:rFonts w:ascii="Times New Roman"/>
          <w:sz w:val="20"/>
        </w:rPr>
      </w:pPr>
      <w:r>
        <w:rPr>
          <w:rFonts w:ascii="Times New Roman"/>
          <w:position w:val="31"/>
          <w:sz w:val="20"/>
        </w:rPr>
      </w:r>
      <w:r>
        <w:rPr>
          <w:rFonts w:ascii="Times New Roman"/>
          <w:position w:val="31"/>
          <w:sz w:val="20"/>
        </w:rPr>
        <w:pict>
          <v:group id="docshapegroup2" o:spid="_x0000_s1214" style="width:33.8pt;height:34.8pt;mso-position-horizontal-relative:char;mso-position-vertical-relative:line" coordsize="676,696">
            <v:shape id="docshape3" o:spid="_x0000_s1215" style="position:absolute;width:676;height:696" coordsize="676,696" path="m340,l260,9,188,35,125,76,73,130,34,195,9,268,,348r9,79l34,501r39,64l125,619r63,41l260,686r80,9l419,686r72,-26l553,619r52,-54l643,501r25,-74l676,348r,-26l675,314r-361,l314,383r280,l578,456r-35,65l491,575r-69,36l340,624,269,614,206,586,153,543,113,487,87,421,78,348r9,-74l113,208r40,-57l206,108,269,80,340,70r55,6l445,94r45,27l529,157r48,-40l589,106,537,61,478,28,411,7,340,xe" fillcolor="#e97200" stroked="f">
              <v:path arrowok="t"/>
            </v:shape>
            <w10:anchorlock/>
          </v:group>
        </w:pict>
      </w:r>
      <w:r w:rsidR="00D62CE2">
        <w:rPr>
          <w:rFonts w:ascii="Times New Roman"/>
          <w:spacing w:val="-3"/>
          <w:position w:val="31"/>
          <w:sz w:val="20"/>
        </w:rPr>
        <w:t xml:space="preserve"> </w:t>
      </w:r>
      <w:r>
        <w:rPr>
          <w:rFonts w:ascii="Times New Roman"/>
          <w:spacing w:val="-3"/>
          <w:sz w:val="20"/>
        </w:rPr>
      </w:r>
      <w:r>
        <w:rPr>
          <w:rFonts w:ascii="Times New Roman"/>
          <w:spacing w:val="-3"/>
          <w:sz w:val="20"/>
        </w:rPr>
        <w:pict>
          <v:group id="docshapegroup4" o:spid="_x0000_s1206" style="width:145.75pt;height:50.1pt;mso-position-horizontal-relative:char;mso-position-vertical-relative:line" coordsize="2915,1002">
            <v:shape id="docshape5" o:spid="_x0000_s1213" style="position:absolute;left:-1;width:2915;height:686" coordsize="2915,686" o:spt="100" adj="0,,0" path="m1222,672l1140,503r-32,-67l1029,273r,163l756,436,894,152r135,284l1029,273,970,152,897,r-4,l561,671,536,633,419,452,391,410r-4,-7l446,382r51,-41l497,341r36,-58l546,210,532,136,496,78r-3,-6l468,54r,156l460,260r-25,41l394,330r-54,10l69,340,69,78r270,l393,89r41,30l459,162r9,48l468,54,430,26,346,9,,9,,672r70,l70,410r238,l338,458,445,626r30,47l563,673r-1,-1l641,672,723,503r338,l1142,672r80,xm1889,9r-819,l1070,78r226,l1296,673r72,l1368,78r224,l1592,673r73,l1665,78r224,l1889,9xm2398,672l2316,503r-33,-67l2203,270r,166l1931,436,2068,152r135,284l2203,270,2146,152,2072,r-4,l1736,672r80,l1898,503r339,l2303,643r14,29l2398,672xm2914,9r-70,l2844,500,2563,184,2399,r,673l2469,673r,-489l2914,685r,-185l2914,9xe" fillcolor="#e9720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212" type="#_x0000_t75" style="position:absolute;left:1577;top:752;width:106;height:243">
              <v:imagedata r:id="rId7" o:title=""/>
            </v:shape>
            <v:shape id="docshape7" o:spid="_x0000_s1211" type="#_x0000_t75" style="position:absolute;left:1716;top:823;width:177;height:169">
              <v:imagedata r:id="rId8" o:title=""/>
            </v:shape>
            <v:shape id="docshape8" o:spid="_x0000_s1210" type="#_x0000_t75" style="position:absolute;left:1931;top:827;width:111;height:173">
              <v:imagedata r:id="rId9" o:title=""/>
            </v:shape>
            <v:shape id="docshape9" o:spid="_x0000_s1209" type="#_x0000_t75" style="position:absolute;left:2079;top:739;width:209;height:260">
              <v:imagedata r:id="rId10" o:title=""/>
            </v:shape>
            <v:shape id="docshape10" o:spid="_x0000_s1208" type="#_x0000_t75" style="position:absolute;left:2321;top:778;width:422;height:224">
              <v:imagedata r:id="rId11" o:title=""/>
            </v:shape>
            <v:shape id="docshape11" o:spid="_x0000_s1207" type="#_x0000_t75" style="position:absolute;left:2774;top:826;width:141;height:176">
              <v:imagedata r:id="rId12" o:title=""/>
            </v:shape>
            <w10:anchorlock/>
          </v:group>
        </w:pict>
      </w:r>
    </w:p>
    <w:p w:rsidR="0090322B" w:rsidRDefault="0090322B">
      <w:pPr>
        <w:pStyle w:val="BodyText"/>
        <w:rPr>
          <w:rFonts w:ascii="Times New Roman"/>
        </w:rPr>
      </w:pPr>
    </w:p>
    <w:p w:rsidR="0090322B" w:rsidRDefault="0090322B">
      <w:pPr>
        <w:pStyle w:val="BodyText"/>
        <w:rPr>
          <w:rFonts w:ascii="Times New Roman"/>
        </w:rPr>
      </w:pPr>
    </w:p>
    <w:p w:rsidR="0090322B" w:rsidRDefault="0090322B">
      <w:pPr>
        <w:pStyle w:val="BodyText"/>
        <w:spacing w:before="4"/>
        <w:rPr>
          <w:rFonts w:ascii="Times New Roman"/>
          <w:sz w:val="17"/>
        </w:rPr>
      </w:pPr>
    </w:p>
    <w:p w:rsidR="0090322B" w:rsidRDefault="00D62CE2">
      <w:pPr>
        <w:pStyle w:val="Title"/>
      </w:pPr>
      <w:r>
        <w:rPr>
          <w:color w:val="F2901D"/>
        </w:rPr>
        <w:t>How</w:t>
      </w:r>
      <w:r>
        <w:rPr>
          <w:color w:val="F2901D"/>
          <w:spacing w:val="13"/>
        </w:rPr>
        <w:t xml:space="preserve"> </w:t>
      </w:r>
      <w:r>
        <w:rPr>
          <w:color w:val="F2901D"/>
        </w:rPr>
        <w:t>to</w:t>
      </w:r>
      <w:r>
        <w:rPr>
          <w:color w:val="F2901D"/>
          <w:spacing w:val="14"/>
        </w:rPr>
        <w:t xml:space="preserve"> </w:t>
      </w:r>
      <w:r>
        <w:rPr>
          <w:color w:val="F2901D"/>
        </w:rPr>
        <w:t>get</w:t>
      </w:r>
      <w:r>
        <w:rPr>
          <w:color w:val="F2901D"/>
          <w:spacing w:val="13"/>
        </w:rPr>
        <w:t xml:space="preserve"> </w:t>
      </w:r>
      <w:r>
        <w:rPr>
          <w:color w:val="F2901D"/>
        </w:rPr>
        <w:t>better</w:t>
      </w:r>
      <w:r>
        <w:rPr>
          <w:color w:val="F2901D"/>
          <w:spacing w:val="14"/>
        </w:rPr>
        <w:t xml:space="preserve"> </w:t>
      </w:r>
      <w:r>
        <w:rPr>
          <w:color w:val="F2901D"/>
        </w:rPr>
        <w:t>bang</w:t>
      </w:r>
      <w:r>
        <w:rPr>
          <w:color w:val="F2901D"/>
          <w:spacing w:val="14"/>
        </w:rPr>
        <w:t xml:space="preserve"> </w:t>
      </w:r>
      <w:r>
        <w:rPr>
          <w:color w:val="F2901D"/>
        </w:rPr>
        <w:t>for</w:t>
      </w:r>
      <w:r>
        <w:rPr>
          <w:color w:val="F2901D"/>
          <w:spacing w:val="13"/>
        </w:rPr>
        <w:t xml:space="preserve"> </w:t>
      </w:r>
      <w:r>
        <w:rPr>
          <w:color w:val="F2901D"/>
        </w:rPr>
        <w:t>transport</w:t>
      </w:r>
      <w:r>
        <w:rPr>
          <w:color w:val="F2901D"/>
          <w:spacing w:val="14"/>
        </w:rPr>
        <w:t xml:space="preserve"> </w:t>
      </w:r>
      <w:r>
        <w:rPr>
          <w:color w:val="F2901D"/>
          <w:spacing w:val="-2"/>
        </w:rPr>
        <w:t>bucks</w:t>
      </w:r>
    </w:p>
    <w:p w:rsidR="0090322B" w:rsidRPr="006F54AB" w:rsidRDefault="00D62CE2">
      <w:pPr>
        <w:spacing w:before="267" w:line="211" w:lineRule="auto"/>
        <w:ind w:left="1402" w:right="101" w:hanging="22"/>
        <w:jc w:val="right"/>
        <w:rPr>
          <w:b/>
          <w:sz w:val="34"/>
          <w:highlight w:val="yellow"/>
        </w:rPr>
      </w:pPr>
      <w:r>
        <w:rPr>
          <w:b/>
          <w:color w:val="F2901D"/>
          <w:sz w:val="34"/>
        </w:rPr>
        <w:t>Submission</w:t>
      </w:r>
      <w:r>
        <w:rPr>
          <w:b/>
          <w:color w:val="F2901D"/>
          <w:spacing w:val="-1"/>
          <w:sz w:val="34"/>
        </w:rPr>
        <w:t xml:space="preserve"> </w:t>
      </w:r>
      <w:r>
        <w:rPr>
          <w:b/>
          <w:color w:val="F2901D"/>
          <w:sz w:val="34"/>
        </w:rPr>
        <w:t>to</w:t>
      </w:r>
      <w:r>
        <w:rPr>
          <w:b/>
          <w:color w:val="F2901D"/>
          <w:spacing w:val="-1"/>
          <w:sz w:val="34"/>
        </w:rPr>
        <w:t xml:space="preserve"> </w:t>
      </w:r>
      <w:r>
        <w:rPr>
          <w:b/>
          <w:color w:val="F2901D"/>
          <w:sz w:val="34"/>
        </w:rPr>
        <w:t>House</w:t>
      </w:r>
      <w:r>
        <w:rPr>
          <w:b/>
          <w:color w:val="F2901D"/>
          <w:spacing w:val="-1"/>
          <w:sz w:val="34"/>
        </w:rPr>
        <w:t xml:space="preserve"> </w:t>
      </w:r>
      <w:r>
        <w:rPr>
          <w:b/>
          <w:color w:val="F2901D"/>
          <w:sz w:val="34"/>
        </w:rPr>
        <w:t>of</w:t>
      </w:r>
      <w:r>
        <w:rPr>
          <w:b/>
          <w:color w:val="F2901D"/>
          <w:spacing w:val="-1"/>
          <w:sz w:val="34"/>
        </w:rPr>
        <w:t xml:space="preserve"> </w:t>
      </w:r>
      <w:r>
        <w:rPr>
          <w:b/>
          <w:color w:val="F2901D"/>
          <w:sz w:val="34"/>
        </w:rPr>
        <w:t>Representatives</w:t>
      </w:r>
      <w:r>
        <w:rPr>
          <w:b/>
          <w:color w:val="F2901D"/>
          <w:spacing w:val="-1"/>
          <w:sz w:val="34"/>
        </w:rPr>
        <w:t xml:space="preserve"> </w:t>
      </w:r>
      <w:r>
        <w:rPr>
          <w:b/>
          <w:color w:val="F2901D"/>
          <w:sz w:val="34"/>
        </w:rPr>
        <w:t>Standing</w:t>
      </w:r>
      <w:r>
        <w:rPr>
          <w:b/>
          <w:color w:val="F2901D"/>
          <w:spacing w:val="-1"/>
          <w:sz w:val="34"/>
        </w:rPr>
        <w:t xml:space="preserve"> </w:t>
      </w:r>
      <w:r>
        <w:rPr>
          <w:b/>
          <w:color w:val="F2901D"/>
          <w:sz w:val="34"/>
        </w:rPr>
        <w:t>Committee</w:t>
      </w:r>
      <w:r>
        <w:rPr>
          <w:b/>
          <w:color w:val="F2901D"/>
          <w:spacing w:val="-1"/>
          <w:sz w:val="34"/>
        </w:rPr>
        <w:t xml:space="preserve"> </w:t>
      </w:r>
      <w:r>
        <w:rPr>
          <w:b/>
          <w:color w:val="F2901D"/>
          <w:sz w:val="34"/>
        </w:rPr>
        <w:t>on</w:t>
      </w:r>
      <w:r>
        <w:rPr>
          <w:b/>
          <w:color w:val="F2901D"/>
          <w:spacing w:val="-1"/>
          <w:sz w:val="34"/>
        </w:rPr>
        <w:t xml:space="preserve"> </w:t>
      </w:r>
      <w:r>
        <w:rPr>
          <w:b/>
          <w:color w:val="F2901D"/>
          <w:sz w:val="34"/>
        </w:rPr>
        <w:t>Infrastructure, Transport</w:t>
      </w:r>
      <w:r>
        <w:rPr>
          <w:b/>
          <w:color w:val="F2901D"/>
          <w:spacing w:val="-9"/>
          <w:sz w:val="34"/>
        </w:rPr>
        <w:t xml:space="preserve"> </w:t>
      </w:r>
      <w:r>
        <w:rPr>
          <w:b/>
          <w:color w:val="F2901D"/>
          <w:sz w:val="34"/>
        </w:rPr>
        <w:t>and</w:t>
      </w:r>
      <w:r>
        <w:rPr>
          <w:b/>
          <w:color w:val="F2901D"/>
          <w:spacing w:val="-6"/>
          <w:sz w:val="34"/>
        </w:rPr>
        <w:t xml:space="preserve"> </w:t>
      </w:r>
      <w:r>
        <w:rPr>
          <w:b/>
          <w:color w:val="F2901D"/>
          <w:sz w:val="34"/>
        </w:rPr>
        <w:t>Cities</w:t>
      </w:r>
      <w:r>
        <w:rPr>
          <w:b/>
          <w:color w:val="F2901D"/>
          <w:spacing w:val="-7"/>
          <w:sz w:val="34"/>
        </w:rPr>
        <w:t xml:space="preserve"> </w:t>
      </w:r>
      <w:r>
        <w:rPr>
          <w:b/>
          <w:color w:val="F2901D"/>
          <w:sz w:val="34"/>
        </w:rPr>
        <w:t>Inquiry</w:t>
      </w:r>
      <w:r>
        <w:rPr>
          <w:b/>
          <w:color w:val="F2901D"/>
          <w:spacing w:val="-6"/>
          <w:sz w:val="34"/>
        </w:rPr>
        <w:t xml:space="preserve"> </w:t>
      </w:r>
      <w:r w:rsidRPr="006F54AB">
        <w:rPr>
          <w:b/>
          <w:color w:val="F2901D"/>
          <w:sz w:val="34"/>
          <w:highlight w:val="yellow"/>
        </w:rPr>
        <w:t>into</w:t>
      </w:r>
      <w:r w:rsidRPr="006F54AB">
        <w:rPr>
          <w:b/>
          <w:color w:val="F2901D"/>
          <w:spacing w:val="-6"/>
          <w:sz w:val="34"/>
          <w:highlight w:val="yellow"/>
        </w:rPr>
        <w:t xml:space="preserve"> </w:t>
      </w:r>
      <w:r w:rsidRPr="006F54AB">
        <w:rPr>
          <w:b/>
          <w:color w:val="F2901D"/>
          <w:sz w:val="34"/>
          <w:highlight w:val="yellow"/>
        </w:rPr>
        <w:t>Procurement</w:t>
      </w:r>
      <w:r w:rsidRPr="006F54AB">
        <w:rPr>
          <w:b/>
          <w:color w:val="F2901D"/>
          <w:spacing w:val="-7"/>
          <w:sz w:val="34"/>
          <w:highlight w:val="yellow"/>
        </w:rPr>
        <w:t xml:space="preserve"> </w:t>
      </w:r>
      <w:r w:rsidRPr="006F54AB">
        <w:rPr>
          <w:b/>
          <w:color w:val="F2901D"/>
          <w:sz w:val="34"/>
          <w:highlight w:val="yellow"/>
        </w:rPr>
        <w:t>Practices</w:t>
      </w:r>
      <w:r w:rsidRPr="006F54AB">
        <w:rPr>
          <w:b/>
          <w:color w:val="F2901D"/>
          <w:spacing w:val="-6"/>
          <w:sz w:val="34"/>
          <w:highlight w:val="yellow"/>
        </w:rPr>
        <w:t xml:space="preserve"> </w:t>
      </w:r>
      <w:r w:rsidRPr="006F54AB">
        <w:rPr>
          <w:b/>
          <w:color w:val="F2901D"/>
          <w:sz w:val="34"/>
          <w:highlight w:val="yellow"/>
        </w:rPr>
        <w:t>for</w:t>
      </w:r>
      <w:r w:rsidRPr="006F54AB">
        <w:rPr>
          <w:b/>
          <w:color w:val="F2901D"/>
          <w:spacing w:val="-6"/>
          <w:sz w:val="34"/>
          <w:highlight w:val="yellow"/>
        </w:rPr>
        <w:t xml:space="preserve"> </w:t>
      </w:r>
      <w:r w:rsidRPr="006F54AB">
        <w:rPr>
          <w:b/>
          <w:color w:val="F2901D"/>
          <w:sz w:val="34"/>
          <w:highlight w:val="yellow"/>
        </w:rPr>
        <w:t>Government-</w:t>
      </w:r>
      <w:r w:rsidRPr="006F54AB">
        <w:rPr>
          <w:b/>
          <w:color w:val="F2901D"/>
          <w:spacing w:val="-2"/>
          <w:sz w:val="34"/>
          <w:highlight w:val="yellow"/>
        </w:rPr>
        <w:t>funded</w:t>
      </w:r>
    </w:p>
    <w:p w:rsidR="0090322B" w:rsidRDefault="00D62CE2">
      <w:pPr>
        <w:spacing w:line="348" w:lineRule="exact"/>
        <w:ind w:right="101"/>
        <w:jc w:val="right"/>
        <w:rPr>
          <w:b/>
          <w:sz w:val="34"/>
        </w:rPr>
      </w:pPr>
      <w:r w:rsidRPr="006F54AB">
        <w:rPr>
          <w:b/>
          <w:color w:val="F2901D"/>
          <w:spacing w:val="-2"/>
          <w:sz w:val="34"/>
          <w:highlight w:val="yellow"/>
        </w:rPr>
        <w:t>Infrastructure</w:t>
      </w:r>
    </w:p>
    <w:p w:rsidR="0090322B" w:rsidRDefault="00D62CE2">
      <w:pPr>
        <w:spacing w:before="169"/>
        <w:ind w:right="101"/>
        <w:jc w:val="right"/>
        <w:rPr>
          <w:sz w:val="32"/>
        </w:rPr>
      </w:pPr>
      <w:r>
        <w:rPr>
          <w:sz w:val="32"/>
        </w:rPr>
        <w:t>Marion</w:t>
      </w:r>
      <w:r>
        <w:rPr>
          <w:spacing w:val="25"/>
          <w:sz w:val="32"/>
        </w:rPr>
        <w:t xml:space="preserve"> </w:t>
      </w:r>
      <w:r>
        <w:rPr>
          <w:spacing w:val="-2"/>
          <w:sz w:val="32"/>
        </w:rPr>
        <w:t>Terrill</w:t>
      </w:r>
    </w:p>
    <w:p w:rsidR="0090322B" w:rsidRDefault="0090322B">
      <w:pPr>
        <w:jc w:val="right"/>
        <w:rPr>
          <w:sz w:val="32"/>
        </w:rPr>
        <w:sectPr w:rsidR="0090322B">
          <w:headerReference w:type="default" r:id="rId13"/>
          <w:type w:val="continuous"/>
          <w:pgSz w:w="16840" w:h="11910" w:orient="landscape"/>
          <w:pgMar w:top="1180" w:right="1200" w:bottom="280" w:left="1200" w:header="0" w:footer="0" w:gutter="0"/>
          <w:pgNumType w:start="1"/>
          <w:cols w:space="720"/>
        </w:sectPr>
      </w:pPr>
    </w:p>
    <w:p w:rsidR="0090322B" w:rsidRDefault="0090322B">
      <w:pPr>
        <w:pStyle w:val="BodyText"/>
      </w:pPr>
    </w:p>
    <w:p w:rsidR="0090322B" w:rsidRDefault="0090322B">
      <w:pPr>
        <w:pStyle w:val="BodyText"/>
      </w:pPr>
    </w:p>
    <w:p w:rsidR="0090322B" w:rsidRDefault="0090322B">
      <w:pPr>
        <w:pStyle w:val="BodyText"/>
      </w:pPr>
    </w:p>
    <w:p w:rsidR="0090322B" w:rsidRDefault="0090322B">
      <w:pPr>
        <w:pStyle w:val="BodyText"/>
      </w:pPr>
    </w:p>
    <w:p w:rsidR="0090322B" w:rsidRDefault="0090322B">
      <w:pPr>
        <w:pStyle w:val="BodyText"/>
      </w:pPr>
    </w:p>
    <w:p w:rsidR="0090322B" w:rsidRDefault="00D62CE2">
      <w:pPr>
        <w:pStyle w:val="Heading1"/>
        <w:spacing w:before="236"/>
        <w:ind w:left="7766" w:firstLine="0"/>
      </w:pPr>
      <w:r>
        <w:rPr>
          <w:color w:val="F2901D"/>
        </w:rPr>
        <w:t>Table</w:t>
      </w:r>
      <w:r>
        <w:rPr>
          <w:color w:val="F2901D"/>
          <w:spacing w:val="-13"/>
        </w:rPr>
        <w:t xml:space="preserve"> </w:t>
      </w:r>
      <w:r>
        <w:rPr>
          <w:color w:val="F2901D"/>
        </w:rPr>
        <w:t>of</w:t>
      </w:r>
      <w:r>
        <w:rPr>
          <w:color w:val="F2901D"/>
          <w:spacing w:val="-12"/>
        </w:rPr>
        <w:t xml:space="preserve"> </w:t>
      </w:r>
      <w:r>
        <w:rPr>
          <w:color w:val="F2901D"/>
          <w:spacing w:val="-2"/>
        </w:rPr>
        <w:t>contents</w:t>
      </w:r>
    </w:p>
    <w:p w:rsidR="0090322B" w:rsidRDefault="0090322B">
      <w:pPr>
        <w:pStyle w:val="BodyText"/>
        <w:rPr>
          <w:b/>
          <w:sz w:val="34"/>
        </w:rPr>
      </w:pPr>
    </w:p>
    <w:p w:rsidR="0090322B" w:rsidRDefault="0090322B">
      <w:pPr>
        <w:pStyle w:val="BodyText"/>
        <w:rPr>
          <w:b/>
          <w:sz w:val="34"/>
        </w:rPr>
      </w:pPr>
    </w:p>
    <w:sdt>
      <w:sdtPr>
        <w:id w:val="157748513"/>
        <w:docPartObj>
          <w:docPartGallery w:val="Table of Contents"/>
          <w:docPartUnique/>
        </w:docPartObj>
      </w:sdtPr>
      <w:sdtContent>
        <w:p w:rsidR="0090322B" w:rsidRDefault="001B4BC1">
          <w:pPr>
            <w:pStyle w:val="TOC1"/>
            <w:tabs>
              <w:tab w:val="left" w:leader="dot" w:pos="14218"/>
            </w:tabs>
            <w:ind w:left="7766" w:firstLine="0"/>
          </w:pPr>
          <w:hyperlink w:anchor="_bookmark0" w:history="1">
            <w:r w:rsidR="00D62CE2">
              <w:rPr>
                <w:spacing w:val="-2"/>
                <w:w w:val="105"/>
              </w:rPr>
              <w:t>Overview</w:t>
            </w:r>
          </w:hyperlink>
          <w:r w:rsidR="00D62CE2">
            <w:rPr>
              <w:rFonts w:ascii="Times New Roman"/>
            </w:rPr>
            <w:tab/>
          </w:r>
          <w:r w:rsidR="00D62CE2">
            <w:rPr>
              <w:spacing w:val="-10"/>
              <w:w w:val="105"/>
            </w:rPr>
            <w:t>3</w:t>
          </w:r>
        </w:p>
        <w:p w:rsidR="0090322B" w:rsidRDefault="001B4BC1">
          <w:pPr>
            <w:pStyle w:val="TOC1"/>
            <w:numPr>
              <w:ilvl w:val="0"/>
              <w:numId w:val="7"/>
            </w:numPr>
            <w:tabs>
              <w:tab w:val="left" w:pos="8092"/>
              <w:tab w:val="left" w:pos="8093"/>
              <w:tab w:val="left" w:leader="dot" w:pos="14218"/>
            </w:tabs>
            <w:ind w:hanging="327"/>
          </w:pPr>
          <w:hyperlink w:anchor="_bookmark1" w:history="1">
            <w:r w:rsidR="00D62CE2">
              <w:rPr>
                <w:spacing w:val="-2"/>
                <w:w w:val="105"/>
              </w:rPr>
              <w:t>Introduction</w:t>
            </w:r>
          </w:hyperlink>
          <w:r w:rsidR="00D62CE2">
            <w:rPr>
              <w:rFonts w:ascii="Times New Roman"/>
            </w:rPr>
            <w:tab/>
          </w:r>
          <w:r w:rsidR="00D62CE2">
            <w:rPr>
              <w:spacing w:val="-10"/>
              <w:w w:val="105"/>
            </w:rPr>
            <w:t>4</w:t>
          </w:r>
        </w:p>
        <w:p w:rsidR="0090322B" w:rsidRPr="006F54AB" w:rsidRDefault="001B4BC1">
          <w:pPr>
            <w:pStyle w:val="TOC1"/>
            <w:numPr>
              <w:ilvl w:val="0"/>
              <w:numId w:val="7"/>
            </w:numPr>
            <w:tabs>
              <w:tab w:val="left" w:pos="8092"/>
              <w:tab w:val="left" w:pos="8093"/>
            </w:tabs>
            <w:spacing w:before="259"/>
            <w:ind w:hanging="327"/>
            <w:rPr>
              <w:highlight w:val="yellow"/>
            </w:rPr>
          </w:pPr>
          <w:hyperlink w:anchor="_bookmark3" w:history="1">
            <w:r w:rsidR="00D62CE2" w:rsidRPr="006F54AB">
              <w:rPr>
                <w:highlight w:val="yellow"/>
              </w:rPr>
              <w:t>The</w:t>
            </w:r>
            <w:r w:rsidR="00D62CE2" w:rsidRPr="006F54AB">
              <w:rPr>
                <w:spacing w:val="23"/>
                <w:highlight w:val="yellow"/>
              </w:rPr>
              <w:t xml:space="preserve"> </w:t>
            </w:r>
            <w:r w:rsidR="00D62CE2" w:rsidRPr="006F54AB">
              <w:rPr>
                <w:highlight w:val="yellow"/>
              </w:rPr>
              <w:t>Federal</w:t>
            </w:r>
            <w:r w:rsidR="00D62CE2" w:rsidRPr="006F54AB">
              <w:rPr>
                <w:spacing w:val="24"/>
                <w:highlight w:val="yellow"/>
              </w:rPr>
              <w:t xml:space="preserve"> </w:t>
            </w:r>
            <w:r w:rsidR="00D62CE2" w:rsidRPr="006F54AB">
              <w:rPr>
                <w:highlight w:val="yellow"/>
              </w:rPr>
              <w:t>Government</w:t>
            </w:r>
            <w:r w:rsidR="00D62CE2" w:rsidRPr="006F54AB">
              <w:rPr>
                <w:spacing w:val="24"/>
                <w:highlight w:val="yellow"/>
              </w:rPr>
              <w:t xml:space="preserve"> </w:t>
            </w:r>
            <w:r w:rsidR="00D62CE2" w:rsidRPr="006F54AB">
              <w:rPr>
                <w:highlight w:val="yellow"/>
              </w:rPr>
              <w:t>should</w:t>
            </w:r>
            <w:r w:rsidR="00D62CE2" w:rsidRPr="006F54AB">
              <w:rPr>
                <w:spacing w:val="23"/>
                <w:highlight w:val="yellow"/>
              </w:rPr>
              <w:t xml:space="preserve"> </w:t>
            </w:r>
            <w:r w:rsidR="00D62CE2" w:rsidRPr="006F54AB">
              <w:rPr>
                <w:highlight w:val="yellow"/>
              </w:rPr>
              <w:t>support</w:t>
            </w:r>
            <w:r w:rsidR="00D62CE2" w:rsidRPr="006F54AB">
              <w:rPr>
                <w:spacing w:val="24"/>
                <w:highlight w:val="yellow"/>
              </w:rPr>
              <w:t xml:space="preserve"> </w:t>
            </w:r>
            <w:r w:rsidR="00D62CE2" w:rsidRPr="006F54AB">
              <w:rPr>
                <w:highlight w:val="yellow"/>
              </w:rPr>
              <w:t>megaprojects</w:t>
            </w:r>
            <w:r w:rsidR="00D62CE2" w:rsidRPr="006F54AB">
              <w:rPr>
                <w:spacing w:val="24"/>
                <w:highlight w:val="yellow"/>
              </w:rPr>
              <w:t xml:space="preserve"> </w:t>
            </w:r>
            <w:r w:rsidR="00D62CE2" w:rsidRPr="006F54AB">
              <w:rPr>
                <w:spacing w:val="-4"/>
                <w:highlight w:val="yellow"/>
              </w:rPr>
              <w:t>only</w:t>
            </w:r>
          </w:hyperlink>
        </w:p>
        <w:p w:rsidR="0090322B" w:rsidRDefault="001B4BC1">
          <w:pPr>
            <w:pStyle w:val="TOC2"/>
            <w:tabs>
              <w:tab w:val="left" w:leader="dot" w:pos="14218"/>
            </w:tabs>
          </w:pPr>
          <w:hyperlink w:anchor="_bookmark3" w:history="1">
            <w:r w:rsidR="00D62CE2" w:rsidRPr="006F54AB">
              <w:rPr>
                <w:w w:val="105"/>
                <w:highlight w:val="yellow"/>
              </w:rPr>
              <w:t>as</w:t>
            </w:r>
            <w:r w:rsidR="00D62CE2" w:rsidRPr="006F54AB">
              <w:rPr>
                <w:spacing w:val="-7"/>
                <w:w w:val="105"/>
                <w:highlight w:val="yellow"/>
              </w:rPr>
              <w:t xml:space="preserve"> </w:t>
            </w:r>
            <w:r w:rsidR="00D62CE2" w:rsidRPr="006F54AB">
              <w:rPr>
                <w:w w:val="105"/>
                <w:highlight w:val="yellow"/>
              </w:rPr>
              <w:t>a</w:t>
            </w:r>
            <w:r w:rsidR="00D62CE2" w:rsidRPr="006F54AB">
              <w:rPr>
                <w:spacing w:val="-5"/>
                <w:w w:val="105"/>
                <w:highlight w:val="yellow"/>
              </w:rPr>
              <w:t xml:space="preserve"> </w:t>
            </w:r>
            <w:r w:rsidR="00D62CE2" w:rsidRPr="006F54AB">
              <w:rPr>
                <w:w w:val="105"/>
                <w:highlight w:val="yellow"/>
              </w:rPr>
              <w:t>last</w:t>
            </w:r>
            <w:r w:rsidR="00D62CE2" w:rsidRPr="006F54AB">
              <w:rPr>
                <w:spacing w:val="-5"/>
                <w:w w:val="105"/>
                <w:highlight w:val="yellow"/>
              </w:rPr>
              <w:t xml:space="preserve"> </w:t>
            </w:r>
            <w:r w:rsidR="00D62CE2" w:rsidRPr="006F54AB">
              <w:rPr>
                <w:spacing w:val="-2"/>
                <w:w w:val="105"/>
                <w:highlight w:val="yellow"/>
              </w:rPr>
              <w:t>resort</w:t>
            </w:r>
          </w:hyperlink>
          <w:r w:rsidR="00D62CE2">
            <w:rPr>
              <w:rFonts w:ascii="Times New Roman"/>
            </w:rPr>
            <w:tab/>
          </w:r>
          <w:r w:rsidR="00D62CE2">
            <w:rPr>
              <w:spacing w:val="-10"/>
              <w:w w:val="105"/>
            </w:rPr>
            <w:t>5</w:t>
          </w:r>
        </w:p>
        <w:p w:rsidR="0090322B" w:rsidRDefault="001B4BC1">
          <w:pPr>
            <w:pStyle w:val="TOC1"/>
            <w:numPr>
              <w:ilvl w:val="0"/>
              <w:numId w:val="7"/>
            </w:numPr>
            <w:tabs>
              <w:tab w:val="left" w:pos="8092"/>
              <w:tab w:val="left" w:pos="8093"/>
            </w:tabs>
            <w:ind w:hanging="327"/>
          </w:pPr>
          <w:hyperlink w:anchor="_bookmark17" w:history="1">
            <w:r w:rsidR="00D62CE2">
              <w:t>The</w:t>
            </w:r>
            <w:r w:rsidR="00D62CE2">
              <w:rPr>
                <w:spacing w:val="21"/>
              </w:rPr>
              <w:t xml:space="preserve"> </w:t>
            </w:r>
            <w:r w:rsidR="00D62CE2">
              <w:t>Federal</w:t>
            </w:r>
            <w:r w:rsidR="00D62CE2">
              <w:rPr>
                <w:spacing w:val="22"/>
              </w:rPr>
              <w:t xml:space="preserve"> </w:t>
            </w:r>
            <w:r w:rsidR="00D62CE2">
              <w:t>Government</w:t>
            </w:r>
            <w:r w:rsidR="00D62CE2">
              <w:rPr>
                <w:spacing w:val="22"/>
              </w:rPr>
              <w:t xml:space="preserve"> </w:t>
            </w:r>
            <w:r w:rsidR="00D62CE2">
              <w:t>should</w:t>
            </w:r>
            <w:r w:rsidR="00D62CE2">
              <w:rPr>
                <w:spacing w:val="22"/>
              </w:rPr>
              <w:t xml:space="preserve"> </w:t>
            </w:r>
            <w:r w:rsidR="00D62CE2" w:rsidRPr="006F54AB">
              <w:rPr>
                <w:highlight w:val="yellow"/>
              </w:rPr>
              <w:t>promote</w:t>
            </w:r>
            <w:r w:rsidR="00D62CE2" w:rsidRPr="006F54AB">
              <w:rPr>
                <w:spacing w:val="22"/>
                <w:highlight w:val="yellow"/>
              </w:rPr>
              <w:t xml:space="preserve"> </w:t>
            </w:r>
            <w:r w:rsidR="00D62CE2" w:rsidRPr="006F54AB">
              <w:rPr>
                <w:highlight w:val="yellow"/>
              </w:rPr>
              <w:t>competition</w:t>
            </w:r>
            <w:r w:rsidR="00D62CE2">
              <w:rPr>
                <w:spacing w:val="22"/>
              </w:rPr>
              <w:t xml:space="preserve"> </w:t>
            </w:r>
            <w:r w:rsidR="00D62CE2">
              <w:rPr>
                <w:spacing w:val="-2"/>
              </w:rPr>
              <w:t>rather</w:t>
            </w:r>
          </w:hyperlink>
        </w:p>
        <w:p w:rsidR="0090322B" w:rsidRDefault="001B4BC1">
          <w:pPr>
            <w:pStyle w:val="TOC2"/>
            <w:tabs>
              <w:tab w:val="left" w:leader="dot" w:pos="14218"/>
            </w:tabs>
          </w:pPr>
          <w:hyperlink w:anchor="_bookmark17" w:history="1">
            <w:r w:rsidR="00D62CE2">
              <w:rPr>
                <w:spacing w:val="-2"/>
                <w:w w:val="105"/>
              </w:rPr>
              <w:t>than</w:t>
            </w:r>
            <w:r w:rsidR="00D62CE2">
              <w:rPr>
                <w:spacing w:val="-6"/>
                <w:w w:val="105"/>
              </w:rPr>
              <w:t xml:space="preserve"> </w:t>
            </w:r>
            <w:r w:rsidR="00D62CE2">
              <w:rPr>
                <w:spacing w:val="-2"/>
                <w:w w:val="105"/>
              </w:rPr>
              <w:t>sovereign</w:t>
            </w:r>
            <w:r w:rsidR="00D62CE2">
              <w:rPr>
                <w:spacing w:val="-5"/>
                <w:w w:val="105"/>
              </w:rPr>
              <w:t xml:space="preserve"> </w:t>
            </w:r>
            <w:r w:rsidR="00D62CE2">
              <w:rPr>
                <w:spacing w:val="-2"/>
                <w:w w:val="105"/>
              </w:rPr>
              <w:t>capability</w:t>
            </w:r>
          </w:hyperlink>
          <w:r w:rsidR="00D62CE2">
            <w:rPr>
              <w:rFonts w:ascii="Times New Roman"/>
            </w:rPr>
            <w:tab/>
          </w:r>
          <w:r w:rsidR="00D62CE2">
            <w:rPr>
              <w:spacing w:val="-10"/>
              <w:w w:val="105"/>
            </w:rPr>
            <w:t>9</w:t>
          </w:r>
        </w:p>
        <w:p w:rsidR="0090322B" w:rsidRDefault="001B4BC1">
          <w:pPr>
            <w:pStyle w:val="TOC1"/>
            <w:numPr>
              <w:ilvl w:val="0"/>
              <w:numId w:val="7"/>
            </w:numPr>
            <w:tabs>
              <w:tab w:val="left" w:pos="8092"/>
              <w:tab w:val="left" w:pos="8093"/>
              <w:tab w:val="left" w:leader="dot" w:pos="14103"/>
            </w:tabs>
            <w:spacing w:line="283" w:lineRule="auto"/>
            <w:ind w:right="101"/>
          </w:pPr>
          <w:hyperlink w:anchor="_bookmark30" w:history="1">
            <w:r w:rsidR="00D62CE2" w:rsidRPr="006F54AB">
              <w:rPr>
                <w:w w:val="105"/>
                <w:highlight w:val="yellow"/>
              </w:rPr>
              <w:t>The Federal Government should insist on compliance with its</w:t>
            </w:r>
          </w:hyperlink>
          <w:r w:rsidR="00D62CE2" w:rsidRPr="006F54AB">
            <w:rPr>
              <w:w w:val="105"/>
              <w:highlight w:val="yellow"/>
            </w:rPr>
            <w:t xml:space="preserve"> </w:t>
          </w:r>
          <w:hyperlink w:anchor="_bookmark30" w:history="1">
            <w:r w:rsidR="00D62CE2" w:rsidRPr="006F54AB">
              <w:rPr>
                <w:w w:val="105"/>
                <w:highlight w:val="yellow"/>
              </w:rPr>
              <w:t>procurement and trade rules</w:t>
            </w:r>
          </w:hyperlink>
          <w:r w:rsidR="00D62CE2">
            <w:rPr>
              <w:rFonts w:ascii="Times New Roman"/>
            </w:rPr>
            <w:tab/>
          </w:r>
          <w:r w:rsidR="00D62CE2">
            <w:rPr>
              <w:spacing w:val="-6"/>
              <w:w w:val="105"/>
            </w:rPr>
            <w:t>12</w:t>
          </w:r>
        </w:p>
        <w:p w:rsidR="0090322B" w:rsidRDefault="001B4BC1">
          <w:pPr>
            <w:pStyle w:val="TOC1"/>
            <w:numPr>
              <w:ilvl w:val="0"/>
              <w:numId w:val="7"/>
            </w:numPr>
            <w:tabs>
              <w:tab w:val="left" w:pos="8092"/>
              <w:tab w:val="left" w:pos="8093"/>
              <w:tab w:val="left" w:leader="dot" w:pos="14103"/>
            </w:tabs>
            <w:spacing w:before="218" w:line="283" w:lineRule="auto"/>
            <w:ind w:right="101"/>
          </w:pPr>
          <w:hyperlink w:anchor="_bookmark43" w:history="1">
            <w:r w:rsidR="00D62CE2" w:rsidRPr="006F54AB">
              <w:rPr>
                <w:w w:val="105"/>
                <w:highlight w:val="yellow"/>
              </w:rPr>
              <w:t>The Federal Government should be a smarter purchaser of</w:t>
            </w:r>
          </w:hyperlink>
          <w:r w:rsidR="00D62CE2" w:rsidRPr="006F54AB">
            <w:rPr>
              <w:w w:val="105"/>
              <w:highlight w:val="yellow"/>
            </w:rPr>
            <w:t xml:space="preserve"> </w:t>
          </w:r>
          <w:hyperlink w:anchor="_bookmark43" w:history="1">
            <w:r w:rsidR="00D62CE2" w:rsidRPr="006F54AB">
              <w:rPr>
                <w:w w:val="105"/>
                <w:highlight w:val="yellow"/>
              </w:rPr>
              <w:t>infrastructure services</w:t>
            </w:r>
          </w:hyperlink>
          <w:r w:rsidR="00D62CE2">
            <w:rPr>
              <w:rFonts w:ascii="Times New Roman"/>
            </w:rPr>
            <w:tab/>
          </w:r>
          <w:r w:rsidR="00D62CE2">
            <w:rPr>
              <w:spacing w:val="-6"/>
              <w:w w:val="105"/>
            </w:rPr>
            <w:t>14</w:t>
          </w:r>
        </w:p>
      </w:sdtContent>
    </w:sdt>
    <w:p w:rsidR="0090322B" w:rsidRDefault="0090322B">
      <w:pPr>
        <w:spacing w:line="283" w:lineRule="auto"/>
        <w:sectPr w:rsidR="0090322B">
          <w:headerReference w:type="default" r:id="rId14"/>
          <w:footerReference w:type="default" r:id="rId15"/>
          <w:pgSz w:w="16840" w:h="11910" w:orient="landscape"/>
          <w:pgMar w:top="1180" w:right="1200" w:bottom="1160" w:left="1200" w:header="0" w:footer="971" w:gutter="0"/>
          <w:pgNumType w:start="2"/>
          <w:cols w:space="720"/>
        </w:sectPr>
      </w:pPr>
    </w:p>
    <w:p w:rsidR="0090322B" w:rsidRDefault="00D62CE2">
      <w:pPr>
        <w:pStyle w:val="Heading1"/>
        <w:spacing w:before="389"/>
        <w:ind w:left="103" w:firstLine="0"/>
      </w:pPr>
      <w:bookmarkStart w:id="0" w:name="Overview"/>
      <w:bookmarkStart w:id="1" w:name="_bookmark0"/>
      <w:bookmarkEnd w:id="0"/>
      <w:bookmarkEnd w:id="1"/>
      <w:r>
        <w:rPr>
          <w:color w:val="F2901D"/>
          <w:spacing w:val="-2"/>
        </w:rPr>
        <w:lastRenderedPageBreak/>
        <w:t>Overview</w:t>
      </w:r>
    </w:p>
    <w:p w:rsidR="0090322B" w:rsidRDefault="0090322B">
      <w:pPr>
        <w:sectPr w:rsidR="0090322B">
          <w:pgSz w:w="16840" w:h="11910" w:orient="landscape"/>
          <w:pgMar w:top="1180" w:right="1200" w:bottom="1200" w:left="1200" w:header="0" w:footer="971" w:gutter="0"/>
          <w:cols w:space="720"/>
        </w:sectPr>
      </w:pPr>
    </w:p>
    <w:p w:rsidR="0090322B" w:rsidRDefault="0090322B">
      <w:pPr>
        <w:pStyle w:val="BodyText"/>
        <w:spacing w:before="9"/>
        <w:rPr>
          <w:b/>
          <w:sz w:val="25"/>
        </w:rPr>
      </w:pPr>
    </w:p>
    <w:p w:rsidR="0090322B" w:rsidRDefault="00D62CE2">
      <w:pPr>
        <w:pStyle w:val="BodyText"/>
        <w:spacing w:line="283" w:lineRule="auto"/>
        <w:ind w:left="103" w:right="53"/>
      </w:pPr>
      <w:r>
        <w:rPr>
          <w:w w:val="105"/>
        </w:rPr>
        <w:t>The Federal Government has stepped up its budgeted commitment to</w:t>
      </w:r>
      <w:r>
        <w:rPr>
          <w:spacing w:val="-11"/>
          <w:w w:val="105"/>
        </w:rPr>
        <w:t xml:space="preserve"> </w:t>
      </w:r>
      <w:r>
        <w:rPr>
          <w:w w:val="105"/>
        </w:rPr>
        <w:t>transport</w:t>
      </w:r>
      <w:r>
        <w:rPr>
          <w:spacing w:val="-11"/>
          <w:w w:val="105"/>
        </w:rPr>
        <w:t xml:space="preserve"> </w:t>
      </w:r>
      <w:r>
        <w:rPr>
          <w:w w:val="105"/>
        </w:rPr>
        <w:t>infrastructure,</w:t>
      </w:r>
      <w:r>
        <w:rPr>
          <w:spacing w:val="-11"/>
          <w:w w:val="105"/>
        </w:rPr>
        <w:t xml:space="preserve"> </w:t>
      </w:r>
      <w:r>
        <w:rPr>
          <w:w w:val="105"/>
        </w:rPr>
        <w:t>to</w:t>
      </w:r>
      <w:r>
        <w:rPr>
          <w:spacing w:val="-11"/>
          <w:w w:val="105"/>
        </w:rPr>
        <w:t xml:space="preserve"> </w:t>
      </w:r>
      <w:r>
        <w:rPr>
          <w:w w:val="105"/>
        </w:rPr>
        <w:t>about</w:t>
      </w:r>
      <w:r>
        <w:rPr>
          <w:spacing w:val="-11"/>
          <w:w w:val="105"/>
        </w:rPr>
        <w:t xml:space="preserve"> </w:t>
      </w:r>
      <w:r>
        <w:rPr>
          <w:w w:val="105"/>
        </w:rPr>
        <w:t>0.6</w:t>
      </w:r>
      <w:r>
        <w:rPr>
          <w:spacing w:val="-11"/>
          <w:w w:val="105"/>
        </w:rPr>
        <w:t xml:space="preserve"> </w:t>
      </w:r>
      <w:r>
        <w:rPr>
          <w:w w:val="105"/>
        </w:rPr>
        <w:t>per</w:t>
      </w:r>
      <w:r>
        <w:rPr>
          <w:spacing w:val="-11"/>
          <w:w w:val="105"/>
        </w:rPr>
        <w:t xml:space="preserve"> </w:t>
      </w:r>
      <w:r>
        <w:rPr>
          <w:w w:val="105"/>
        </w:rPr>
        <w:t>cent</w:t>
      </w:r>
      <w:r>
        <w:rPr>
          <w:spacing w:val="-11"/>
          <w:w w:val="105"/>
        </w:rPr>
        <w:t xml:space="preserve"> </w:t>
      </w:r>
      <w:r>
        <w:rPr>
          <w:w w:val="105"/>
        </w:rPr>
        <w:t>of</w:t>
      </w:r>
      <w:r>
        <w:rPr>
          <w:spacing w:val="-11"/>
          <w:w w:val="105"/>
        </w:rPr>
        <w:t xml:space="preserve"> </w:t>
      </w:r>
      <w:r>
        <w:rPr>
          <w:w w:val="105"/>
        </w:rPr>
        <w:t>GDP</w:t>
      </w:r>
      <w:r>
        <w:rPr>
          <w:spacing w:val="-11"/>
          <w:w w:val="105"/>
        </w:rPr>
        <w:t xml:space="preserve"> </w:t>
      </w:r>
      <w:r>
        <w:rPr>
          <w:w w:val="105"/>
        </w:rPr>
        <w:t>per</w:t>
      </w:r>
      <w:r>
        <w:rPr>
          <w:spacing w:val="-11"/>
          <w:w w:val="105"/>
        </w:rPr>
        <w:t xml:space="preserve"> </w:t>
      </w:r>
      <w:r>
        <w:rPr>
          <w:w w:val="105"/>
        </w:rPr>
        <w:t>year</w:t>
      </w:r>
      <w:r>
        <w:rPr>
          <w:spacing w:val="-11"/>
          <w:w w:val="105"/>
        </w:rPr>
        <w:t xml:space="preserve"> </w:t>
      </w:r>
      <w:r>
        <w:rPr>
          <w:w w:val="105"/>
        </w:rPr>
        <w:t>over the</w:t>
      </w:r>
      <w:r>
        <w:rPr>
          <w:spacing w:val="-15"/>
          <w:w w:val="105"/>
        </w:rPr>
        <w:t xml:space="preserve"> </w:t>
      </w:r>
      <w:r>
        <w:rPr>
          <w:w w:val="105"/>
        </w:rPr>
        <w:t>forward</w:t>
      </w:r>
      <w:r>
        <w:rPr>
          <w:spacing w:val="-15"/>
          <w:w w:val="105"/>
        </w:rPr>
        <w:t xml:space="preserve"> </w:t>
      </w:r>
      <w:r>
        <w:rPr>
          <w:w w:val="105"/>
        </w:rPr>
        <w:t>estimates.</w:t>
      </w:r>
      <w:r>
        <w:rPr>
          <w:spacing w:val="-8"/>
          <w:w w:val="105"/>
        </w:rPr>
        <w:t xml:space="preserve"> </w:t>
      </w:r>
      <w:r>
        <w:rPr>
          <w:w w:val="105"/>
        </w:rPr>
        <w:t>Yet</w:t>
      </w:r>
      <w:r>
        <w:rPr>
          <w:spacing w:val="-15"/>
          <w:w w:val="105"/>
        </w:rPr>
        <w:t xml:space="preserve"> </w:t>
      </w:r>
      <w:r>
        <w:rPr>
          <w:w w:val="105"/>
        </w:rPr>
        <w:t>it</w:t>
      </w:r>
      <w:r>
        <w:rPr>
          <w:spacing w:val="-14"/>
          <w:w w:val="105"/>
        </w:rPr>
        <w:t xml:space="preserve"> </w:t>
      </w:r>
      <w:r>
        <w:rPr>
          <w:w w:val="105"/>
        </w:rPr>
        <w:t>is</w:t>
      </w:r>
      <w:r>
        <w:rPr>
          <w:spacing w:val="-15"/>
          <w:w w:val="105"/>
        </w:rPr>
        <w:t xml:space="preserve"> </w:t>
      </w:r>
      <w:r>
        <w:rPr>
          <w:w w:val="105"/>
        </w:rPr>
        <w:t>mostly</w:t>
      </w:r>
      <w:r>
        <w:rPr>
          <w:spacing w:val="-15"/>
          <w:w w:val="105"/>
        </w:rPr>
        <w:t xml:space="preserve"> </w:t>
      </w:r>
      <w:r>
        <w:rPr>
          <w:w w:val="105"/>
        </w:rPr>
        <w:t>state</w:t>
      </w:r>
      <w:r>
        <w:rPr>
          <w:spacing w:val="-14"/>
          <w:w w:val="105"/>
        </w:rPr>
        <w:t xml:space="preserve"> </w:t>
      </w:r>
      <w:r>
        <w:rPr>
          <w:w w:val="105"/>
        </w:rPr>
        <w:t>governments</w:t>
      </w:r>
      <w:r>
        <w:rPr>
          <w:spacing w:val="-15"/>
          <w:w w:val="105"/>
        </w:rPr>
        <w:t xml:space="preserve"> </w:t>
      </w:r>
      <w:r>
        <w:rPr>
          <w:w w:val="105"/>
        </w:rPr>
        <w:t>that</w:t>
      </w:r>
      <w:r>
        <w:rPr>
          <w:spacing w:val="-14"/>
          <w:w w:val="105"/>
        </w:rPr>
        <w:t xml:space="preserve"> </w:t>
      </w:r>
      <w:r>
        <w:rPr>
          <w:w w:val="105"/>
        </w:rPr>
        <w:t>procure transport infrastructure assets.</w:t>
      </w:r>
    </w:p>
    <w:p w:rsidR="0090322B" w:rsidRDefault="00D62CE2">
      <w:pPr>
        <w:pStyle w:val="BodyText"/>
        <w:spacing w:before="134" w:line="283" w:lineRule="auto"/>
        <w:ind w:left="103" w:right="38"/>
      </w:pPr>
      <w:r>
        <w:rPr>
          <w:w w:val="105"/>
        </w:rPr>
        <w:t xml:space="preserve">Even though </w:t>
      </w:r>
      <w:proofErr w:type="gramStart"/>
      <w:r>
        <w:rPr>
          <w:w w:val="105"/>
        </w:rPr>
        <w:t>its</w:t>
      </w:r>
      <w:proofErr w:type="gramEnd"/>
      <w:r>
        <w:rPr>
          <w:w w:val="105"/>
        </w:rPr>
        <w:t xml:space="preserve"> direct control of the spend is limited, </w:t>
      </w:r>
      <w:r w:rsidRPr="006F54AB">
        <w:rPr>
          <w:w w:val="105"/>
          <w:highlight w:val="yellow"/>
        </w:rPr>
        <w:t>the Federal Government could do much more with the levers it has to ensure its funding</w:t>
      </w:r>
      <w:r w:rsidRPr="006F54AB">
        <w:rPr>
          <w:spacing w:val="-15"/>
          <w:w w:val="105"/>
          <w:highlight w:val="yellow"/>
        </w:rPr>
        <w:t xml:space="preserve"> </w:t>
      </w:r>
      <w:r w:rsidRPr="006F54AB">
        <w:rPr>
          <w:w w:val="105"/>
          <w:highlight w:val="yellow"/>
        </w:rPr>
        <w:t>is</w:t>
      </w:r>
      <w:r w:rsidRPr="006F54AB">
        <w:rPr>
          <w:spacing w:val="-14"/>
          <w:w w:val="105"/>
          <w:highlight w:val="yellow"/>
        </w:rPr>
        <w:t xml:space="preserve"> </w:t>
      </w:r>
      <w:r w:rsidRPr="006F54AB">
        <w:rPr>
          <w:w w:val="105"/>
          <w:highlight w:val="yellow"/>
        </w:rPr>
        <w:t>directed</w:t>
      </w:r>
      <w:r w:rsidRPr="006F54AB">
        <w:rPr>
          <w:spacing w:val="-15"/>
          <w:w w:val="105"/>
          <w:highlight w:val="yellow"/>
        </w:rPr>
        <w:t xml:space="preserve"> </w:t>
      </w:r>
      <w:r w:rsidRPr="006F54AB">
        <w:rPr>
          <w:w w:val="105"/>
          <w:highlight w:val="yellow"/>
        </w:rPr>
        <w:t>to</w:t>
      </w:r>
      <w:r w:rsidRPr="006F54AB">
        <w:rPr>
          <w:spacing w:val="-14"/>
          <w:w w:val="105"/>
          <w:highlight w:val="yellow"/>
        </w:rPr>
        <w:t xml:space="preserve"> </w:t>
      </w:r>
      <w:r w:rsidRPr="006F54AB">
        <w:rPr>
          <w:w w:val="105"/>
          <w:highlight w:val="yellow"/>
        </w:rPr>
        <w:t>obtaining</w:t>
      </w:r>
      <w:r w:rsidRPr="006F54AB">
        <w:rPr>
          <w:spacing w:val="-15"/>
          <w:w w:val="105"/>
          <w:highlight w:val="yellow"/>
        </w:rPr>
        <w:t xml:space="preserve"> </w:t>
      </w:r>
      <w:r w:rsidRPr="006F54AB">
        <w:rPr>
          <w:w w:val="105"/>
          <w:highlight w:val="yellow"/>
        </w:rPr>
        <w:t>high-quality</w:t>
      </w:r>
      <w:r w:rsidRPr="006F54AB">
        <w:rPr>
          <w:spacing w:val="-14"/>
          <w:w w:val="105"/>
          <w:highlight w:val="yellow"/>
        </w:rPr>
        <w:t xml:space="preserve"> </w:t>
      </w:r>
      <w:r w:rsidRPr="006F54AB">
        <w:rPr>
          <w:w w:val="105"/>
          <w:highlight w:val="yellow"/>
        </w:rPr>
        <w:t>infrastructure</w:t>
      </w:r>
      <w:r w:rsidRPr="006F54AB">
        <w:rPr>
          <w:spacing w:val="-15"/>
          <w:w w:val="105"/>
          <w:highlight w:val="yellow"/>
        </w:rPr>
        <w:t xml:space="preserve"> </w:t>
      </w:r>
      <w:r w:rsidRPr="006F54AB">
        <w:rPr>
          <w:w w:val="105"/>
          <w:highlight w:val="yellow"/>
        </w:rPr>
        <w:t>at</w:t>
      </w:r>
      <w:r w:rsidRPr="006F54AB">
        <w:rPr>
          <w:spacing w:val="-14"/>
          <w:w w:val="105"/>
          <w:highlight w:val="yellow"/>
        </w:rPr>
        <w:t xml:space="preserve"> </w:t>
      </w:r>
      <w:r w:rsidRPr="006F54AB">
        <w:rPr>
          <w:w w:val="105"/>
          <w:highlight w:val="yellow"/>
        </w:rPr>
        <w:t>the</w:t>
      </w:r>
      <w:r w:rsidRPr="006F54AB">
        <w:rPr>
          <w:spacing w:val="-15"/>
          <w:w w:val="105"/>
          <w:highlight w:val="yellow"/>
        </w:rPr>
        <w:t xml:space="preserve"> </w:t>
      </w:r>
      <w:r w:rsidRPr="006F54AB">
        <w:rPr>
          <w:w w:val="105"/>
          <w:highlight w:val="yellow"/>
        </w:rPr>
        <w:t>lowest long-term cost to taxpayers.</w:t>
      </w:r>
    </w:p>
    <w:p w:rsidR="0090322B" w:rsidRDefault="00D62CE2">
      <w:pPr>
        <w:pStyle w:val="BodyText"/>
        <w:spacing w:before="134" w:line="283" w:lineRule="auto"/>
        <w:ind w:left="103" w:right="46"/>
      </w:pPr>
      <w:r>
        <w:rPr>
          <w:w w:val="105"/>
        </w:rPr>
        <w:t>This</w:t>
      </w:r>
      <w:r>
        <w:rPr>
          <w:spacing w:val="-13"/>
          <w:w w:val="105"/>
        </w:rPr>
        <w:t xml:space="preserve"> </w:t>
      </w:r>
      <w:r>
        <w:rPr>
          <w:w w:val="105"/>
        </w:rPr>
        <w:t>submission</w:t>
      </w:r>
      <w:r>
        <w:rPr>
          <w:spacing w:val="-13"/>
          <w:w w:val="105"/>
        </w:rPr>
        <w:t xml:space="preserve"> </w:t>
      </w:r>
      <w:r>
        <w:rPr>
          <w:w w:val="105"/>
        </w:rPr>
        <w:t>highlights</w:t>
      </w:r>
      <w:r>
        <w:rPr>
          <w:spacing w:val="-13"/>
          <w:w w:val="105"/>
        </w:rPr>
        <w:t xml:space="preserve"> </w:t>
      </w:r>
      <w:r>
        <w:rPr>
          <w:w w:val="105"/>
        </w:rPr>
        <w:t>four</w:t>
      </w:r>
      <w:r>
        <w:rPr>
          <w:spacing w:val="-13"/>
          <w:w w:val="105"/>
        </w:rPr>
        <w:t xml:space="preserve"> </w:t>
      </w:r>
      <w:r>
        <w:rPr>
          <w:w w:val="105"/>
        </w:rPr>
        <w:t>spheres</w:t>
      </w:r>
      <w:r>
        <w:rPr>
          <w:spacing w:val="-13"/>
          <w:w w:val="105"/>
        </w:rPr>
        <w:t xml:space="preserve"> </w:t>
      </w:r>
      <w:r>
        <w:rPr>
          <w:w w:val="105"/>
        </w:rPr>
        <w:t>where</w:t>
      </w:r>
      <w:r>
        <w:rPr>
          <w:spacing w:val="-13"/>
          <w:w w:val="105"/>
        </w:rPr>
        <w:t xml:space="preserve"> </w:t>
      </w:r>
      <w:r>
        <w:rPr>
          <w:w w:val="105"/>
        </w:rPr>
        <w:t>it</w:t>
      </w:r>
      <w:r>
        <w:rPr>
          <w:spacing w:val="-13"/>
          <w:w w:val="105"/>
        </w:rPr>
        <w:t xml:space="preserve"> </w:t>
      </w:r>
      <w:r>
        <w:rPr>
          <w:w w:val="105"/>
        </w:rPr>
        <w:t>could</w:t>
      </w:r>
      <w:r>
        <w:rPr>
          <w:spacing w:val="-13"/>
          <w:w w:val="105"/>
        </w:rPr>
        <w:t xml:space="preserve"> </w:t>
      </w:r>
      <w:r>
        <w:rPr>
          <w:w w:val="105"/>
        </w:rPr>
        <w:t>do</w:t>
      </w:r>
      <w:r>
        <w:rPr>
          <w:spacing w:val="-13"/>
          <w:w w:val="105"/>
        </w:rPr>
        <w:t xml:space="preserve"> </w:t>
      </w:r>
      <w:r>
        <w:rPr>
          <w:w w:val="105"/>
        </w:rPr>
        <w:t>more.</w:t>
      </w:r>
      <w:r>
        <w:rPr>
          <w:spacing w:val="-3"/>
          <w:w w:val="105"/>
        </w:rPr>
        <w:t xml:space="preserve"> </w:t>
      </w:r>
      <w:r>
        <w:rPr>
          <w:w w:val="105"/>
        </w:rPr>
        <w:t xml:space="preserve">First, it could </w:t>
      </w:r>
      <w:r w:rsidRPr="006F54AB">
        <w:rPr>
          <w:w w:val="105"/>
          <w:highlight w:val="yellow"/>
        </w:rPr>
        <w:t>push against the recent rapid trend towards megaprojects</w:t>
      </w:r>
      <w:r>
        <w:rPr>
          <w:w w:val="105"/>
        </w:rPr>
        <w:t>,</w:t>
      </w:r>
    </w:p>
    <w:p w:rsidR="0090322B" w:rsidRDefault="00D62CE2">
      <w:pPr>
        <w:spacing w:before="9"/>
        <w:rPr>
          <w:sz w:val="25"/>
        </w:rPr>
      </w:pPr>
      <w:r>
        <w:br w:type="column"/>
      </w:r>
    </w:p>
    <w:p w:rsidR="0090322B" w:rsidRPr="006F54AB" w:rsidRDefault="00D62CE2">
      <w:pPr>
        <w:pStyle w:val="BodyText"/>
        <w:spacing w:line="283" w:lineRule="auto"/>
        <w:ind w:left="103" w:right="226"/>
        <w:rPr>
          <w:highlight w:val="yellow"/>
        </w:rPr>
      </w:pPr>
      <w:proofErr w:type="gramStart"/>
      <w:r>
        <w:rPr>
          <w:w w:val="105"/>
        </w:rPr>
        <w:t>with</w:t>
      </w:r>
      <w:proofErr w:type="gramEnd"/>
      <w:r>
        <w:rPr>
          <w:spacing w:val="-8"/>
          <w:w w:val="105"/>
        </w:rPr>
        <w:t xml:space="preserve"> </w:t>
      </w:r>
      <w:r>
        <w:rPr>
          <w:w w:val="105"/>
        </w:rPr>
        <w:t>their</w:t>
      </w:r>
      <w:r>
        <w:rPr>
          <w:spacing w:val="-8"/>
          <w:w w:val="105"/>
        </w:rPr>
        <w:t xml:space="preserve"> </w:t>
      </w:r>
      <w:r>
        <w:rPr>
          <w:w w:val="105"/>
        </w:rPr>
        <w:t>unfortunate</w:t>
      </w:r>
      <w:r>
        <w:rPr>
          <w:spacing w:val="-8"/>
          <w:w w:val="105"/>
        </w:rPr>
        <w:t xml:space="preserve"> </w:t>
      </w:r>
      <w:r>
        <w:rPr>
          <w:w w:val="105"/>
        </w:rPr>
        <w:t>side-effect</w:t>
      </w:r>
      <w:r>
        <w:rPr>
          <w:spacing w:val="-8"/>
          <w:w w:val="105"/>
        </w:rPr>
        <w:t xml:space="preserve"> </w:t>
      </w:r>
      <w:r>
        <w:rPr>
          <w:w w:val="105"/>
        </w:rPr>
        <w:t>of</w:t>
      </w:r>
      <w:r>
        <w:rPr>
          <w:spacing w:val="-8"/>
          <w:w w:val="105"/>
        </w:rPr>
        <w:t xml:space="preserve"> </w:t>
      </w:r>
      <w:r w:rsidRPr="006F54AB">
        <w:rPr>
          <w:w w:val="105"/>
          <w:highlight w:val="yellow"/>
        </w:rPr>
        <w:t>exacerbating</w:t>
      </w:r>
      <w:r w:rsidRPr="006F54AB">
        <w:rPr>
          <w:spacing w:val="-8"/>
          <w:w w:val="105"/>
          <w:highlight w:val="yellow"/>
        </w:rPr>
        <w:t xml:space="preserve"> </w:t>
      </w:r>
      <w:r w:rsidRPr="006F54AB">
        <w:rPr>
          <w:w w:val="105"/>
          <w:highlight w:val="yellow"/>
        </w:rPr>
        <w:t>capacity</w:t>
      </w:r>
      <w:r w:rsidRPr="006F54AB">
        <w:rPr>
          <w:spacing w:val="-8"/>
          <w:w w:val="105"/>
          <w:highlight w:val="yellow"/>
        </w:rPr>
        <w:t xml:space="preserve"> </w:t>
      </w:r>
      <w:r w:rsidRPr="006F54AB">
        <w:rPr>
          <w:w w:val="105"/>
          <w:highlight w:val="yellow"/>
        </w:rPr>
        <w:t>constraints</w:t>
      </w:r>
      <w:r>
        <w:rPr>
          <w:w w:val="105"/>
        </w:rPr>
        <w:t xml:space="preserve"> and</w:t>
      </w:r>
      <w:r>
        <w:rPr>
          <w:spacing w:val="-14"/>
          <w:w w:val="105"/>
        </w:rPr>
        <w:t xml:space="preserve"> </w:t>
      </w:r>
      <w:r>
        <w:rPr>
          <w:w w:val="105"/>
        </w:rPr>
        <w:t>tendency</w:t>
      </w:r>
      <w:r>
        <w:rPr>
          <w:spacing w:val="-14"/>
          <w:w w:val="105"/>
        </w:rPr>
        <w:t xml:space="preserve"> </w:t>
      </w:r>
      <w:r>
        <w:rPr>
          <w:w w:val="105"/>
        </w:rPr>
        <w:t>to</w:t>
      </w:r>
      <w:r>
        <w:rPr>
          <w:spacing w:val="-14"/>
          <w:w w:val="105"/>
        </w:rPr>
        <w:t xml:space="preserve"> </w:t>
      </w:r>
      <w:r w:rsidRPr="006F54AB">
        <w:rPr>
          <w:w w:val="105"/>
          <w:highlight w:val="yellow"/>
        </w:rPr>
        <w:t>cost</w:t>
      </w:r>
      <w:r w:rsidRPr="006F54AB">
        <w:rPr>
          <w:spacing w:val="-14"/>
          <w:w w:val="105"/>
          <w:highlight w:val="yellow"/>
        </w:rPr>
        <w:t xml:space="preserve"> </w:t>
      </w:r>
      <w:r w:rsidRPr="006F54AB">
        <w:rPr>
          <w:w w:val="105"/>
          <w:highlight w:val="yellow"/>
        </w:rPr>
        <w:t>overruns</w:t>
      </w:r>
      <w:r>
        <w:rPr>
          <w:w w:val="105"/>
        </w:rPr>
        <w:t>.</w:t>
      </w:r>
      <w:r>
        <w:rPr>
          <w:spacing w:val="-4"/>
          <w:w w:val="105"/>
        </w:rPr>
        <w:t xml:space="preserve"> </w:t>
      </w:r>
      <w:r>
        <w:rPr>
          <w:w w:val="105"/>
        </w:rPr>
        <w:t>Second,</w:t>
      </w:r>
      <w:r>
        <w:rPr>
          <w:spacing w:val="-14"/>
          <w:w w:val="105"/>
        </w:rPr>
        <w:t xml:space="preserve"> </w:t>
      </w:r>
      <w:r>
        <w:rPr>
          <w:w w:val="105"/>
        </w:rPr>
        <w:t>it</w:t>
      </w:r>
      <w:r>
        <w:rPr>
          <w:spacing w:val="-14"/>
          <w:w w:val="105"/>
        </w:rPr>
        <w:t xml:space="preserve"> </w:t>
      </w:r>
      <w:r>
        <w:rPr>
          <w:w w:val="105"/>
        </w:rPr>
        <w:t>could</w:t>
      </w:r>
      <w:r>
        <w:rPr>
          <w:spacing w:val="-14"/>
          <w:w w:val="105"/>
        </w:rPr>
        <w:t xml:space="preserve"> </w:t>
      </w:r>
      <w:r w:rsidRPr="006F54AB">
        <w:rPr>
          <w:w w:val="105"/>
          <w:highlight w:val="yellow"/>
        </w:rPr>
        <w:t>promote</w:t>
      </w:r>
      <w:r w:rsidRPr="006F54AB">
        <w:rPr>
          <w:spacing w:val="-14"/>
          <w:w w:val="105"/>
          <w:highlight w:val="yellow"/>
        </w:rPr>
        <w:t xml:space="preserve"> </w:t>
      </w:r>
      <w:r w:rsidRPr="006F54AB">
        <w:rPr>
          <w:w w:val="105"/>
          <w:highlight w:val="yellow"/>
        </w:rPr>
        <w:t>competition</w:t>
      </w:r>
      <w:r>
        <w:rPr>
          <w:w w:val="105"/>
        </w:rPr>
        <w:t>, as a means of keeping down the cost of high-quality infrastructure and</w:t>
      </w:r>
      <w:r>
        <w:rPr>
          <w:spacing w:val="-5"/>
          <w:w w:val="105"/>
        </w:rPr>
        <w:t xml:space="preserve"> </w:t>
      </w:r>
      <w:r>
        <w:rPr>
          <w:w w:val="105"/>
        </w:rPr>
        <w:t>encouraging</w:t>
      </w:r>
      <w:r>
        <w:rPr>
          <w:spacing w:val="-5"/>
          <w:w w:val="105"/>
        </w:rPr>
        <w:t xml:space="preserve"> </w:t>
      </w:r>
      <w:r>
        <w:rPr>
          <w:w w:val="105"/>
        </w:rPr>
        <w:t>world-class</w:t>
      </w:r>
      <w:r>
        <w:rPr>
          <w:spacing w:val="-5"/>
          <w:w w:val="105"/>
        </w:rPr>
        <w:t xml:space="preserve"> </w:t>
      </w:r>
      <w:r>
        <w:rPr>
          <w:w w:val="105"/>
        </w:rPr>
        <w:t>innovation. Third,</w:t>
      </w:r>
      <w:r>
        <w:rPr>
          <w:spacing w:val="-5"/>
          <w:w w:val="105"/>
        </w:rPr>
        <w:t xml:space="preserve"> </w:t>
      </w:r>
      <w:r>
        <w:rPr>
          <w:w w:val="105"/>
        </w:rPr>
        <w:t>it</w:t>
      </w:r>
      <w:r>
        <w:rPr>
          <w:spacing w:val="-5"/>
          <w:w w:val="105"/>
        </w:rPr>
        <w:t xml:space="preserve"> </w:t>
      </w:r>
      <w:r w:rsidRPr="006F54AB">
        <w:rPr>
          <w:w w:val="105"/>
          <w:highlight w:val="yellow"/>
        </w:rPr>
        <w:t>could</w:t>
      </w:r>
      <w:r w:rsidRPr="006F54AB">
        <w:rPr>
          <w:spacing w:val="-5"/>
          <w:w w:val="105"/>
          <w:highlight w:val="yellow"/>
        </w:rPr>
        <w:t xml:space="preserve"> </w:t>
      </w:r>
      <w:r w:rsidRPr="006F54AB">
        <w:rPr>
          <w:w w:val="105"/>
          <w:highlight w:val="yellow"/>
        </w:rPr>
        <w:t>insist</w:t>
      </w:r>
      <w:r w:rsidRPr="006F54AB">
        <w:rPr>
          <w:spacing w:val="-5"/>
          <w:w w:val="105"/>
          <w:highlight w:val="yellow"/>
        </w:rPr>
        <w:t xml:space="preserve"> </w:t>
      </w:r>
      <w:r w:rsidRPr="006F54AB">
        <w:rPr>
          <w:w w:val="105"/>
          <w:highlight w:val="yellow"/>
        </w:rPr>
        <w:t>that</w:t>
      </w:r>
      <w:r w:rsidRPr="006F54AB">
        <w:rPr>
          <w:spacing w:val="-5"/>
          <w:w w:val="105"/>
          <w:highlight w:val="yellow"/>
        </w:rPr>
        <w:t xml:space="preserve"> </w:t>
      </w:r>
      <w:r w:rsidRPr="006F54AB">
        <w:rPr>
          <w:w w:val="105"/>
          <w:highlight w:val="yellow"/>
        </w:rPr>
        <w:t>the</w:t>
      </w:r>
    </w:p>
    <w:p w:rsidR="0090322B" w:rsidRDefault="00D62CE2">
      <w:pPr>
        <w:pStyle w:val="BodyText"/>
        <w:spacing w:line="283" w:lineRule="auto"/>
        <w:ind w:left="103" w:right="192"/>
      </w:pPr>
      <w:proofErr w:type="gramStart"/>
      <w:r w:rsidRPr="006F54AB">
        <w:rPr>
          <w:w w:val="105"/>
          <w:highlight w:val="yellow"/>
        </w:rPr>
        <w:t>states</w:t>
      </w:r>
      <w:proofErr w:type="gramEnd"/>
      <w:r w:rsidRPr="006F54AB">
        <w:rPr>
          <w:spacing w:val="-11"/>
          <w:w w:val="105"/>
          <w:highlight w:val="yellow"/>
        </w:rPr>
        <w:t xml:space="preserve"> </w:t>
      </w:r>
      <w:r w:rsidRPr="006F54AB">
        <w:rPr>
          <w:w w:val="105"/>
          <w:highlight w:val="yellow"/>
        </w:rPr>
        <w:t>comply</w:t>
      </w:r>
      <w:r w:rsidRPr="006F54AB">
        <w:rPr>
          <w:spacing w:val="-11"/>
          <w:w w:val="105"/>
          <w:highlight w:val="yellow"/>
        </w:rPr>
        <w:t xml:space="preserve"> </w:t>
      </w:r>
      <w:r w:rsidRPr="006F54AB">
        <w:rPr>
          <w:w w:val="105"/>
          <w:highlight w:val="yellow"/>
        </w:rPr>
        <w:t>with</w:t>
      </w:r>
      <w:r w:rsidRPr="006F54AB">
        <w:rPr>
          <w:spacing w:val="-11"/>
          <w:w w:val="105"/>
          <w:highlight w:val="yellow"/>
        </w:rPr>
        <w:t xml:space="preserve"> </w:t>
      </w:r>
      <w:r w:rsidRPr="006F54AB">
        <w:rPr>
          <w:w w:val="105"/>
          <w:highlight w:val="yellow"/>
        </w:rPr>
        <w:t>its</w:t>
      </w:r>
      <w:r w:rsidRPr="006F54AB">
        <w:rPr>
          <w:spacing w:val="-11"/>
          <w:w w:val="105"/>
          <w:highlight w:val="yellow"/>
        </w:rPr>
        <w:t xml:space="preserve"> </w:t>
      </w:r>
      <w:r w:rsidRPr="006F54AB">
        <w:rPr>
          <w:w w:val="105"/>
          <w:highlight w:val="yellow"/>
        </w:rPr>
        <w:t>procurement</w:t>
      </w:r>
      <w:r w:rsidRPr="006F54AB">
        <w:rPr>
          <w:spacing w:val="-11"/>
          <w:w w:val="105"/>
          <w:highlight w:val="yellow"/>
        </w:rPr>
        <w:t xml:space="preserve"> </w:t>
      </w:r>
      <w:r w:rsidRPr="006F54AB">
        <w:rPr>
          <w:w w:val="105"/>
          <w:highlight w:val="yellow"/>
        </w:rPr>
        <w:t>and</w:t>
      </w:r>
      <w:r w:rsidRPr="006F54AB">
        <w:rPr>
          <w:spacing w:val="-11"/>
          <w:w w:val="105"/>
          <w:highlight w:val="yellow"/>
        </w:rPr>
        <w:t xml:space="preserve"> </w:t>
      </w:r>
      <w:r w:rsidRPr="006F54AB">
        <w:rPr>
          <w:w w:val="105"/>
          <w:highlight w:val="yellow"/>
        </w:rPr>
        <w:t>trade</w:t>
      </w:r>
      <w:r w:rsidRPr="006F54AB">
        <w:rPr>
          <w:spacing w:val="-11"/>
          <w:w w:val="105"/>
          <w:highlight w:val="yellow"/>
        </w:rPr>
        <w:t xml:space="preserve"> </w:t>
      </w:r>
      <w:r w:rsidRPr="006F54AB">
        <w:rPr>
          <w:w w:val="105"/>
          <w:highlight w:val="yellow"/>
        </w:rPr>
        <w:t>rules</w:t>
      </w:r>
      <w:r>
        <w:rPr>
          <w:w w:val="105"/>
        </w:rPr>
        <w:t>. And</w:t>
      </w:r>
      <w:r>
        <w:rPr>
          <w:spacing w:val="-11"/>
          <w:w w:val="105"/>
        </w:rPr>
        <w:t xml:space="preserve"> </w:t>
      </w:r>
      <w:r>
        <w:rPr>
          <w:w w:val="105"/>
        </w:rPr>
        <w:t>fourth,</w:t>
      </w:r>
      <w:r>
        <w:rPr>
          <w:spacing w:val="-11"/>
          <w:w w:val="105"/>
        </w:rPr>
        <w:t xml:space="preserve"> </w:t>
      </w:r>
      <w:r>
        <w:rPr>
          <w:w w:val="105"/>
        </w:rPr>
        <w:t>it</w:t>
      </w:r>
      <w:r>
        <w:rPr>
          <w:spacing w:val="-11"/>
          <w:w w:val="105"/>
        </w:rPr>
        <w:t xml:space="preserve"> </w:t>
      </w:r>
      <w:r>
        <w:rPr>
          <w:w w:val="105"/>
        </w:rPr>
        <w:t xml:space="preserve">could </w:t>
      </w:r>
      <w:r w:rsidRPr="006F54AB">
        <w:rPr>
          <w:w w:val="105"/>
          <w:highlight w:val="yellow"/>
        </w:rPr>
        <w:t>coordinate across the jurisdictions to improve cost estimation and business-case development</w:t>
      </w:r>
      <w:r>
        <w:rPr>
          <w:w w:val="105"/>
        </w:rPr>
        <w:t>.</w:t>
      </w:r>
    </w:p>
    <w:p w:rsidR="0090322B" w:rsidRDefault="0090322B">
      <w:pPr>
        <w:pStyle w:val="BodyText"/>
        <w:spacing w:before="4"/>
        <w:rPr>
          <w:sz w:val="23"/>
        </w:rPr>
      </w:pPr>
    </w:p>
    <w:p w:rsidR="0090322B" w:rsidRDefault="00D62CE2">
      <w:pPr>
        <w:spacing w:line="283" w:lineRule="auto"/>
        <w:ind w:left="103" w:right="226"/>
        <w:rPr>
          <w:sz w:val="20"/>
        </w:rPr>
      </w:pPr>
      <w:r>
        <w:rPr>
          <w:w w:val="105"/>
          <w:sz w:val="20"/>
        </w:rPr>
        <w:t>This</w:t>
      </w:r>
      <w:r>
        <w:rPr>
          <w:spacing w:val="-4"/>
          <w:w w:val="105"/>
          <w:sz w:val="20"/>
        </w:rPr>
        <w:t xml:space="preserve"> </w:t>
      </w:r>
      <w:r>
        <w:rPr>
          <w:w w:val="105"/>
          <w:sz w:val="20"/>
        </w:rPr>
        <w:t>submission</w:t>
      </w:r>
      <w:r>
        <w:rPr>
          <w:spacing w:val="-4"/>
          <w:w w:val="105"/>
          <w:sz w:val="20"/>
        </w:rPr>
        <w:t xml:space="preserve"> </w:t>
      </w:r>
      <w:r>
        <w:rPr>
          <w:w w:val="105"/>
          <w:sz w:val="20"/>
        </w:rPr>
        <w:t>draws</w:t>
      </w:r>
      <w:r>
        <w:rPr>
          <w:spacing w:val="-4"/>
          <w:w w:val="105"/>
          <w:sz w:val="20"/>
        </w:rPr>
        <w:t xml:space="preserve"> </w:t>
      </w:r>
      <w:r>
        <w:rPr>
          <w:w w:val="105"/>
          <w:sz w:val="20"/>
        </w:rPr>
        <w:t>on</w:t>
      </w:r>
      <w:r>
        <w:rPr>
          <w:spacing w:val="-4"/>
          <w:w w:val="105"/>
          <w:sz w:val="20"/>
        </w:rPr>
        <w:t xml:space="preserve"> </w:t>
      </w:r>
      <w:r>
        <w:rPr>
          <w:w w:val="105"/>
          <w:sz w:val="20"/>
        </w:rPr>
        <w:t>analysis</w:t>
      </w:r>
      <w:r>
        <w:rPr>
          <w:spacing w:val="-4"/>
          <w:w w:val="105"/>
          <w:sz w:val="20"/>
        </w:rPr>
        <w:t xml:space="preserve"> </w:t>
      </w:r>
      <w:r>
        <w:rPr>
          <w:w w:val="105"/>
          <w:sz w:val="20"/>
        </w:rPr>
        <w:t>conducted</w:t>
      </w:r>
      <w:r>
        <w:rPr>
          <w:spacing w:val="-4"/>
          <w:w w:val="105"/>
          <w:sz w:val="20"/>
        </w:rPr>
        <w:t xml:space="preserve"> </w:t>
      </w:r>
      <w:r>
        <w:rPr>
          <w:w w:val="105"/>
          <w:sz w:val="20"/>
        </w:rPr>
        <w:t>for</w:t>
      </w:r>
      <w:r>
        <w:rPr>
          <w:spacing w:val="-4"/>
          <w:w w:val="105"/>
          <w:sz w:val="20"/>
        </w:rPr>
        <w:t xml:space="preserve"> </w:t>
      </w:r>
      <w:r>
        <w:rPr>
          <w:w w:val="105"/>
          <w:sz w:val="20"/>
        </w:rPr>
        <w:t>two</w:t>
      </w:r>
      <w:r>
        <w:rPr>
          <w:spacing w:val="-4"/>
          <w:w w:val="105"/>
          <w:sz w:val="20"/>
        </w:rPr>
        <w:t xml:space="preserve"> </w:t>
      </w:r>
      <w:r>
        <w:rPr>
          <w:w w:val="105"/>
          <w:sz w:val="20"/>
        </w:rPr>
        <w:t>recent</w:t>
      </w:r>
      <w:r>
        <w:rPr>
          <w:spacing w:val="-4"/>
          <w:w w:val="105"/>
          <w:sz w:val="20"/>
        </w:rPr>
        <w:t xml:space="preserve"> </w:t>
      </w:r>
      <w:r>
        <w:rPr>
          <w:w w:val="105"/>
          <w:sz w:val="20"/>
        </w:rPr>
        <w:t xml:space="preserve">Grattan Institute reports: </w:t>
      </w:r>
      <w:r w:rsidRPr="006F54AB">
        <w:rPr>
          <w:i/>
          <w:w w:val="105"/>
          <w:sz w:val="20"/>
          <w:highlight w:val="yellow"/>
        </w:rPr>
        <w:t>The rise of megaprojects: counting the costs</w:t>
      </w:r>
      <w:r>
        <w:rPr>
          <w:i/>
          <w:w w:val="105"/>
          <w:sz w:val="20"/>
        </w:rPr>
        <w:t xml:space="preserve"> </w:t>
      </w:r>
      <w:r>
        <w:rPr>
          <w:w w:val="105"/>
          <w:sz w:val="20"/>
        </w:rPr>
        <w:t xml:space="preserve">and </w:t>
      </w:r>
      <w:proofErr w:type="spellStart"/>
      <w:r w:rsidRPr="006F54AB">
        <w:rPr>
          <w:i/>
          <w:w w:val="105"/>
          <w:sz w:val="20"/>
          <w:highlight w:val="yellow"/>
        </w:rPr>
        <w:t>Megabang</w:t>
      </w:r>
      <w:proofErr w:type="spellEnd"/>
      <w:r w:rsidRPr="006F54AB">
        <w:rPr>
          <w:i/>
          <w:spacing w:val="-15"/>
          <w:w w:val="105"/>
          <w:sz w:val="20"/>
          <w:highlight w:val="yellow"/>
        </w:rPr>
        <w:t xml:space="preserve"> </w:t>
      </w:r>
      <w:r w:rsidRPr="006F54AB">
        <w:rPr>
          <w:i/>
          <w:w w:val="105"/>
          <w:sz w:val="20"/>
          <w:highlight w:val="yellow"/>
        </w:rPr>
        <w:t>for</w:t>
      </w:r>
      <w:r w:rsidRPr="006F54AB">
        <w:rPr>
          <w:i/>
          <w:spacing w:val="-15"/>
          <w:w w:val="105"/>
          <w:sz w:val="20"/>
          <w:highlight w:val="yellow"/>
        </w:rPr>
        <w:t xml:space="preserve"> </w:t>
      </w:r>
      <w:r w:rsidRPr="006F54AB">
        <w:rPr>
          <w:i/>
          <w:w w:val="105"/>
          <w:sz w:val="20"/>
          <w:highlight w:val="yellow"/>
        </w:rPr>
        <w:t>megabucks:</w:t>
      </w:r>
      <w:r w:rsidRPr="006F54AB">
        <w:rPr>
          <w:i/>
          <w:spacing w:val="-12"/>
          <w:w w:val="105"/>
          <w:sz w:val="20"/>
          <w:highlight w:val="yellow"/>
        </w:rPr>
        <w:t xml:space="preserve"> </w:t>
      </w:r>
      <w:r w:rsidRPr="006F54AB">
        <w:rPr>
          <w:i/>
          <w:w w:val="105"/>
          <w:sz w:val="20"/>
          <w:highlight w:val="yellow"/>
        </w:rPr>
        <w:t>driving</w:t>
      </w:r>
      <w:r w:rsidRPr="006F54AB">
        <w:rPr>
          <w:i/>
          <w:spacing w:val="-15"/>
          <w:w w:val="105"/>
          <w:sz w:val="20"/>
          <w:highlight w:val="yellow"/>
        </w:rPr>
        <w:t xml:space="preserve"> </w:t>
      </w:r>
      <w:r w:rsidRPr="006F54AB">
        <w:rPr>
          <w:i/>
          <w:w w:val="105"/>
          <w:sz w:val="20"/>
          <w:highlight w:val="yellow"/>
        </w:rPr>
        <w:t>a</w:t>
      </w:r>
      <w:r w:rsidRPr="006F54AB">
        <w:rPr>
          <w:i/>
          <w:spacing w:val="-14"/>
          <w:w w:val="105"/>
          <w:sz w:val="20"/>
          <w:highlight w:val="yellow"/>
        </w:rPr>
        <w:t xml:space="preserve"> </w:t>
      </w:r>
      <w:r w:rsidRPr="006F54AB">
        <w:rPr>
          <w:i/>
          <w:w w:val="105"/>
          <w:sz w:val="20"/>
          <w:highlight w:val="yellow"/>
        </w:rPr>
        <w:t>harder</w:t>
      </w:r>
      <w:r w:rsidRPr="006F54AB">
        <w:rPr>
          <w:i/>
          <w:spacing w:val="-15"/>
          <w:w w:val="105"/>
          <w:sz w:val="20"/>
          <w:highlight w:val="yellow"/>
        </w:rPr>
        <w:t xml:space="preserve"> </w:t>
      </w:r>
      <w:r w:rsidRPr="006F54AB">
        <w:rPr>
          <w:i/>
          <w:w w:val="105"/>
          <w:sz w:val="20"/>
          <w:highlight w:val="yellow"/>
        </w:rPr>
        <w:t>bargain</w:t>
      </w:r>
      <w:r w:rsidRPr="006F54AB">
        <w:rPr>
          <w:i/>
          <w:spacing w:val="-14"/>
          <w:w w:val="105"/>
          <w:sz w:val="20"/>
          <w:highlight w:val="yellow"/>
        </w:rPr>
        <w:t xml:space="preserve"> </w:t>
      </w:r>
      <w:r w:rsidRPr="006F54AB">
        <w:rPr>
          <w:i/>
          <w:w w:val="105"/>
          <w:sz w:val="20"/>
          <w:highlight w:val="yellow"/>
        </w:rPr>
        <w:t>on</w:t>
      </w:r>
      <w:r w:rsidRPr="006F54AB">
        <w:rPr>
          <w:i/>
          <w:spacing w:val="-15"/>
          <w:w w:val="105"/>
          <w:sz w:val="20"/>
          <w:highlight w:val="yellow"/>
        </w:rPr>
        <w:t xml:space="preserve"> </w:t>
      </w:r>
      <w:r w:rsidRPr="006F54AB">
        <w:rPr>
          <w:i/>
          <w:w w:val="105"/>
          <w:sz w:val="20"/>
          <w:highlight w:val="yellow"/>
        </w:rPr>
        <w:t>megaprojects</w:t>
      </w:r>
      <w:r>
        <w:rPr>
          <w:w w:val="105"/>
          <w:sz w:val="20"/>
        </w:rPr>
        <w:t>.</w:t>
      </w:r>
    </w:p>
    <w:p w:rsidR="0090322B" w:rsidRDefault="0090322B">
      <w:pPr>
        <w:spacing w:line="283" w:lineRule="auto"/>
        <w:rPr>
          <w:sz w:val="20"/>
        </w:rPr>
        <w:sectPr w:rsidR="0090322B">
          <w:type w:val="continuous"/>
          <w:pgSz w:w="16840" w:h="11910" w:orient="landscape"/>
          <w:pgMar w:top="1180" w:right="1200" w:bottom="280" w:left="1200" w:header="0" w:footer="971" w:gutter="0"/>
          <w:cols w:num="2" w:space="720" w:equalWidth="0">
            <w:col w:w="6557" w:space="1106"/>
            <w:col w:w="6777"/>
          </w:cols>
        </w:sectPr>
      </w:pPr>
    </w:p>
    <w:p w:rsidR="0090322B" w:rsidRDefault="0090322B">
      <w:pPr>
        <w:pStyle w:val="BodyText"/>
        <w:spacing w:before="5"/>
        <w:rPr>
          <w:sz w:val="24"/>
        </w:rPr>
      </w:pPr>
    </w:p>
    <w:p w:rsidR="0090322B" w:rsidRDefault="0090322B">
      <w:pPr>
        <w:rPr>
          <w:sz w:val="24"/>
        </w:rPr>
        <w:sectPr w:rsidR="0090322B">
          <w:pgSz w:w="16840" w:h="11910" w:orient="landscape"/>
          <w:pgMar w:top="1180" w:right="1200" w:bottom="1200" w:left="1200" w:header="0" w:footer="971" w:gutter="0"/>
          <w:cols w:space="720"/>
        </w:sectPr>
      </w:pPr>
    </w:p>
    <w:p w:rsidR="0090322B" w:rsidRDefault="00D62CE2">
      <w:pPr>
        <w:pStyle w:val="Heading1"/>
        <w:numPr>
          <w:ilvl w:val="0"/>
          <w:numId w:val="6"/>
        </w:numPr>
        <w:tabs>
          <w:tab w:val="left" w:pos="664"/>
          <w:tab w:val="left" w:pos="665"/>
        </w:tabs>
        <w:ind w:hanging="562"/>
      </w:pPr>
      <w:bookmarkStart w:id="2" w:name="Introduction"/>
      <w:bookmarkStart w:id="3" w:name="_bookmark1"/>
      <w:bookmarkEnd w:id="2"/>
      <w:bookmarkEnd w:id="3"/>
      <w:r>
        <w:rPr>
          <w:color w:val="F2901D"/>
          <w:spacing w:val="-2"/>
        </w:rPr>
        <w:t>Introduction</w:t>
      </w:r>
    </w:p>
    <w:p w:rsidR="0090322B" w:rsidRDefault="00D62CE2">
      <w:pPr>
        <w:pStyle w:val="BodyText"/>
        <w:spacing w:before="248" w:line="283" w:lineRule="auto"/>
        <w:ind w:left="103" w:right="259"/>
      </w:pPr>
      <w:r>
        <w:rPr>
          <w:w w:val="105"/>
        </w:rPr>
        <w:t>It makes sense for the Federal Government to focus on how it procures infrastructure. It is a significant funder: in both the 2021 and</w:t>
      </w:r>
      <w:r>
        <w:rPr>
          <w:spacing w:val="-11"/>
          <w:w w:val="105"/>
        </w:rPr>
        <w:t xml:space="preserve"> </w:t>
      </w:r>
      <w:r>
        <w:rPr>
          <w:w w:val="105"/>
        </w:rPr>
        <w:t>2020</w:t>
      </w:r>
      <w:r>
        <w:rPr>
          <w:spacing w:val="-11"/>
          <w:w w:val="105"/>
        </w:rPr>
        <w:t xml:space="preserve"> </w:t>
      </w:r>
      <w:r>
        <w:rPr>
          <w:w w:val="105"/>
        </w:rPr>
        <w:t>budgets,</w:t>
      </w:r>
      <w:r>
        <w:rPr>
          <w:spacing w:val="-11"/>
          <w:w w:val="105"/>
        </w:rPr>
        <w:t xml:space="preserve"> </w:t>
      </w:r>
      <w:r>
        <w:rPr>
          <w:w w:val="105"/>
        </w:rPr>
        <w:t>it</w:t>
      </w:r>
      <w:r>
        <w:rPr>
          <w:spacing w:val="-11"/>
          <w:w w:val="105"/>
        </w:rPr>
        <w:t xml:space="preserve"> </w:t>
      </w:r>
      <w:r>
        <w:rPr>
          <w:w w:val="105"/>
        </w:rPr>
        <w:t>allocated</w:t>
      </w:r>
      <w:r>
        <w:rPr>
          <w:spacing w:val="-11"/>
          <w:w w:val="105"/>
        </w:rPr>
        <w:t xml:space="preserve"> </w:t>
      </w:r>
      <w:r>
        <w:rPr>
          <w:w w:val="105"/>
        </w:rPr>
        <w:t>about</w:t>
      </w:r>
      <w:r>
        <w:rPr>
          <w:spacing w:val="-11"/>
          <w:w w:val="105"/>
        </w:rPr>
        <w:t xml:space="preserve"> </w:t>
      </w:r>
      <w:r>
        <w:rPr>
          <w:w w:val="105"/>
        </w:rPr>
        <w:t>0.6</w:t>
      </w:r>
      <w:r>
        <w:rPr>
          <w:spacing w:val="-11"/>
          <w:w w:val="105"/>
        </w:rPr>
        <w:t xml:space="preserve"> </w:t>
      </w:r>
      <w:r>
        <w:rPr>
          <w:w w:val="105"/>
        </w:rPr>
        <w:t>per</w:t>
      </w:r>
      <w:r>
        <w:rPr>
          <w:spacing w:val="-11"/>
          <w:w w:val="105"/>
        </w:rPr>
        <w:t xml:space="preserve"> </w:t>
      </w:r>
      <w:r>
        <w:rPr>
          <w:w w:val="105"/>
        </w:rPr>
        <w:t>cent</w:t>
      </w:r>
      <w:r>
        <w:rPr>
          <w:spacing w:val="-11"/>
          <w:w w:val="105"/>
        </w:rPr>
        <w:t xml:space="preserve"> </w:t>
      </w:r>
      <w:r>
        <w:rPr>
          <w:w w:val="105"/>
        </w:rPr>
        <w:t>of</w:t>
      </w:r>
      <w:r>
        <w:rPr>
          <w:spacing w:val="-11"/>
          <w:w w:val="105"/>
        </w:rPr>
        <w:t xml:space="preserve"> </w:t>
      </w:r>
      <w:r>
        <w:rPr>
          <w:w w:val="105"/>
        </w:rPr>
        <w:t>GDP</w:t>
      </w:r>
      <w:r>
        <w:rPr>
          <w:spacing w:val="-11"/>
          <w:w w:val="105"/>
        </w:rPr>
        <w:t xml:space="preserve"> </w:t>
      </w:r>
      <w:r>
        <w:rPr>
          <w:w w:val="105"/>
        </w:rPr>
        <w:t>to</w:t>
      </w:r>
      <w:r>
        <w:rPr>
          <w:spacing w:val="-11"/>
          <w:w w:val="105"/>
        </w:rPr>
        <w:t xml:space="preserve"> </w:t>
      </w:r>
      <w:r>
        <w:rPr>
          <w:w w:val="105"/>
        </w:rPr>
        <w:t>transport infrastructure grants to the states and territories. In both cases, the</w:t>
      </w:r>
    </w:p>
    <w:p w:rsidR="0090322B" w:rsidRDefault="00D62CE2">
      <w:pPr>
        <w:pStyle w:val="BodyText"/>
        <w:spacing w:line="283" w:lineRule="auto"/>
        <w:ind w:left="103"/>
      </w:pPr>
      <w:proofErr w:type="gramStart"/>
      <w:r>
        <w:rPr>
          <w:w w:val="105"/>
        </w:rPr>
        <w:t>allocation</w:t>
      </w:r>
      <w:proofErr w:type="gramEnd"/>
      <w:r>
        <w:rPr>
          <w:spacing w:val="-13"/>
          <w:w w:val="105"/>
        </w:rPr>
        <w:t xml:space="preserve"> </w:t>
      </w:r>
      <w:r>
        <w:rPr>
          <w:w w:val="105"/>
        </w:rPr>
        <w:t>over</w:t>
      </w:r>
      <w:r>
        <w:rPr>
          <w:spacing w:val="-13"/>
          <w:w w:val="105"/>
        </w:rPr>
        <w:t xml:space="preserve"> </w:t>
      </w:r>
      <w:r>
        <w:rPr>
          <w:w w:val="105"/>
        </w:rPr>
        <w:t>the</w:t>
      </w:r>
      <w:r>
        <w:rPr>
          <w:spacing w:val="-13"/>
          <w:w w:val="105"/>
        </w:rPr>
        <w:t xml:space="preserve"> </w:t>
      </w:r>
      <w:r>
        <w:rPr>
          <w:w w:val="105"/>
        </w:rPr>
        <w:t>forward</w:t>
      </w:r>
      <w:r>
        <w:rPr>
          <w:spacing w:val="-13"/>
          <w:w w:val="105"/>
        </w:rPr>
        <w:t xml:space="preserve"> </w:t>
      </w:r>
      <w:r>
        <w:rPr>
          <w:w w:val="105"/>
        </w:rPr>
        <w:t>estimates</w:t>
      </w:r>
      <w:r>
        <w:rPr>
          <w:spacing w:val="-13"/>
          <w:w w:val="105"/>
        </w:rPr>
        <w:t xml:space="preserve"> </w:t>
      </w:r>
      <w:r>
        <w:rPr>
          <w:w w:val="105"/>
        </w:rPr>
        <w:t>period</w:t>
      </w:r>
      <w:r>
        <w:rPr>
          <w:spacing w:val="-13"/>
          <w:w w:val="105"/>
        </w:rPr>
        <w:t xml:space="preserve"> </w:t>
      </w:r>
      <w:r>
        <w:rPr>
          <w:w w:val="105"/>
        </w:rPr>
        <w:t>was</w:t>
      </w:r>
      <w:r>
        <w:rPr>
          <w:spacing w:val="-13"/>
          <w:w w:val="105"/>
        </w:rPr>
        <w:t xml:space="preserve"> </w:t>
      </w:r>
      <w:r>
        <w:rPr>
          <w:w w:val="105"/>
        </w:rPr>
        <w:t>about</w:t>
      </w:r>
      <w:r>
        <w:rPr>
          <w:spacing w:val="-13"/>
          <w:w w:val="105"/>
        </w:rPr>
        <w:t xml:space="preserve"> </w:t>
      </w:r>
      <w:r>
        <w:rPr>
          <w:w w:val="105"/>
        </w:rPr>
        <w:t>one</w:t>
      </w:r>
      <w:r>
        <w:rPr>
          <w:spacing w:val="-13"/>
          <w:w w:val="105"/>
        </w:rPr>
        <w:t xml:space="preserve"> </w:t>
      </w:r>
      <w:r>
        <w:rPr>
          <w:w w:val="105"/>
        </w:rPr>
        <w:t>and</w:t>
      </w:r>
      <w:r>
        <w:rPr>
          <w:spacing w:val="-13"/>
          <w:w w:val="105"/>
        </w:rPr>
        <w:t xml:space="preserve"> </w:t>
      </w:r>
      <w:r>
        <w:rPr>
          <w:w w:val="105"/>
        </w:rPr>
        <w:t>a</w:t>
      </w:r>
      <w:r>
        <w:rPr>
          <w:spacing w:val="-13"/>
          <w:w w:val="105"/>
        </w:rPr>
        <w:t xml:space="preserve"> </w:t>
      </w:r>
      <w:r>
        <w:rPr>
          <w:w w:val="105"/>
        </w:rPr>
        <w:t>half times the budget allocations of recent years.</w:t>
      </w:r>
    </w:p>
    <w:p w:rsidR="0090322B" w:rsidRDefault="00D62CE2">
      <w:pPr>
        <w:pStyle w:val="BodyText"/>
        <w:spacing w:before="161" w:line="283" w:lineRule="auto"/>
        <w:ind w:left="103" w:right="257"/>
        <w:jc w:val="both"/>
      </w:pPr>
      <w:r>
        <w:rPr>
          <w:w w:val="105"/>
        </w:rPr>
        <w:t>But</w:t>
      </w:r>
      <w:r>
        <w:rPr>
          <w:spacing w:val="-10"/>
          <w:w w:val="105"/>
        </w:rPr>
        <w:t xml:space="preserve"> </w:t>
      </w:r>
      <w:r>
        <w:rPr>
          <w:w w:val="105"/>
        </w:rPr>
        <w:t>the</w:t>
      </w:r>
      <w:r>
        <w:rPr>
          <w:spacing w:val="-10"/>
          <w:w w:val="105"/>
        </w:rPr>
        <w:t xml:space="preserve"> </w:t>
      </w:r>
      <w:r>
        <w:rPr>
          <w:w w:val="105"/>
        </w:rPr>
        <w:t>size</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spend</w:t>
      </w:r>
      <w:r>
        <w:rPr>
          <w:spacing w:val="-10"/>
          <w:w w:val="105"/>
        </w:rPr>
        <w:t xml:space="preserve"> </w:t>
      </w:r>
      <w:r>
        <w:rPr>
          <w:w w:val="105"/>
        </w:rPr>
        <w:t>is</w:t>
      </w:r>
      <w:r>
        <w:rPr>
          <w:spacing w:val="-10"/>
          <w:w w:val="105"/>
        </w:rPr>
        <w:t xml:space="preserve"> </w:t>
      </w:r>
      <w:r>
        <w:rPr>
          <w:w w:val="105"/>
        </w:rPr>
        <w:t>only</w:t>
      </w:r>
      <w:r>
        <w:rPr>
          <w:spacing w:val="-10"/>
          <w:w w:val="105"/>
        </w:rPr>
        <w:t xml:space="preserve"> </w:t>
      </w:r>
      <w:r>
        <w:rPr>
          <w:w w:val="105"/>
        </w:rPr>
        <w:t>worth</w:t>
      </w:r>
      <w:r>
        <w:rPr>
          <w:spacing w:val="-10"/>
          <w:w w:val="105"/>
        </w:rPr>
        <w:t xml:space="preserve"> </w:t>
      </w:r>
      <w:r>
        <w:rPr>
          <w:w w:val="105"/>
        </w:rPr>
        <w:t>applauding</w:t>
      </w:r>
      <w:r>
        <w:rPr>
          <w:spacing w:val="-10"/>
          <w:w w:val="105"/>
        </w:rPr>
        <w:t xml:space="preserve"> </w:t>
      </w:r>
      <w:r>
        <w:rPr>
          <w:w w:val="105"/>
        </w:rPr>
        <w:t>if</w:t>
      </w:r>
      <w:r>
        <w:rPr>
          <w:spacing w:val="-10"/>
          <w:w w:val="105"/>
        </w:rPr>
        <w:t xml:space="preserve"> </w:t>
      </w:r>
      <w:r>
        <w:rPr>
          <w:w w:val="105"/>
        </w:rPr>
        <w:t>the</w:t>
      </w:r>
      <w:r>
        <w:rPr>
          <w:spacing w:val="-10"/>
          <w:w w:val="105"/>
        </w:rPr>
        <w:t xml:space="preserve"> </w:t>
      </w:r>
      <w:r>
        <w:rPr>
          <w:w w:val="105"/>
        </w:rPr>
        <w:t>community</w:t>
      </w:r>
      <w:r>
        <w:rPr>
          <w:spacing w:val="-10"/>
          <w:w w:val="105"/>
        </w:rPr>
        <w:t xml:space="preserve"> </w:t>
      </w:r>
      <w:r>
        <w:rPr>
          <w:w w:val="105"/>
        </w:rPr>
        <w:t>is getting</w:t>
      </w:r>
      <w:r>
        <w:rPr>
          <w:spacing w:val="-10"/>
          <w:w w:val="105"/>
        </w:rPr>
        <w:t xml:space="preserve"> </w:t>
      </w:r>
      <w:r>
        <w:rPr>
          <w:w w:val="105"/>
        </w:rPr>
        <w:t>value</w:t>
      </w:r>
      <w:r>
        <w:rPr>
          <w:spacing w:val="-10"/>
          <w:w w:val="105"/>
        </w:rPr>
        <w:t xml:space="preserve"> </w:t>
      </w:r>
      <w:r>
        <w:rPr>
          <w:w w:val="105"/>
        </w:rPr>
        <w:t>for</w:t>
      </w:r>
      <w:r>
        <w:rPr>
          <w:spacing w:val="-10"/>
          <w:w w:val="105"/>
        </w:rPr>
        <w:t xml:space="preserve"> </w:t>
      </w:r>
      <w:r>
        <w:rPr>
          <w:w w:val="105"/>
        </w:rPr>
        <w:t>every</w:t>
      </w:r>
      <w:r>
        <w:rPr>
          <w:spacing w:val="-10"/>
          <w:w w:val="105"/>
        </w:rPr>
        <w:t xml:space="preserve"> </w:t>
      </w:r>
      <w:r>
        <w:rPr>
          <w:w w:val="105"/>
        </w:rPr>
        <w:t>dollar</w:t>
      </w:r>
      <w:r>
        <w:rPr>
          <w:spacing w:val="-10"/>
          <w:w w:val="105"/>
        </w:rPr>
        <w:t xml:space="preserve"> </w:t>
      </w:r>
      <w:r>
        <w:rPr>
          <w:w w:val="105"/>
        </w:rPr>
        <w:t>spent,</w:t>
      </w:r>
      <w:r>
        <w:rPr>
          <w:spacing w:val="-10"/>
          <w:w w:val="105"/>
        </w:rPr>
        <w:t xml:space="preserve"> </w:t>
      </w:r>
      <w:r>
        <w:rPr>
          <w:w w:val="105"/>
        </w:rPr>
        <w:t>and</w:t>
      </w:r>
      <w:r>
        <w:rPr>
          <w:spacing w:val="-10"/>
          <w:w w:val="105"/>
        </w:rPr>
        <w:t xml:space="preserve"> </w:t>
      </w:r>
      <w:r>
        <w:rPr>
          <w:w w:val="105"/>
        </w:rPr>
        <w:t>if</w:t>
      </w:r>
      <w:r>
        <w:rPr>
          <w:spacing w:val="-10"/>
          <w:w w:val="105"/>
        </w:rPr>
        <w:t xml:space="preserve"> </w:t>
      </w:r>
      <w:r>
        <w:rPr>
          <w:w w:val="105"/>
        </w:rPr>
        <w:t>there</w:t>
      </w:r>
      <w:r>
        <w:rPr>
          <w:spacing w:val="-10"/>
          <w:w w:val="105"/>
        </w:rPr>
        <w:t xml:space="preserve"> </w:t>
      </w:r>
      <w:r>
        <w:rPr>
          <w:w w:val="105"/>
        </w:rPr>
        <w:t>isn’t</w:t>
      </w:r>
      <w:r>
        <w:rPr>
          <w:spacing w:val="-10"/>
          <w:w w:val="105"/>
        </w:rPr>
        <w:t xml:space="preserve"> </w:t>
      </w:r>
      <w:r>
        <w:rPr>
          <w:w w:val="105"/>
        </w:rPr>
        <w:t>a</w:t>
      </w:r>
      <w:r>
        <w:rPr>
          <w:spacing w:val="-10"/>
          <w:w w:val="105"/>
        </w:rPr>
        <w:t xml:space="preserve"> </w:t>
      </w:r>
      <w:r>
        <w:rPr>
          <w:w w:val="105"/>
        </w:rPr>
        <w:t>less</w:t>
      </w:r>
      <w:r>
        <w:rPr>
          <w:spacing w:val="-10"/>
          <w:w w:val="105"/>
        </w:rPr>
        <w:t xml:space="preserve"> </w:t>
      </w:r>
      <w:r>
        <w:rPr>
          <w:w w:val="105"/>
        </w:rPr>
        <w:t>expensive way to get a service of the same quality, or better.</w:t>
      </w:r>
    </w:p>
    <w:p w:rsidR="0090322B" w:rsidRDefault="00D62CE2">
      <w:pPr>
        <w:pStyle w:val="BodyText"/>
        <w:spacing w:before="161" w:line="283" w:lineRule="auto"/>
        <w:ind w:left="103"/>
      </w:pPr>
      <w:r>
        <w:rPr>
          <w:w w:val="105"/>
        </w:rPr>
        <w:t>The Federal Government should focus on one principle: delivering infrastructure</w:t>
      </w:r>
      <w:r>
        <w:rPr>
          <w:spacing w:val="-14"/>
          <w:w w:val="105"/>
        </w:rPr>
        <w:t xml:space="preserve"> </w:t>
      </w:r>
      <w:r>
        <w:rPr>
          <w:w w:val="105"/>
        </w:rPr>
        <w:t>services</w:t>
      </w:r>
      <w:r>
        <w:rPr>
          <w:spacing w:val="-14"/>
          <w:w w:val="105"/>
        </w:rPr>
        <w:t xml:space="preserve"> </w:t>
      </w:r>
      <w:r>
        <w:rPr>
          <w:w w:val="105"/>
        </w:rPr>
        <w:t>at</w:t>
      </w:r>
      <w:r>
        <w:rPr>
          <w:spacing w:val="-14"/>
          <w:w w:val="105"/>
        </w:rPr>
        <w:t xml:space="preserve"> </w:t>
      </w:r>
      <w:r>
        <w:rPr>
          <w:w w:val="105"/>
        </w:rPr>
        <w:t>the</w:t>
      </w:r>
      <w:r>
        <w:rPr>
          <w:spacing w:val="-14"/>
          <w:w w:val="105"/>
        </w:rPr>
        <w:t xml:space="preserve"> </w:t>
      </w:r>
      <w:r>
        <w:rPr>
          <w:w w:val="105"/>
        </w:rPr>
        <w:t>lowest</w:t>
      </w:r>
      <w:r>
        <w:rPr>
          <w:spacing w:val="-14"/>
          <w:w w:val="105"/>
        </w:rPr>
        <w:t xml:space="preserve"> </w:t>
      </w:r>
      <w:r>
        <w:rPr>
          <w:w w:val="105"/>
        </w:rPr>
        <w:t>long-term</w:t>
      </w:r>
      <w:r>
        <w:rPr>
          <w:spacing w:val="-14"/>
          <w:w w:val="105"/>
        </w:rPr>
        <w:t xml:space="preserve"> </w:t>
      </w:r>
      <w:r>
        <w:rPr>
          <w:w w:val="105"/>
        </w:rPr>
        <w:t>cost</w:t>
      </w:r>
      <w:r>
        <w:rPr>
          <w:spacing w:val="-14"/>
          <w:w w:val="105"/>
        </w:rPr>
        <w:t xml:space="preserve"> </w:t>
      </w:r>
      <w:r>
        <w:rPr>
          <w:w w:val="105"/>
        </w:rPr>
        <w:t>to</w:t>
      </w:r>
      <w:r>
        <w:rPr>
          <w:spacing w:val="-14"/>
          <w:w w:val="105"/>
        </w:rPr>
        <w:t xml:space="preserve"> </w:t>
      </w:r>
      <w:r>
        <w:rPr>
          <w:w w:val="105"/>
        </w:rPr>
        <w:t>taxpayers,</w:t>
      </w:r>
      <w:r>
        <w:rPr>
          <w:spacing w:val="-14"/>
          <w:w w:val="105"/>
        </w:rPr>
        <w:t xml:space="preserve"> </w:t>
      </w:r>
      <w:r>
        <w:rPr>
          <w:w w:val="105"/>
        </w:rPr>
        <w:t>for</w:t>
      </w:r>
      <w:r>
        <w:rPr>
          <w:spacing w:val="-14"/>
          <w:w w:val="105"/>
        </w:rPr>
        <w:t xml:space="preserve"> </w:t>
      </w:r>
      <w:r>
        <w:rPr>
          <w:w w:val="105"/>
        </w:rPr>
        <w:t>a given quality standard.</w:t>
      </w:r>
    </w:p>
    <w:p w:rsidR="0090322B" w:rsidRDefault="00D62CE2">
      <w:pPr>
        <w:pStyle w:val="BodyText"/>
        <w:spacing w:before="162" w:line="280" w:lineRule="auto"/>
        <w:ind w:left="103" w:right="2"/>
        <w:rPr>
          <w:sz w:val="13"/>
        </w:rPr>
      </w:pPr>
      <w:r>
        <w:rPr>
          <w:w w:val="105"/>
        </w:rPr>
        <w:t>The levers the Federal Government has at its disposal are mostly indirect. For the most part, it provides grant funding to states and territories</w:t>
      </w:r>
      <w:r>
        <w:rPr>
          <w:spacing w:val="-10"/>
          <w:w w:val="105"/>
        </w:rPr>
        <w:t xml:space="preserve"> </w:t>
      </w:r>
      <w:r>
        <w:rPr>
          <w:w w:val="105"/>
        </w:rPr>
        <w:t>to</w:t>
      </w:r>
      <w:r>
        <w:rPr>
          <w:spacing w:val="-10"/>
          <w:w w:val="105"/>
        </w:rPr>
        <w:t xml:space="preserve"> </w:t>
      </w:r>
      <w:r>
        <w:rPr>
          <w:w w:val="105"/>
        </w:rPr>
        <w:t>build</w:t>
      </w:r>
      <w:r>
        <w:rPr>
          <w:spacing w:val="-10"/>
          <w:w w:val="105"/>
        </w:rPr>
        <w:t xml:space="preserve"> </w:t>
      </w:r>
      <w:r>
        <w:rPr>
          <w:w w:val="105"/>
        </w:rPr>
        <w:t>transport</w:t>
      </w:r>
      <w:r>
        <w:rPr>
          <w:spacing w:val="-10"/>
          <w:w w:val="105"/>
        </w:rPr>
        <w:t xml:space="preserve"> </w:t>
      </w:r>
      <w:r>
        <w:rPr>
          <w:w w:val="105"/>
        </w:rPr>
        <w:t>infrastructure. It</w:t>
      </w:r>
      <w:r>
        <w:rPr>
          <w:spacing w:val="-10"/>
          <w:w w:val="105"/>
        </w:rPr>
        <w:t xml:space="preserve"> </w:t>
      </w:r>
      <w:r>
        <w:rPr>
          <w:w w:val="105"/>
        </w:rPr>
        <w:t>does</w:t>
      </w:r>
      <w:r>
        <w:rPr>
          <w:spacing w:val="-10"/>
          <w:w w:val="105"/>
        </w:rPr>
        <w:t xml:space="preserve"> </w:t>
      </w:r>
      <w:r>
        <w:rPr>
          <w:w w:val="105"/>
        </w:rPr>
        <w:t>so</w:t>
      </w:r>
      <w:r>
        <w:rPr>
          <w:spacing w:val="-10"/>
          <w:w w:val="105"/>
        </w:rPr>
        <w:t xml:space="preserve"> </w:t>
      </w:r>
      <w:r>
        <w:rPr>
          <w:w w:val="105"/>
        </w:rPr>
        <w:t>under</w:t>
      </w:r>
      <w:r>
        <w:rPr>
          <w:spacing w:val="-10"/>
          <w:w w:val="105"/>
        </w:rPr>
        <w:t xml:space="preserve"> </w:t>
      </w:r>
      <w:r>
        <w:rPr>
          <w:w w:val="105"/>
        </w:rPr>
        <w:t>a</w:t>
      </w:r>
      <w:r>
        <w:rPr>
          <w:spacing w:val="-10"/>
          <w:w w:val="105"/>
        </w:rPr>
        <w:t xml:space="preserve"> </w:t>
      </w:r>
      <w:r>
        <w:rPr>
          <w:w w:val="105"/>
        </w:rPr>
        <w:t>National Partnership</w:t>
      </w:r>
      <w:r>
        <w:rPr>
          <w:spacing w:val="-15"/>
          <w:w w:val="105"/>
        </w:rPr>
        <w:t xml:space="preserve"> </w:t>
      </w:r>
      <w:r>
        <w:rPr>
          <w:w w:val="105"/>
        </w:rPr>
        <w:t>Agreement,</w:t>
      </w:r>
      <w:r>
        <w:rPr>
          <w:spacing w:val="-14"/>
          <w:w w:val="105"/>
        </w:rPr>
        <w:t xml:space="preserve"> </w:t>
      </w:r>
      <w:r>
        <w:rPr>
          <w:w w:val="105"/>
        </w:rPr>
        <w:t>which</w:t>
      </w:r>
      <w:r>
        <w:rPr>
          <w:spacing w:val="-15"/>
          <w:w w:val="105"/>
        </w:rPr>
        <w:t xml:space="preserve"> </w:t>
      </w:r>
      <w:r>
        <w:rPr>
          <w:w w:val="105"/>
        </w:rPr>
        <w:t>lays</w:t>
      </w:r>
      <w:r>
        <w:rPr>
          <w:spacing w:val="-14"/>
          <w:w w:val="105"/>
        </w:rPr>
        <w:t xml:space="preserve"> </w:t>
      </w:r>
      <w:r>
        <w:rPr>
          <w:w w:val="105"/>
        </w:rPr>
        <w:t>out</w:t>
      </w:r>
      <w:r>
        <w:rPr>
          <w:spacing w:val="-15"/>
          <w:w w:val="105"/>
        </w:rPr>
        <w:t xml:space="preserve"> </w:t>
      </w:r>
      <w:r>
        <w:rPr>
          <w:w w:val="105"/>
        </w:rPr>
        <w:t>the</w:t>
      </w:r>
      <w:r>
        <w:rPr>
          <w:spacing w:val="-14"/>
          <w:w w:val="105"/>
        </w:rPr>
        <w:t xml:space="preserve"> </w:t>
      </w:r>
      <w:r>
        <w:rPr>
          <w:w w:val="105"/>
        </w:rPr>
        <w:t>principles</w:t>
      </w:r>
      <w:r>
        <w:rPr>
          <w:spacing w:val="-15"/>
          <w:w w:val="105"/>
        </w:rPr>
        <w:t xml:space="preserve"> </w:t>
      </w:r>
      <w:r>
        <w:rPr>
          <w:w w:val="105"/>
        </w:rPr>
        <w:t>that</w:t>
      </w:r>
      <w:r>
        <w:rPr>
          <w:spacing w:val="-14"/>
          <w:w w:val="105"/>
        </w:rPr>
        <w:t xml:space="preserve"> </w:t>
      </w:r>
      <w:r>
        <w:rPr>
          <w:w w:val="105"/>
        </w:rPr>
        <w:t>should</w:t>
      </w:r>
      <w:r>
        <w:rPr>
          <w:spacing w:val="-15"/>
          <w:w w:val="105"/>
        </w:rPr>
        <w:t xml:space="preserve"> </w:t>
      </w:r>
      <w:r>
        <w:rPr>
          <w:w w:val="105"/>
        </w:rPr>
        <w:t>form the basis of Federal Government support as</w:t>
      </w:r>
      <w:proofErr w:type="gramStart"/>
      <w:r>
        <w:rPr>
          <w:w w:val="105"/>
        </w:rPr>
        <w:t>:</w:t>
      </w:r>
      <w:proofErr w:type="gramEnd"/>
      <w:r w:rsidR="00C5258F">
        <w:rPr>
          <w:w w:val="105"/>
          <w:position w:val="7"/>
          <w:sz w:val="13"/>
        </w:rPr>
        <w:fldChar w:fldCharType="begin"/>
      </w:r>
      <w:r w:rsidR="00C5258F">
        <w:rPr>
          <w:w w:val="105"/>
          <w:position w:val="7"/>
          <w:sz w:val="13"/>
        </w:rPr>
        <w:instrText xml:space="preserve"> HYPERLINK \l "_bookmark2" </w:instrText>
      </w:r>
      <w:r w:rsidR="00C5258F">
        <w:rPr>
          <w:w w:val="105"/>
          <w:position w:val="7"/>
          <w:sz w:val="13"/>
        </w:rPr>
        <w:fldChar w:fldCharType="separate"/>
      </w:r>
      <w:r>
        <w:rPr>
          <w:w w:val="105"/>
          <w:position w:val="7"/>
          <w:sz w:val="13"/>
        </w:rPr>
        <w:t>1</w:t>
      </w:r>
      <w:r w:rsidR="00C5258F">
        <w:rPr>
          <w:w w:val="105"/>
          <w:position w:val="7"/>
          <w:sz w:val="13"/>
        </w:rPr>
        <w:fldChar w:fldCharType="end"/>
      </w:r>
    </w:p>
    <w:p w:rsidR="0090322B" w:rsidRDefault="00D62CE2">
      <w:pPr>
        <w:pStyle w:val="ListParagraph"/>
        <w:numPr>
          <w:ilvl w:val="0"/>
          <w:numId w:val="4"/>
        </w:numPr>
        <w:tabs>
          <w:tab w:val="left" w:pos="541"/>
        </w:tabs>
        <w:spacing w:before="157" w:line="283" w:lineRule="auto"/>
        <w:ind w:right="228"/>
        <w:rPr>
          <w:sz w:val="20"/>
        </w:rPr>
      </w:pPr>
      <w:r>
        <w:rPr>
          <w:w w:val="105"/>
          <w:sz w:val="20"/>
        </w:rPr>
        <w:t>The</w:t>
      </w:r>
      <w:r>
        <w:rPr>
          <w:spacing w:val="-15"/>
          <w:w w:val="105"/>
          <w:sz w:val="20"/>
        </w:rPr>
        <w:t xml:space="preserve"> </w:t>
      </w:r>
      <w:r>
        <w:rPr>
          <w:w w:val="105"/>
          <w:sz w:val="20"/>
        </w:rPr>
        <w:t>benefits</w:t>
      </w:r>
      <w:r>
        <w:rPr>
          <w:spacing w:val="-15"/>
          <w:w w:val="105"/>
          <w:sz w:val="20"/>
        </w:rPr>
        <w:t xml:space="preserve"> </w:t>
      </w:r>
      <w:r>
        <w:rPr>
          <w:w w:val="105"/>
          <w:sz w:val="20"/>
        </w:rPr>
        <w:t>of</w:t>
      </w:r>
      <w:r>
        <w:rPr>
          <w:spacing w:val="-14"/>
          <w:w w:val="105"/>
          <w:sz w:val="20"/>
        </w:rPr>
        <w:t xml:space="preserve"> </w:t>
      </w:r>
      <w:r>
        <w:rPr>
          <w:w w:val="105"/>
          <w:sz w:val="20"/>
        </w:rPr>
        <w:t>the</w:t>
      </w:r>
      <w:r>
        <w:rPr>
          <w:spacing w:val="-15"/>
          <w:w w:val="105"/>
          <w:sz w:val="20"/>
        </w:rPr>
        <w:t xml:space="preserve"> </w:t>
      </w:r>
      <w:r>
        <w:rPr>
          <w:w w:val="105"/>
          <w:sz w:val="20"/>
        </w:rPr>
        <w:t>investment</w:t>
      </w:r>
      <w:r>
        <w:rPr>
          <w:spacing w:val="-14"/>
          <w:w w:val="105"/>
          <w:sz w:val="20"/>
        </w:rPr>
        <w:t xml:space="preserve"> </w:t>
      </w:r>
      <w:r>
        <w:rPr>
          <w:w w:val="105"/>
          <w:sz w:val="20"/>
        </w:rPr>
        <w:t>extend</w:t>
      </w:r>
      <w:r>
        <w:rPr>
          <w:spacing w:val="-15"/>
          <w:w w:val="105"/>
          <w:sz w:val="20"/>
        </w:rPr>
        <w:t xml:space="preserve"> </w:t>
      </w:r>
      <w:r>
        <w:rPr>
          <w:w w:val="105"/>
          <w:sz w:val="20"/>
        </w:rPr>
        <w:t>nationwide,</w:t>
      </w:r>
      <w:r>
        <w:rPr>
          <w:spacing w:val="-15"/>
          <w:w w:val="105"/>
          <w:sz w:val="20"/>
        </w:rPr>
        <w:t xml:space="preserve"> </w:t>
      </w:r>
      <w:r>
        <w:rPr>
          <w:w w:val="105"/>
          <w:sz w:val="20"/>
        </w:rPr>
        <w:t>or</w:t>
      </w:r>
      <w:r>
        <w:rPr>
          <w:spacing w:val="-14"/>
          <w:w w:val="105"/>
          <w:sz w:val="20"/>
        </w:rPr>
        <w:t xml:space="preserve"> </w:t>
      </w:r>
      <w:r>
        <w:rPr>
          <w:w w:val="105"/>
          <w:sz w:val="20"/>
        </w:rPr>
        <w:t>spill</w:t>
      </w:r>
      <w:r>
        <w:rPr>
          <w:spacing w:val="-15"/>
          <w:w w:val="105"/>
          <w:sz w:val="20"/>
        </w:rPr>
        <w:t xml:space="preserve"> </w:t>
      </w:r>
      <w:r>
        <w:rPr>
          <w:w w:val="105"/>
          <w:sz w:val="20"/>
        </w:rPr>
        <w:t>beyond the particular state or territory receiving the funding;</w:t>
      </w:r>
    </w:p>
    <w:p w:rsidR="0090322B" w:rsidRDefault="00D62CE2">
      <w:pPr>
        <w:pStyle w:val="ListParagraph"/>
        <w:numPr>
          <w:ilvl w:val="0"/>
          <w:numId w:val="4"/>
        </w:numPr>
        <w:tabs>
          <w:tab w:val="left" w:pos="541"/>
        </w:tabs>
        <w:spacing w:before="152" w:line="283" w:lineRule="auto"/>
        <w:ind w:right="538"/>
        <w:rPr>
          <w:sz w:val="20"/>
        </w:rPr>
      </w:pPr>
      <w:r>
        <w:rPr>
          <w:w w:val="105"/>
          <w:sz w:val="20"/>
        </w:rPr>
        <w:t>There</w:t>
      </w:r>
      <w:r>
        <w:rPr>
          <w:spacing w:val="-12"/>
          <w:w w:val="105"/>
          <w:sz w:val="20"/>
        </w:rPr>
        <w:t xml:space="preserve"> </w:t>
      </w:r>
      <w:r>
        <w:rPr>
          <w:w w:val="105"/>
          <w:sz w:val="20"/>
        </w:rPr>
        <w:t>is</w:t>
      </w:r>
      <w:r>
        <w:rPr>
          <w:spacing w:val="-12"/>
          <w:w w:val="105"/>
          <w:sz w:val="20"/>
        </w:rPr>
        <w:t xml:space="preserve"> </w:t>
      </w:r>
      <w:r>
        <w:rPr>
          <w:w w:val="105"/>
          <w:sz w:val="20"/>
        </w:rPr>
        <w:t>a</w:t>
      </w:r>
      <w:r>
        <w:rPr>
          <w:spacing w:val="-12"/>
          <w:w w:val="105"/>
          <w:sz w:val="20"/>
        </w:rPr>
        <w:t xml:space="preserve"> </w:t>
      </w:r>
      <w:r>
        <w:rPr>
          <w:w w:val="105"/>
          <w:sz w:val="20"/>
        </w:rPr>
        <w:t>particularly</w:t>
      </w:r>
      <w:r>
        <w:rPr>
          <w:spacing w:val="-12"/>
          <w:w w:val="105"/>
          <w:sz w:val="20"/>
        </w:rPr>
        <w:t xml:space="preserve"> </w:t>
      </w:r>
      <w:r>
        <w:rPr>
          <w:w w:val="105"/>
          <w:sz w:val="20"/>
        </w:rPr>
        <w:t>strong</w:t>
      </w:r>
      <w:r>
        <w:rPr>
          <w:spacing w:val="-12"/>
          <w:w w:val="105"/>
          <w:sz w:val="20"/>
        </w:rPr>
        <w:t xml:space="preserve"> </w:t>
      </w:r>
      <w:r>
        <w:rPr>
          <w:w w:val="105"/>
          <w:sz w:val="20"/>
        </w:rPr>
        <w:t>impact</w:t>
      </w:r>
      <w:r>
        <w:rPr>
          <w:spacing w:val="-12"/>
          <w:w w:val="105"/>
          <w:sz w:val="20"/>
        </w:rPr>
        <w:t xml:space="preserve"> </w:t>
      </w:r>
      <w:r>
        <w:rPr>
          <w:w w:val="105"/>
          <w:sz w:val="20"/>
        </w:rPr>
        <w:t>on</w:t>
      </w:r>
      <w:r>
        <w:rPr>
          <w:spacing w:val="-12"/>
          <w:w w:val="105"/>
          <w:sz w:val="20"/>
        </w:rPr>
        <w:t xml:space="preserve"> </w:t>
      </w:r>
      <w:r>
        <w:rPr>
          <w:w w:val="105"/>
          <w:sz w:val="20"/>
        </w:rPr>
        <w:t>aggregate</w:t>
      </w:r>
      <w:r>
        <w:rPr>
          <w:spacing w:val="-12"/>
          <w:w w:val="105"/>
          <w:sz w:val="20"/>
        </w:rPr>
        <w:t xml:space="preserve"> </w:t>
      </w:r>
      <w:r>
        <w:rPr>
          <w:w w:val="105"/>
          <w:sz w:val="20"/>
        </w:rPr>
        <w:t>demand</w:t>
      </w:r>
      <w:r>
        <w:rPr>
          <w:spacing w:val="-12"/>
          <w:w w:val="105"/>
          <w:sz w:val="20"/>
        </w:rPr>
        <w:t xml:space="preserve"> </w:t>
      </w:r>
      <w:r>
        <w:rPr>
          <w:w w:val="105"/>
          <w:sz w:val="20"/>
        </w:rPr>
        <w:t>or sensitivity to the economic cycle; or</w:t>
      </w:r>
    </w:p>
    <w:p w:rsidR="0090322B" w:rsidRDefault="00D62CE2">
      <w:pPr>
        <w:pStyle w:val="ListParagraph"/>
        <w:numPr>
          <w:ilvl w:val="0"/>
          <w:numId w:val="4"/>
        </w:numPr>
        <w:tabs>
          <w:tab w:val="left" w:pos="541"/>
        </w:tabs>
        <w:spacing w:before="152" w:line="283" w:lineRule="auto"/>
        <w:ind w:right="38"/>
        <w:rPr>
          <w:sz w:val="20"/>
        </w:rPr>
      </w:pPr>
      <w:r>
        <w:rPr>
          <w:w w:val="105"/>
          <w:sz w:val="20"/>
        </w:rPr>
        <w:t>The</w:t>
      </w:r>
      <w:r>
        <w:rPr>
          <w:spacing w:val="-13"/>
          <w:w w:val="105"/>
          <w:sz w:val="20"/>
        </w:rPr>
        <w:t xml:space="preserve"> </w:t>
      </w:r>
      <w:r>
        <w:rPr>
          <w:w w:val="105"/>
          <w:sz w:val="20"/>
        </w:rPr>
        <w:t>support</w:t>
      </w:r>
      <w:r>
        <w:rPr>
          <w:spacing w:val="-13"/>
          <w:w w:val="105"/>
          <w:sz w:val="20"/>
        </w:rPr>
        <w:t xml:space="preserve"> </w:t>
      </w:r>
      <w:r>
        <w:rPr>
          <w:w w:val="105"/>
          <w:sz w:val="20"/>
        </w:rPr>
        <w:t>helps</w:t>
      </w:r>
      <w:r>
        <w:rPr>
          <w:spacing w:val="-13"/>
          <w:w w:val="105"/>
          <w:sz w:val="20"/>
        </w:rPr>
        <w:t xml:space="preserve"> </w:t>
      </w:r>
      <w:proofErr w:type="spellStart"/>
      <w:r>
        <w:rPr>
          <w:w w:val="105"/>
          <w:sz w:val="20"/>
        </w:rPr>
        <w:t>harmonise</w:t>
      </w:r>
      <w:proofErr w:type="spellEnd"/>
      <w:r>
        <w:rPr>
          <w:spacing w:val="-13"/>
          <w:w w:val="105"/>
          <w:sz w:val="20"/>
        </w:rPr>
        <w:t xml:space="preserve"> </w:t>
      </w:r>
      <w:r>
        <w:rPr>
          <w:w w:val="105"/>
          <w:sz w:val="20"/>
        </w:rPr>
        <w:t>policy</w:t>
      </w:r>
      <w:r>
        <w:rPr>
          <w:spacing w:val="-13"/>
          <w:w w:val="105"/>
          <w:sz w:val="20"/>
        </w:rPr>
        <w:t xml:space="preserve"> </w:t>
      </w:r>
      <w:r>
        <w:rPr>
          <w:w w:val="105"/>
          <w:sz w:val="20"/>
        </w:rPr>
        <w:t>between</w:t>
      </w:r>
      <w:r>
        <w:rPr>
          <w:spacing w:val="-13"/>
          <w:w w:val="105"/>
          <w:sz w:val="20"/>
        </w:rPr>
        <w:t xml:space="preserve"> </w:t>
      </w:r>
      <w:r>
        <w:rPr>
          <w:w w:val="105"/>
          <w:sz w:val="20"/>
        </w:rPr>
        <w:t>states</w:t>
      </w:r>
      <w:r>
        <w:rPr>
          <w:spacing w:val="-13"/>
          <w:w w:val="105"/>
          <w:sz w:val="20"/>
        </w:rPr>
        <w:t xml:space="preserve"> </w:t>
      </w:r>
      <w:r>
        <w:rPr>
          <w:w w:val="105"/>
          <w:sz w:val="20"/>
        </w:rPr>
        <w:t>and</w:t>
      </w:r>
      <w:r>
        <w:rPr>
          <w:spacing w:val="-13"/>
          <w:w w:val="105"/>
          <w:sz w:val="20"/>
        </w:rPr>
        <w:t xml:space="preserve"> </w:t>
      </w:r>
      <w:r>
        <w:rPr>
          <w:w w:val="105"/>
          <w:sz w:val="20"/>
        </w:rPr>
        <w:t>territories, to reduce barriers to the movement of capital and labour.</w:t>
      </w:r>
    </w:p>
    <w:p w:rsidR="0090322B" w:rsidRDefault="00D62CE2">
      <w:pPr>
        <w:pStyle w:val="BodyText"/>
        <w:spacing w:before="162" w:line="283" w:lineRule="auto"/>
        <w:ind w:left="103" w:right="352"/>
        <w:jc w:val="both"/>
      </w:pPr>
      <w:r>
        <w:rPr>
          <w:w w:val="105"/>
        </w:rPr>
        <w:t>This</w:t>
      </w:r>
      <w:r>
        <w:rPr>
          <w:spacing w:val="-15"/>
          <w:w w:val="105"/>
        </w:rPr>
        <w:t xml:space="preserve"> </w:t>
      </w:r>
      <w:r>
        <w:rPr>
          <w:w w:val="105"/>
        </w:rPr>
        <w:t>submission</w:t>
      </w:r>
      <w:r>
        <w:rPr>
          <w:spacing w:val="-15"/>
          <w:w w:val="105"/>
        </w:rPr>
        <w:t xml:space="preserve"> </w:t>
      </w:r>
      <w:r>
        <w:rPr>
          <w:w w:val="105"/>
        </w:rPr>
        <w:t>focuses</w:t>
      </w:r>
      <w:r>
        <w:rPr>
          <w:spacing w:val="-14"/>
          <w:w w:val="105"/>
        </w:rPr>
        <w:t xml:space="preserve"> </w:t>
      </w:r>
      <w:r>
        <w:rPr>
          <w:w w:val="105"/>
        </w:rPr>
        <w:t>on</w:t>
      </w:r>
      <w:r>
        <w:rPr>
          <w:spacing w:val="-15"/>
          <w:w w:val="105"/>
        </w:rPr>
        <w:t xml:space="preserve"> </w:t>
      </w:r>
      <w:r>
        <w:rPr>
          <w:w w:val="105"/>
        </w:rPr>
        <w:t>how</w:t>
      </w:r>
      <w:r>
        <w:rPr>
          <w:spacing w:val="-14"/>
          <w:w w:val="105"/>
        </w:rPr>
        <w:t xml:space="preserve"> </w:t>
      </w:r>
      <w:r>
        <w:rPr>
          <w:w w:val="105"/>
        </w:rPr>
        <w:t>the</w:t>
      </w:r>
      <w:r>
        <w:rPr>
          <w:spacing w:val="-15"/>
          <w:w w:val="105"/>
        </w:rPr>
        <w:t xml:space="preserve"> </w:t>
      </w:r>
      <w:r>
        <w:rPr>
          <w:w w:val="105"/>
        </w:rPr>
        <w:t>Commonwealth</w:t>
      </w:r>
      <w:r>
        <w:rPr>
          <w:spacing w:val="-15"/>
          <w:w w:val="105"/>
        </w:rPr>
        <w:t xml:space="preserve"> </w:t>
      </w:r>
      <w:r>
        <w:rPr>
          <w:w w:val="105"/>
        </w:rPr>
        <w:t>can</w:t>
      </w:r>
      <w:r>
        <w:rPr>
          <w:spacing w:val="-14"/>
          <w:w w:val="105"/>
        </w:rPr>
        <w:t xml:space="preserve"> </w:t>
      </w:r>
      <w:r>
        <w:rPr>
          <w:w w:val="105"/>
        </w:rPr>
        <w:t>perform</w:t>
      </w:r>
      <w:r>
        <w:rPr>
          <w:spacing w:val="-15"/>
          <w:w w:val="105"/>
        </w:rPr>
        <w:t xml:space="preserve"> </w:t>
      </w:r>
      <w:r>
        <w:rPr>
          <w:w w:val="105"/>
        </w:rPr>
        <w:t xml:space="preserve">its role better, in light of these agreed </w:t>
      </w:r>
      <w:proofErr w:type="spellStart"/>
      <w:r>
        <w:rPr>
          <w:w w:val="105"/>
        </w:rPr>
        <w:t>princples</w:t>
      </w:r>
      <w:proofErr w:type="spellEnd"/>
      <w:r>
        <w:rPr>
          <w:w w:val="105"/>
        </w:rPr>
        <w:t>.</w:t>
      </w:r>
    </w:p>
    <w:p w:rsidR="0090322B" w:rsidRDefault="00D62CE2">
      <w:pPr>
        <w:rPr>
          <w:sz w:val="26"/>
        </w:rPr>
      </w:pPr>
      <w:r>
        <w:br w:type="column"/>
      </w:r>
    </w:p>
    <w:p w:rsidR="0090322B" w:rsidRDefault="0090322B">
      <w:pPr>
        <w:pStyle w:val="BodyText"/>
        <w:spacing w:before="9"/>
        <w:rPr>
          <w:sz w:val="31"/>
        </w:rPr>
      </w:pPr>
    </w:p>
    <w:p w:rsidR="0090322B" w:rsidRDefault="00D62CE2">
      <w:pPr>
        <w:pStyle w:val="BodyText"/>
        <w:spacing w:line="283" w:lineRule="auto"/>
        <w:ind w:left="103" w:right="192"/>
      </w:pPr>
      <w:r>
        <w:rPr>
          <w:w w:val="105"/>
        </w:rPr>
        <w:t>The</w:t>
      </w:r>
      <w:r>
        <w:rPr>
          <w:spacing w:val="-7"/>
          <w:w w:val="105"/>
        </w:rPr>
        <w:t xml:space="preserve"> </w:t>
      </w:r>
      <w:r>
        <w:rPr>
          <w:w w:val="105"/>
        </w:rPr>
        <w:t>following</w:t>
      </w:r>
      <w:r>
        <w:rPr>
          <w:spacing w:val="-7"/>
          <w:w w:val="105"/>
        </w:rPr>
        <w:t xml:space="preserve"> </w:t>
      </w:r>
      <w:r>
        <w:rPr>
          <w:w w:val="105"/>
        </w:rPr>
        <w:t>three</w:t>
      </w:r>
      <w:r>
        <w:rPr>
          <w:spacing w:val="-7"/>
          <w:w w:val="105"/>
        </w:rPr>
        <w:t xml:space="preserve"> </w:t>
      </w:r>
      <w:r>
        <w:rPr>
          <w:w w:val="105"/>
        </w:rPr>
        <w:t>chapters</w:t>
      </w:r>
      <w:r>
        <w:rPr>
          <w:spacing w:val="-7"/>
          <w:w w:val="105"/>
        </w:rPr>
        <w:t xml:space="preserve"> </w:t>
      </w:r>
      <w:r>
        <w:rPr>
          <w:w w:val="105"/>
        </w:rPr>
        <w:t>focus</w:t>
      </w:r>
      <w:r>
        <w:rPr>
          <w:spacing w:val="-7"/>
          <w:w w:val="105"/>
        </w:rPr>
        <w:t xml:space="preserve"> </w:t>
      </w:r>
      <w:r>
        <w:rPr>
          <w:w w:val="105"/>
        </w:rPr>
        <w:t>on</w:t>
      </w:r>
      <w:r>
        <w:rPr>
          <w:spacing w:val="-7"/>
          <w:w w:val="105"/>
        </w:rPr>
        <w:t xml:space="preserve"> </w:t>
      </w:r>
      <w:r>
        <w:rPr>
          <w:w w:val="105"/>
        </w:rPr>
        <w:t>projects</w:t>
      </w:r>
      <w:r>
        <w:rPr>
          <w:spacing w:val="-7"/>
          <w:w w:val="105"/>
        </w:rPr>
        <w:t xml:space="preserve"> </w:t>
      </w:r>
      <w:r>
        <w:rPr>
          <w:w w:val="105"/>
        </w:rPr>
        <w:t>sufficiently</w:t>
      </w:r>
      <w:r>
        <w:rPr>
          <w:spacing w:val="-7"/>
          <w:w w:val="105"/>
        </w:rPr>
        <w:t xml:space="preserve"> </w:t>
      </w:r>
      <w:r>
        <w:rPr>
          <w:w w:val="105"/>
        </w:rPr>
        <w:t xml:space="preserve">significant </w:t>
      </w:r>
      <w:r>
        <w:rPr>
          <w:spacing w:val="-2"/>
          <w:w w:val="105"/>
        </w:rPr>
        <w:t>that</w:t>
      </w:r>
      <w:r>
        <w:rPr>
          <w:spacing w:val="-7"/>
          <w:w w:val="105"/>
        </w:rPr>
        <w:t xml:space="preserve"> </w:t>
      </w:r>
      <w:r>
        <w:rPr>
          <w:spacing w:val="-2"/>
          <w:w w:val="105"/>
        </w:rPr>
        <w:t>they’re</w:t>
      </w:r>
      <w:r>
        <w:rPr>
          <w:spacing w:val="-7"/>
          <w:w w:val="105"/>
        </w:rPr>
        <w:t xml:space="preserve"> </w:t>
      </w:r>
      <w:r>
        <w:rPr>
          <w:spacing w:val="-2"/>
          <w:w w:val="105"/>
        </w:rPr>
        <w:t>relevant</w:t>
      </w:r>
      <w:r>
        <w:rPr>
          <w:spacing w:val="-7"/>
          <w:w w:val="105"/>
        </w:rPr>
        <w:t xml:space="preserve"> </w:t>
      </w:r>
      <w:r>
        <w:rPr>
          <w:spacing w:val="-2"/>
          <w:w w:val="105"/>
        </w:rPr>
        <w:t>to</w:t>
      </w:r>
      <w:r>
        <w:rPr>
          <w:spacing w:val="-7"/>
          <w:w w:val="105"/>
        </w:rPr>
        <w:t xml:space="preserve"> </w:t>
      </w:r>
      <w:r>
        <w:rPr>
          <w:spacing w:val="-2"/>
          <w:w w:val="105"/>
        </w:rPr>
        <w:t>the</w:t>
      </w:r>
      <w:r>
        <w:rPr>
          <w:spacing w:val="-7"/>
          <w:w w:val="105"/>
        </w:rPr>
        <w:t xml:space="preserve"> </w:t>
      </w:r>
      <w:r>
        <w:rPr>
          <w:spacing w:val="-2"/>
          <w:w w:val="105"/>
        </w:rPr>
        <w:t>national</w:t>
      </w:r>
      <w:r>
        <w:rPr>
          <w:spacing w:val="-7"/>
          <w:w w:val="105"/>
        </w:rPr>
        <w:t xml:space="preserve"> </w:t>
      </w:r>
      <w:r>
        <w:rPr>
          <w:spacing w:val="-2"/>
          <w:w w:val="105"/>
        </w:rPr>
        <w:t>economy,</w:t>
      </w:r>
      <w:r>
        <w:rPr>
          <w:spacing w:val="-7"/>
          <w:w w:val="105"/>
        </w:rPr>
        <w:t xml:space="preserve"> </w:t>
      </w:r>
      <w:r>
        <w:rPr>
          <w:spacing w:val="-2"/>
          <w:w w:val="105"/>
        </w:rPr>
        <w:t>or</w:t>
      </w:r>
      <w:r>
        <w:rPr>
          <w:spacing w:val="-7"/>
          <w:w w:val="105"/>
        </w:rPr>
        <w:t xml:space="preserve"> </w:t>
      </w:r>
      <w:r>
        <w:rPr>
          <w:spacing w:val="-2"/>
          <w:w w:val="105"/>
        </w:rPr>
        <w:t>the</w:t>
      </w:r>
      <w:r>
        <w:rPr>
          <w:spacing w:val="-7"/>
          <w:w w:val="105"/>
        </w:rPr>
        <w:t xml:space="preserve"> </w:t>
      </w:r>
      <w:r>
        <w:rPr>
          <w:spacing w:val="-2"/>
          <w:w w:val="105"/>
        </w:rPr>
        <w:t>economy</w:t>
      </w:r>
      <w:r>
        <w:rPr>
          <w:spacing w:val="-7"/>
          <w:w w:val="105"/>
        </w:rPr>
        <w:t xml:space="preserve"> </w:t>
      </w:r>
      <w:r>
        <w:rPr>
          <w:spacing w:val="-2"/>
          <w:w w:val="105"/>
        </w:rPr>
        <w:t xml:space="preserve">beyond </w:t>
      </w:r>
      <w:r>
        <w:rPr>
          <w:w w:val="105"/>
        </w:rPr>
        <w:t>the state or territory where they’re located.</w:t>
      </w:r>
    </w:p>
    <w:p w:rsidR="0090322B" w:rsidRDefault="00D62CE2">
      <w:pPr>
        <w:pStyle w:val="BodyText"/>
        <w:spacing w:before="162" w:line="283" w:lineRule="auto"/>
        <w:ind w:left="103" w:right="154"/>
        <w:jc w:val="both"/>
      </w:pPr>
      <w:r>
        <w:rPr>
          <w:w w:val="105"/>
        </w:rPr>
        <w:t>Chapter</w:t>
      </w:r>
      <w:r>
        <w:rPr>
          <w:spacing w:val="-14"/>
          <w:w w:val="105"/>
        </w:rPr>
        <w:t xml:space="preserve"> </w:t>
      </w:r>
      <w:r>
        <w:rPr>
          <w:w w:val="105"/>
        </w:rPr>
        <w:t>2</w:t>
      </w:r>
      <w:r>
        <w:rPr>
          <w:spacing w:val="-14"/>
          <w:w w:val="105"/>
        </w:rPr>
        <w:t xml:space="preserve"> </w:t>
      </w:r>
      <w:r>
        <w:rPr>
          <w:w w:val="105"/>
        </w:rPr>
        <w:t>argues</w:t>
      </w:r>
      <w:r>
        <w:rPr>
          <w:spacing w:val="-14"/>
          <w:w w:val="105"/>
        </w:rPr>
        <w:t xml:space="preserve"> </w:t>
      </w:r>
      <w:r>
        <w:rPr>
          <w:w w:val="105"/>
        </w:rPr>
        <w:t>that</w:t>
      </w:r>
      <w:r>
        <w:rPr>
          <w:spacing w:val="-14"/>
          <w:w w:val="105"/>
        </w:rPr>
        <w:t xml:space="preserve"> </w:t>
      </w:r>
      <w:r>
        <w:rPr>
          <w:w w:val="105"/>
        </w:rPr>
        <w:t>the</w:t>
      </w:r>
      <w:r>
        <w:rPr>
          <w:spacing w:val="-14"/>
          <w:w w:val="105"/>
        </w:rPr>
        <w:t xml:space="preserve"> </w:t>
      </w:r>
      <w:r>
        <w:rPr>
          <w:w w:val="105"/>
        </w:rPr>
        <w:t>Federal</w:t>
      </w:r>
      <w:r>
        <w:rPr>
          <w:spacing w:val="-14"/>
          <w:w w:val="105"/>
        </w:rPr>
        <w:t xml:space="preserve"> </w:t>
      </w:r>
      <w:r>
        <w:rPr>
          <w:w w:val="105"/>
        </w:rPr>
        <w:t>Government</w:t>
      </w:r>
      <w:r>
        <w:rPr>
          <w:spacing w:val="-14"/>
          <w:w w:val="105"/>
        </w:rPr>
        <w:t xml:space="preserve"> </w:t>
      </w:r>
      <w:r>
        <w:rPr>
          <w:w w:val="105"/>
        </w:rPr>
        <w:t>should</w:t>
      </w:r>
      <w:r>
        <w:rPr>
          <w:spacing w:val="-14"/>
          <w:w w:val="105"/>
        </w:rPr>
        <w:t xml:space="preserve"> </w:t>
      </w:r>
      <w:r>
        <w:rPr>
          <w:w w:val="105"/>
        </w:rPr>
        <w:t>focus</w:t>
      </w:r>
      <w:r>
        <w:rPr>
          <w:spacing w:val="-14"/>
          <w:w w:val="105"/>
        </w:rPr>
        <w:t xml:space="preserve"> </w:t>
      </w:r>
      <w:r>
        <w:rPr>
          <w:w w:val="105"/>
        </w:rPr>
        <w:t>its</w:t>
      </w:r>
      <w:r>
        <w:rPr>
          <w:spacing w:val="-14"/>
          <w:w w:val="105"/>
        </w:rPr>
        <w:t xml:space="preserve"> </w:t>
      </w:r>
      <w:r>
        <w:rPr>
          <w:w w:val="105"/>
        </w:rPr>
        <w:t>funding on moderately sized projects and reach for megaprojects only as</w:t>
      </w:r>
    </w:p>
    <w:p w:rsidR="0090322B" w:rsidRDefault="00D62CE2">
      <w:pPr>
        <w:pStyle w:val="BodyText"/>
        <w:spacing w:line="283" w:lineRule="auto"/>
        <w:ind w:left="103" w:right="740"/>
        <w:jc w:val="both"/>
      </w:pPr>
      <w:proofErr w:type="gramStart"/>
      <w:r>
        <w:rPr>
          <w:w w:val="105"/>
        </w:rPr>
        <w:t>a</w:t>
      </w:r>
      <w:proofErr w:type="gramEnd"/>
      <w:r>
        <w:rPr>
          <w:spacing w:val="-12"/>
          <w:w w:val="105"/>
        </w:rPr>
        <w:t xml:space="preserve"> </w:t>
      </w:r>
      <w:r>
        <w:rPr>
          <w:w w:val="105"/>
        </w:rPr>
        <w:t>last</w:t>
      </w:r>
      <w:r>
        <w:rPr>
          <w:spacing w:val="-12"/>
          <w:w w:val="105"/>
        </w:rPr>
        <w:t xml:space="preserve"> </w:t>
      </w:r>
      <w:r>
        <w:rPr>
          <w:w w:val="105"/>
        </w:rPr>
        <w:t>resort.</w:t>
      </w:r>
      <w:r>
        <w:rPr>
          <w:spacing w:val="-2"/>
          <w:w w:val="105"/>
        </w:rPr>
        <w:t xml:space="preserve"> </w:t>
      </w:r>
      <w:r>
        <w:rPr>
          <w:w w:val="105"/>
        </w:rPr>
        <w:t>Chapter</w:t>
      </w:r>
      <w:r>
        <w:rPr>
          <w:spacing w:val="-12"/>
          <w:w w:val="105"/>
        </w:rPr>
        <w:t xml:space="preserve"> </w:t>
      </w:r>
      <w:r>
        <w:rPr>
          <w:w w:val="105"/>
        </w:rPr>
        <w:t>3</w:t>
      </w:r>
      <w:r>
        <w:rPr>
          <w:spacing w:val="-12"/>
          <w:w w:val="105"/>
        </w:rPr>
        <w:t xml:space="preserve"> </w:t>
      </w:r>
      <w:r>
        <w:rPr>
          <w:w w:val="105"/>
        </w:rPr>
        <w:t>emphasises</w:t>
      </w:r>
      <w:r>
        <w:rPr>
          <w:spacing w:val="-12"/>
          <w:w w:val="105"/>
        </w:rPr>
        <w:t xml:space="preserve"> </w:t>
      </w:r>
      <w:r>
        <w:rPr>
          <w:w w:val="105"/>
        </w:rPr>
        <w:t>the</w:t>
      </w:r>
      <w:r>
        <w:rPr>
          <w:spacing w:val="-12"/>
          <w:w w:val="105"/>
        </w:rPr>
        <w:t xml:space="preserve"> </w:t>
      </w:r>
      <w:r>
        <w:rPr>
          <w:w w:val="105"/>
        </w:rPr>
        <w:t>fundamental</w:t>
      </w:r>
      <w:r>
        <w:rPr>
          <w:spacing w:val="-12"/>
          <w:w w:val="105"/>
        </w:rPr>
        <w:t xml:space="preserve"> </w:t>
      </w:r>
      <w:r>
        <w:rPr>
          <w:w w:val="105"/>
        </w:rPr>
        <w:t>importance of</w:t>
      </w:r>
      <w:r>
        <w:rPr>
          <w:spacing w:val="-12"/>
          <w:w w:val="105"/>
        </w:rPr>
        <w:t xml:space="preserve"> </w:t>
      </w:r>
      <w:r>
        <w:rPr>
          <w:w w:val="105"/>
        </w:rPr>
        <w:t>competition</w:t>
      </w:r>
      <w:r>
        <w:rPr>
          <w:spacing w:val="-12"/>
          <w:w w:val="105"/>
        </w:rPr>
        <w:t xml:space="preserve"> </w:t>
      </w:r>
      <w:r>
        <w:rPr>
          <w:w w:val="105"/>
        </w:rPr>
        <w:t>in</w:t>
      </w:r>
      <w:r>
        <w:rPr>
          <w:spacing w:val="-12"/>
          <w:w w:val="105"/>
        </w:rPr>
        <w:t xml:space="preserve"> </w:t>
      </w:r>
      <w:r>
        <w:rPr>
          <w:w w:val="105"/>
        </w:rPr>
        <w:t>procurement,</w:t>
      </w:r>
      <w:r>
        <w:rPr>
          <w:spacing w:val="-12"/>
          <w:w w:val="105"/>
        </w:rPr>
        <w:t xml:space="preserve"> </w:t>
      </w:r>
      <w:r>
        <w:rPr>
          <w:w w:val="105"/>
        </w:rPr>
        <w:t>and</w:t>
      </w:r>
      <w:r>
        <w:rPr>
          <w:spacing w:val="-12"/>
          <w:w w:val="105"/>
        </w:rPr>
        <w:t xml:space="preserve"> </w:t>
      </w:r>
      <w:r>
        <w:rPr>
          <w:w w:val="105"/>
        </w:rPr>
        <w:t>the</w:t>
      </w:r>
      <w:r>
        <w:rPr>
          <w:spacing w:val="-12"/>
          <w:w w:val="105"/>
        </w:rPr>
        <w:t xml:space="preserve"> </w:t>
      </w:r>
      <w:r>
        <w:rPr>
          <w:w w:val="105"/>
        </w:rPr>
        <w:t>need</w:t>
      </w:r>
      <w:r>
        <w:rPr>
          <w:spacing w:val="-12"/>
          <w:w w:val="105"/>
        </w:rPr>
        <w:t xml:space="preserve"> </w:t>
      </w:r>
      <w:r>
        <w:rPr>
          <w:w w:val="105"/>
        </w:rPr>
        <w:t>to</w:t>
      </w:r>
      <w:r>
        <w:rPr>
          <w:spacing w:val="-12"/>
          <w:w w:val="105"/>
        </w:rPr>
        <w:t xml:space="preserve"> </w:t>
      </w:r>
      <w:r>
        <w:rPr>
          <w:w w:val="105"/>
        </w:rPr>
        <w:t>minimise</w:t>
      </w:r>
      <w:r>
        <w:rPr>
          <w:spacing w:val="-12"/>
          <w:w w:val="105"/>
        </w:rPr>
        <w:t xml:space="preserve"> </w:t>
      </w:r>
      <w:r>
        <w:rPr>
          <w:w w:val="105"/>
        </w:rPr>
        <w:t>barriers to</w:t>
      </w:r>
      <w:r>
        <w:rPr>
          <w:spacing w:val="-14"/>
          <w:w w:val="105"/>
        </w:rPr>
        <w:t xml:space="preserve"> </w:t>
      </w:r>
      <w:r>
        <w:rPr>
          <w:w w:val="105"/>
        </w:rPr>
        <w:t>international</w:t>
      </w:r>
      <w:r>
        <w:rPr>
          <w:spacing w:val="-13"/>
          <w:w w:val="105"/>
        </w:rPr>
        <w:t xml:space="preserve"> </w:t>
      </w:r>
      <w:r>
        <w:rPr>
          <w:w w:val="105"/>
        </w:rPr>
        <w:t>firms</w:t>
      </w:r>
      <w:r>
        <w:rPr>
          <w:spacing w:val="-13"/>
          <w:w w:val="105"/>
        </w:rPr>
        <w:t xml:space="preserve"> </w:t>
      </w:r>
      <w:r>
        <w:rPr>
          <w:w w:val="105"/>
        </w:rPr>
        <w:t>entering</w:t>
      </w:r>
      <w:r>
        <w:rPr>
          <w:spacing w:val="-13"/>
          <w:w w:val="105"/>
        </w:rPr>
        <w:t xml:space="preserve"> </w:t>
      </w:r>
      <w:r>
        <w:rPr>
          <w:w w:val="105"/>
        </w:rPr>
        <w:t>the</w:t>
      </w:r>
      <w:r>
        <w:rPr>
          <w:spacing w:val="-14"/>
          <w:w w:val="105"/>
        </w:rPr>
        <w:t xml:space="preserve"> </w:t>
      </w:r>
      <w:r>
        <w:rPr>
          <w:w w:val="105"/>
        </w:rPr>
        <w:t>Australian</w:t>
      </w:r>
      <w:r>
        <w:rPr>
          <w:spacing w:val="-13"/>
          <w:w w:val="105"/>
        </w:rPr>
        <w:t xml:space="preserve"> </w:t>
      </w:r>
      <w:r>
        <w:rPr>
          <w:w w:val="105"/>
        </w:rPr>
        <w:t>construction</w:t>
      </w:r>
      <w:r>
        <w:rPr>
          <w:spacing w:val="-13"/>
          <w:w w:val="105"/>
        </w:rPr>
        <w:t xml:space="preserve"> </w:t>
      </w:r>
      <w:r>
        <w:rPr>
          <w:spacing w:val="-2"/>
          <w:w w:val="105"/>
        </w:rPr>
        <w:t>market.</w:t>
      </w:r>
    </w:p>
    <w:p w:rsidR="0090322B" w:rsidRDefault="00D62CE2">
      <w:pPr>
        <w:pStyle w:val="BodyText"/>
        <w:spacing w:line="283" w:lineRule="auto"/>
        <w:ind w:left="103" w:right="192"/>
      </w:pPr>
      <w:r>
        <w:rPr>
          <w:w w:val="105"/>
        </w:rPr>
        <w:t>Chapter</w:t>
      </w:r>
      <w:r>
        <w:rPr>
          <w:spacing w:val="-8"/>
          <w:w w:val="105"/>
        </w:rPr>
        <w:t xml:space="preserve"> </w:t>
      </w:r>
      <w:r>
        <w:rPr>
          <w:w w:val="105"/>
        </w:rPr>
        <w:t>4</w:t>
      </w:r>
      <w:r>
        <w:rPr>
          <w:spacing w:val="-8"/>
          <w:w w:val="105"/>
        </w:rPr>
        <w:t xml:space="preserve"> </w:t>
      </w:r>
      <w:r>
        <w:rPr>
          <w:w w:val="105"/>
        </w:rPr>
        <w:t>argues</w:t>
      </w:r>
      <w:r>
        <w:rPr>
          <w:spacing w:val="-8"/>
          <w:w w:val="105"/>
        </w:rPr>
        <w:t xml:space="preserve"> </w:t>
      </w:r>
      <w:r>
        <w:rPr>
          <w:w w:val="105"/>
        </w:rPr>
        <w:t>that</w:t>
      </w:r>
      <w:r>
        <w:rPr>
          <w:spacing w:val="-8"/>
          <w:w w:val="105"/>
        </w:rPr>
        <w:t xml:space="preserve"> </w:t>
      </w:r>
      <w:r>
        <w:rPr>
          <w:w w:val="105"/>
        </w:rPr>
        <w:t>the</w:t>
      </w:r>
      <w:r>
        <w:rPr>
          <w:spacing w:val="-8"/>
          <w:w w:val="105"/>
        </w:rPr>
        <w:t xml:space="preserve"> </w:t>
      </w:r>
      <w:r>
        <w:rPr>
          <w:w w:val="105"/>
        </w:rPr>
        <w:t>Federal</w:t>
      </w:r>
      <w:r>
        <w:rPr>
          <w:spacing w:val="-8"/>
          <w:w w:val="105"/>
        </w:rPr>
        <w:t xml:space="preserve"> </w:t>
      </w:r>
      <w:r>
        <w:rPr>
          <w:w w:val="105"/>
        </w:rPr>
        <w:t>Government</w:t>
      </w:r>
      <w:r>
        <w:rPr>
          <w:spacing w:val="-8"/>
          <w:w w:val="105"/>
        </w:rPr>
        <w:t xml:space="preserve"> </w:t>
      </w:r>
      <w:r>
        <w:rPr>
          <w:w w:val="105"/>
        </w:rPr>
        <w:t>should</w:t>
      </w:r>
      <w:r>
        <w:rPr>
          <w:spacing w:val="-8"/>
          <w:w w:val="105"/>
        </w:rPr>
        <w:t xml:space="preserve"> </w:t>
      </w:r>
      <w:r>
        <w:rPr>
          <w:w w:val="105"/>
        </w:rPr>
        <w:t>enforce</w:t>
      </w:r>
      <w:r>
        <w:rPr>
          <w:spacing w:val="-8"/>
          <w:w w:val="105"/>
        </w:rPr>
        <w:t xml:space="preserve"> </w:t>
      </w:r>
      <w:r>
        <w:rPr>
          <w:w w:val="105"/>
        </w:rPr>
        <w:t>its</w:t>
      </w:r>
      <w:r>
        <w:rPr>
          <w:spacing w:val="-8"/>
          <w:w w:val="105"/>
        </w:rPr>
        <w:t xml:space="preserve"> </w:t>
      </w:r>
      <w:r>
        <w:rPr>
          <w:w w:val="105"/>
        </w:rPr>
        <w:t>own procurement</w:t>
      </w:r>
      <w:r>
        <w:rPr>
          <w:spacing w:val="-14"/>
          <w:w w:val="105"/>
        </w:rPr>
        <w:t xml:space="preserve"> </w:t>
      </w:r>
      <w:r>
        <w:rPr>
          <w:w w:val="105"/>
        </w:rPr>
        <w:t>rules</w:t>
      </w:r>
      <w:r>
        <w:rPr>
          <w:spacing w:val="-14"/>
          <w:w w:val="105"/>
        </w:rPr>
        <w:t xml:space="preserve"> </w:t>
      </w:r>
      <w:r>
        <w:rPr>
          <w:w w:val="105"/>
        </w:rPr>
        <w:t>and</w:t>
      </w:r>
      <w:r>
        <w:rPr>
          <w:spacing w:val="-14"/>
          <w:w w:val="105"/>
        </w:rPr>
        <w:t xml:space="preserve"> </w:t>
      </w:r>
      <w:r>
        <w:rPr>
          <w:w w:val="105"/>
        </w:rPr>
        <w:t>international</w:t>
      </w:r>
      <w:r>
        <w:rPr>
          <w:spacing w:val="-14"/>
          <w:w w:val="105"/>
        </w:rPr>
        <w:t xml:space="preserve"> </w:t>
      </w:r>
      <w:r>
        <w:rPr>
          <w:w w:val="105"/>
        </w:rPr>
        <w:t>obligations</w:t>
      </w:r>
      <w:r>
        <w:rPr>
          <w:spacing w:val="-14"/>
          <w:w w:val="105"/>
        </w:rPr>
        <w:t xml:space="preserve"> </w:t>
      </w:r>
      <w:r>
        <w:rPr>
          <w:w w:val="105"/>
        </w:rPr>
        <w:t>when</w:t>
      </w:r>
      <w:r>
        <w:rPr>
          <w:spacing w:val="-14"/>
          <w:w w:val="105"/>
        </w:rPr>
        <w:t xml:space="preserve"> </w:t>
      </w:r>
      <w:r>
        <w:rPr>
          <w:w w:val="105"/>
        </w:rPr>
        <w:t>it</w:t>
      </w:r>
      <w:r>
        <w:rPr>
          <w:spacing w:val="-14"/>
          <w:w w:val="105"/>
        </w:rPr>
        <w:t xml:space="preserve"> </w:t>
      </w:r>
      <w:r>
        <w:rPr>
          <w:w w:val="105"/>
        </w:rPr>
        <w:t>funds</w:t>
      </w:r>
      <w:r>
        <w:rPr>
          <w:spacing w:val="-14"/>
          <w:w w:val="105"/>
        </w:rPr>
        <w:t xml:space="preserve"> </w:t>
      </w:r>
      <w:r>
        <w:rPr>
          <w:w w:val="105"/>
        </w:rPr>
        <w:t xml:space="preserve">transport </w:t>
      </w:r>
      <w:r>
        <w:rPr>
          <w:spacing w:val="-2"/>
          <w:w w:val="105"/>
        </w:rPr>
        <w:t>infrastructure.</w:t>
      </w:r>
    </w:p>
    <w:p w:rsidR="0090322B" w:rsidRDefault="00D62CE2">
      <w:pPr>
        <w:pStyle w:val="BodyText"/>
        <w:spacing w:before="159" w:line="283" w:lineRule="auto"/>
        <w:ind w:left="103"/>
      </w:pPr>
      <w:r>
        <w:rPr>
          <w:w w:val="105"/>
        </w:rPr>
        <w:t xml:space="preserve">The final chapter focuses on the Federal Government’s role in </w:t>
      </w:r>
      <w:proofErr w:type="spellStart"/>
      <w:r>
        <w:rPr>
          <w:w w:val="105"/>
        </w:rPr>
        <w:t>harmonising</w:t>
      </w:r>
      <w:proofErr w:type="spellEnd"/>
      <w:r>
        <w:rPr>
          <w:spacing w:val="-13"/>
          <w:w w:val="105"/>
        </w:rPr>
        <w:t xml:space="preserve"> </w:t>
      </w:r>
      <w:r>
        <w:rPr>
          <w:w w:val="105"/>
        </w:rPr>
        <w:t>policy</w:t>
      </w:r>
      <w:r>
        <w:rPr>
          <w:spacing w:val="-13"/>
          <w:w w:val="105"/>
        </w:rPr>
        <w:t xml:space="preserve"> </w:t>
      </w:r>
      <w:r>
        <w:rPr>
          <w:w w:val="105"/>
        </w:rPr>
        <w:t>and</w:t>
      </w:r>
      <w:r>
        <w:rPr>
          <w:spacing w:val="-13"/>
          <w:w w:val="105"/>
        </w:rPr>
        <w:t xml:space="preserve"> </w:t>
      </w:r>
      <w:r>
        <w:rPr>
          <w:w w:val="105"/>
        </w:rPr>
        <w:t>practice</w:t>
      </w:r>
      <w:r>
        <w:rPr>
          <w:spacing w:val="-13"/>
          <w:w w:val="105"/>
        </w:rPr>
        <w:t xml:space="preserve"> </w:t>
      </w:r>
      <w:r>
        <w:rPr>
          <w:w w:val="105"/>
        </w:rPr>
        <w:t>across</w:t>
      </w:r>
      <w:r>
        <w:rPr>
          <w:spacing w:val="-13"/>
          <w:w w:val="105"/>
        </w:rPr>
        <w:t xml:space="preserve"> </w:t>
      </w:r>
      <w:r>
        <w:rPr>
          <w:w w:val="105"/>
        </w:rPr>
        <w:t>states,</w:t>
      </w:r>
      <w:r>
        <w:rPr>
          <w:spacing w:val="-13"/>
          <w:w w:val="105"/>
        </w:rPr>
        <w:t xml:space="preserve"> </w:t>
      </w:r>
      <w:r>
        <w:rPr>
          <w:w w:val="105"/>
        </w:rPr>
        <w:t>so</w:t>
      </w:r>
      <w:r>
        <w:rPr>
          <w:spacing w:val="-13"/>
          <w:w w:val="105"/>
        </w:rPr>
        <w:t xml:space="preserve"> </w:t>
      </w:r>
      <w:r>
        <w:rPr>
          <w:w w:val="105"/>
        </w:rPr>
        <w:t>that</w:t>
      </w:r>
      <w:r>
        <w:rPr>
          <w:spacing w:val="-13"/>
          <w:w w:val="105"/>
        </w:rPr>
        <w:t xml:space="preserve"> </w:t>
      </w:r>
      <w:r>
        <w:rPr>
          <w:w w:val="105"/>
        </w:rPr>
        <w:t>the</w:t>
      </w:r>
      <w:r>
        <w:rPr>
          <w:spacing w:val="-13"/>
          <w:w w:val="105"/>
        </w:rPr>
        <w:t xml:space="preserve"> </w:t>
      </w:r>
      <w:r>
        <w:rPr>
          <w:w w:val="105"/>
        </w:rPr>
        <w:t>states</w:t>
      </w:r>
      <w:r>
        <w:rPr>
          <w:spacing w:val="-13"/>
          <w:w w:val="105"/>
        </w:rPr>
        <w:t xml:space="preserve"> </w:t>
      </w:r>
      <w:r>
        <w:rPr>
          <w:w w:val="105"/>
        </w:rPr>
        <w:t>benefit from the experience across the nation.</w:t>
      </w:r>
    </w:p>
    <w:p w:rsidR="0090322B" w:rsidRDefault="0090322B">
      <w:pPr>
        <w:spacing w:line="283" w:lineRule="auto"/>
      </w:pPr>
    </w:p>
    <w:p w:rsidR="00C5258F" w:rsidRDefault="00C5258F" w:rsidP="00C5258F">
      <w:pPr>
        <w:spacing w:before="245" w:line="220" w:lineRule="auto"/>
        <w:ind w:left="679" w:right="103" w:hanging="567"/>
        <w:jc w:val="both"/>
        <w:rPr>
          <w:rFonts w:ascii="Corbel" w:eastAsia="Corbel" w:hAnsi="Corbel" w:cs="Corbel"/>
          <w:sz w:val="23"/>
          <w:szCs w:val="23"/>
        </w:rPr>
      </w:pPr>
      <w:r>
        <w:rPr>
          <w:rFonts w:ascii="Corbel" w:eastAsia="Corbel" w:hAnsi="Corbel" w:cs="Corbel"/>
          <w:sz w:val="23"/>
          <w:szCs w:val="23"/>
          <w:highlight w:val="yellow"/>
        </w:rPr>
        <w:t>“</w:t>
      </w:r>
      <w:r w:rsidRPr="00C5258F">
        <w:rPr>
          <w:rFonts w:ascii="Corbel" w:eastAsia="Corbel" w:hAnsi="Corbel" w:cs="Corbel"/>
          <w:sz w:val="23"/>
          <w:szCs w:val="23"/>
          <w:highlight w:val="yellow"/>
        </w:rPr>
        <w:t>E24</w:t>
      </w:r>
      <w:r w:rsidRPr="00C5258F">
        <w:rPr>
          <w:rFonts w:ascii="Corbel" w:eastAsia="Corbel" w:hAnsi="Corbel" w:cs="Corbel"/>
          <w:spacing w:val="40"/>
          <w:sz w:val="23"/>
          <w:szCs w:val="23"/>
          <w:highlight w:val="yellow"/>
        </w:rPr>
        <w:t xml:space="preserve"> </w:t>
      </w:r>
      <w:hyperlink r:id="rId16" w:history="1">
        <w:r w:rsidRPr="00C5258F">
          <w:rPr>
            <w:rStyle w:val="Hyperlink"/>
            <w:rFonts w:ascii="Corbel" w:eastAsia="Corbel" w:hAnsi="Corbel" w:cs="Corbel"/>
            <w:sz w:val="23"/>
            <w:szCs w:val="23"/>
            <w:highlight w:val="cyan"/>
          </w:rPr>
          <w:t>National Partnership reward payments would not be paid to a State or Territory until an independent assessment by the COAG Reform Council demonstrates that performance benchmarks have been achieved</w:t>
        </w:r>
      </w:hyperlink>
      <w:r>
        <w:rPr>
          <w:rFonts w:ascii="Corbel" w:eastAsia="Corbel" w:hAnsi="Corbel" w:cs="Corbel"/>
          <w:sz w:val="23"/>
          <w:szCs w:val="23"/>
          <w:highlight w:val="cyan"/>
        </w:rPr>
        <w:t>”</w:t>
      </w:r>
    </w:p>
    <w:p w:rsidR="00C5258F" w:rsidRPr="00C5258F" w:rsidRDefault="00C5258F" w:rsidP="00C5258F">
      <w:pPr>
        <w:spacing w:before="245" w:line="220" w:lineRule="auto"/>
        <w:ind w:right="103" w:firstLine="112"/>
        <w:rPr>
          <w:rFonts w:ascii="Corbel" w:eastAsia="Corbel" w:hAnsi="Corbel" w:cs="Corbel"/>
          <w:i/>
          <w:sz w:val="23"/>
          <w:szCs w:val="23"/>
          <w:highlight w:val="cyan"/>
        </w:rPr>
        <w:sectPr w:rsidR="00C5258F" w:rsidRPr="00C5258F">
          <w:type w:val="continuous"/>
          <w:pgSz w:w="16840" w:h="11910" w:orient="landscape"/>
          <w:pgMar w:top="1180" w:right="1200" w:bottom="280" w:left="1200" w:header="0" w:footer="971" w:gutter="0"/>
          <w:cols w:num="2" w:space="720" w:equalWidth="0">
            <w:col w:w="6701" w:space="962"/>
            <w:col w:w="6777"/>
          </w:cols>
        </w:sectPr>
      </w:pPr>
      <w:r>
        <w:rPr>
          <w:i/>
        </w:rPr>
        <w:t>“</w:t>
      </w:r>
      <w:r w:rsidRPr="00C5258F">
        <w:rPr>
          <w:i/>
        </w:rPr>
        <w:t>National Partnership reward payments” are not defined in Schedule E.</w:t>
      </w:r>
    </w:p>
    <w:p w:rsidR="0090322B" w:rsidRDefault="0090322B">
      <w:pPr>
        <w:pStyle w:val="BodyText"/>
        <w:rPr>
          <w:sz w:val="19"/>
        </w:rPr>
      </w:pPr>
    </w:p>
    <w:p w:rsidR="0090322B" w:rsidRDefault="001B4BC1">
      <w:pPr>
        <w:pStyle w:val="BodyText"/>
        <w:spacing w:line="20" w:lineRule="exact"/>
        <w:ind w:left="103"/>
        <w:rPr>
          <w:sz w:val="2"/>
        </w:rPr>
      </w:pPr>
      <w:r>
        <w:rPr>
          <w:sz w:val="2"/>
        </w:rPr>
      </w:r>
      <w:r>
        <w:rPr>
          <w:sz w:val="2"/>
        </w:rPr>
        <w:pict>
          <v:group id="docshapegroup16" o:spid="_x0000_s1204" style="width:131.35pt;height:.4pt;mso-position-horizontal-relative:char;mso-position-vertical-relative:line" coordsize="2627,8">
            <v:line id="_x0000_s1205" style="position:absolute" from="0,4" to="2627,4" strokeweight=".14042mm"/>
            <w10:anchorlock/>
          </v:group>
        </w:pict>
      </w:r>
    </w:p>
    <w:p w:rsidR="0090322B" w:rsidRDefault="00D62CE2">
      <w:pPr>
        <w:pStyle w:val="ListParagraph"/>
        <w:numPr>
          <w:ilvl w:val="0"/>
          <w:numId w:val="5"/>
        </w:numPr>
        <w:tabs>
          <w:tab w:val="left" w:pos="445"/>
        </w:tabs>
        <w:spacing w:before="29"/>
        <w:ind w:hanging="342"/>
        <w:rPr>
          <w:sz w:val="17"/>
        </w:rPr>
      </w:pPr>
      <w:bookmarkStart w:id="4" w:name="_bookmark2"/>
      <w:bookmarkEnd w:id="4"/>
      <w:r>
        <w:rPr>
          <w:sz w:val="17"/>
        </w:rPr>
        <w:t>Council</w:t>
      </w:r>
      <w:r>
        <w:rPr>
          <w:spacing w:val="-2"/>
          <w:sz w:val="17"/>
        </w:rPr>
        <w:t xml:space="preserve"> </w:t>
      </w:r>
      <w:r>
        <w:rPr>
          <w:sz w:val="17"/>
        </w:rPr>
        <w:t>on</w:t>
      </w:r>
      <w:r>
        <w:rPr>
          <w:spacing w:val="-1"/>
          <w:sz w:val="17"/>
        </w:rPr>
        <w:t xml:space="preserve"> </w:t>
      </w:r>
      <w:r>
        <w:rPr>
          <w:sz w:val="17"/>
        </w:rPr>
        <w:t>Federal</w:t>
      </w:r>
      <w:r>
        <w:rPr>
          <w:spacing w:val="-1"/>
          <w:sz w:val="17"/>
        </w:rPr>
        <w:t xml:space="preserve"> </w:t>
      </w:r>
      <w:r>
        <w:rPr>
          <w:sz w:val="17"/>
        </w:rPr>
        <w:t>Financial</w:t>
      </w:r>
      <w:r>
        <w:rPr>
          <w:spacing w:val="-1"/>
          <w:sz w:val="17"/>
        </w:rPr>
        <w:t xml:space="preserve"> </w:t>
      </w:r>
      <w:r>
        <w:rPr>
          <w:sz w:val="17"/>
        </w:rPr>
        <w:t>Relations</w:t>
      </w:r>
      <w:r>
        <w:rPr>
          <w:spacing w:val="-1"/>
          <w:sz w:val="17"/>
        </w:rPr>
        <w:t xml:space="preserve"> </w:t>
      </w:r>
      <w:hyperlink w:anchor="_bookmark63" w:history="1">
        <w:r>
          <w:rPr>
            <w:sz w:val="17"/>
          </w:rPr>
          <w:t>(</w:t>
        </w:r>
        <w:proofErr w:type="spellStart"/>
        <w:r>
          <w:rPr>
            <w:sz w:val="17"/>
          </w:rPr>
          <w:t>n.d.</w:t>
        </w:r>
        <w:proofErr w:type="spellEnd"/>
        <w:r>
          <w:rPr>
            <w:sz w:val="17"/>
          </w:rPr>
          <w:t>,</w:t>
        </w:r>
      </w:hyperlink>
      <w:r>
        <w:rPr>
          <w:spacing w:val="-1"/>
          <w:sz w:val="17"/>
        </w:rPr>
        <w:t xml:space="preserve"> </w:t>
      </w:r>
      <w:r>
        <w:rPr>
          <w:sz w:val="17"/>
        </w:rPr>
        <w:t>Schedule</w:t>
      </w:r>
      <w:r>
        <w:rPr>
          <w:spacing w:val="-1"/>
          <w:sz w:val="17"/>
        </w:rPr>
        <w:t xml:space="preserve"> </w:t>
      </w:r>
      <w:r>
        <w:rPr>
          <w:sz w:val="17"/>
        </w:rPr>
        <w:t>E,</w:t>
      </w:r>
      <w:r>
        <w:rPr>
          <w:spacing w:val="-1"/>
          <w:sz w:val="17"/>
        </w:rPr>
        <w:t xml:space="preserve"> </w:t>
      </w:r>
      <w:r>
        <w:rPr>
          <w:sz w:val="17"/>
        </w:rPr>
        <w:t>para</w:t>
      </w:r>
      <w:r>
        <w:rPr>
          <w:spacing w:val="-1"/>
          <w:sz w:val="17"/>
        </w:rPr>
        <w:t xml:space="preserve"> </w:t>
      </w:r>
      <w:r>
        <w:rPr>
          <w:spacing w:val="-4"/>
          <w:sz w:val="17"/>
        </w:rPr>
        <w:t>21).</w:t>
      </w:r>
    </w:p>
    <w:p w:rsidR="0090322B" w:rsidRDefault="0090322B">
      <w:pPr>
        <w:rPr>
          <w:sz w:val="17"/>
        </w:rPr>
        <w:sectPr w:rsidR="0090322B">
          <w:type w:val="continuous"/>
          <w:pgSz w:w="16840" w:h="11910" w:orient="landscape"/>
          <w:pgMar w:top="1180" w:right="1200" w:bottom="280" w:left="1200" w:header="0" w:footer="971" w:gutter="0"/>
          <w:cols w:space="720"/>
        </w:sectPr>
      </w:pPr>
    </w:p>
    <w:p w:rsidR="0090322B" w:rsidRDefault="0090322B">
      <w:pPr>
        <w:pStyle w:val="BodyText"/>
        <w:spacing w:before="5"/>
        <w:rPr>
          <w:sz w:val="24"/>
        </w:rPr>
      </w:pPr>
    </w:p>
    <w:p w:rsidR="0090322B" w:rsidRDefault="00D62CE2">
      <w:pPr>
        <w:pStyle w:val="Heading1"/>
        <w:numPr>
          <w:ilvl w:val="0"/>
          <w:numId w:val="6"/>
        </w:numPr>
        <w:tabs>
          <w:tab w:val="left" w:pos="664"/>
          <w:tab w:val="left" w:pos="665"/>
        </w:tabs>
        <w:ind w:hanging="562"/>
      </w:pPr>
      <w:bookmarkStart w:id="5" w:name="The_Federal_Government_should_support_me"/>
      <w:bookmarkStart w:id="6" w:name="_bookmark3"/>
      <w:bookmarkEnd w:id="5"/>
      <w:bookmarkEnd w:id="6"/>
      <w:r>
        <w:rPr>
          <w:color w:val="F2901D"/>
        </w:rPr>
        <w:t>The</w:t>
      </w:r>
      <w:r>
        <w:rPr>
          <w:color w:val="F2901D"/>
          <w:spacing w:val="-2"/>
        </w:rPr>
        <w:t xml:space="preserve"> </w:t>
      </w:r>
      <w:r>
        <w:rPr>
          <w:color w:val="F2901D"/>
        </w:rPr>
        <w:t>Federal</w:t>
      </w:r>
      <w:r>
        <w:rPr>
          <w:color w:val="F2901D"/>
          <w:spacing w:val="-1"/>
        </w:rPr>
        <w:t xml:space="preserve"> </w:t>
      </w:r>
      <w:r>
        <w:rPr>
          <w:color w:val="F2901D"/>
        </w:rPr>
        <w:t>Government</w:t>
      </w:r>
      <w:r>
        <w:rPr>
          <w:color w:val="F2901D"/>
          <w:spacing w:val="-1"/>
        </w:rPr>
        <w:t xml:space="preserve"> </w:t>
      </w:r>
      <w:r>
        <w:rPr>
          <w:color w:val="F2901D"/>
        </w:rPr>
        <w:t>should</w:t>
      </w:r>
      <w:r>
        <w:rPr>
          <w:color w:val="F2901D"/>
          <w:spacing w:val="-1"/>
        </w:rPr>
        <w:t xml:space="preserve"> </w:t>
      </w:r>
      <w:r>
        <w:rPr>
          <w:color w:val="F2901D"/>
        </w:rPr>
        <w:t>support</w:t>
      </w:r>
      <w:r>
        <w:rPr>
          <w:color w:val="F2901D"/>
          <w:spacing w:val="-1"/>
        </w:rPr>
        <w:t xml:space="preserve"> </w:t>
      </w:r>
      <w:r>
        <w:rPr>
          <w:color w:val="F2901D"/>
        </w:rPr>
        <w:t>megaprojects</w:t>
      </w:r>
      <w:r>
        <w:rPr>
          <w:color w:val="F2901D"/>
          <w:spacing w:val="-2"/>
        </w:rPr>
        <w:t xml:space="preserve"> </w:t>
      </w:r>
      <w:r w:rsidRPr="00121D8C">
        <w:rPr>
          <w:color w:val="F2901D"/>
          <w:highlight w:val="yellow"/>
        </w:rPr>
        <w:t>only</w:t>
      </w:r>
      <w:r w:rsidRPr="00121D8C">
        <w:rPr>
          <w:color w:val="F2901D"/>
          <w:spacing w:val="-1"/>
          <w:highlight w:val="yellow"/>
        </w:rPr>
        <w:t xml:space="preserve"> </w:t>
      </w:r>
      <w:r w:rsidRPr="00121D8C">
        <w:rPr>
          <w:color w:val="F2901D"/>
          <w:highlight w:val="yellow"/>
        </w:rPr>
        <w:t>as</w:t>
      </w:r>
      <w:r w:rsidRPr="00121D8C">
        <w:rPr>
          <w:color w:val="F2901D"/>
          <w:spacing w:val="-1"/>
          <w:highlight w:val="yellow"/>
        </w:rPr>
        <w:t xml:space="preserve"> </w:t>
      </w:r>
      <w:r w:rsidRPr="00121D8C">
        <w:rPr>
          <w:color w:val="F2901D"/>
          <w:highlight w:val="yellow"/>
        </w:rPr>
        <w:t>a</w:t>
      </w:r>
      <w:r w:rsidRPr="00121D8C">
        <w:rPr>
          <w:color w:val="F2901D"/>
          <w:spacing w:val="-1"/>
          <w:highlight w:val="yellow"/>
        </w:rPr>
        <w:t xml:space="preserve"> </w:t>
      </w:r>
      <w:r w:rsidRPr="00121D8C">
        <w:rPr>
          <w:color w:val="F2901D"/>
          <w:highlight w:val="yellow"/>
        </w:rPr>
        <w:t>last</w:t>
      </w:r>
      <w:r w:rsidRPr="00121D8C">
        <w:rPr>
          <w:color w:val="F2901D"/>
          <w:spacing w:val="-1"/>
          <w:highlight w:val="yellow"/>
        </w:rPr>
        <w:t xml:space="preserve"> </w:t>
      </w:r>
      <w:r w:rsidRPr="00121D8C">
        <w:rPr>
          <w:color w:val="F2901D"/>
          <w:spacing w:val="-2"/>
          <w:highlight w:val="yellow"/>
        </w:rPr>
        <w:t>resort</w:t>
      </w:r>
    </w:p>
    <w:p w:rsidR="0090322B" w:rsidRDefault="0090322B">
      <w:pPr>
        <w:pStyle w:val="BodyText"/>
        <w:rPr>
          <w:b/>
          <w:sz w:val="17"/>
        </w:rPr>
      </w:pPr>
    </w:p>
    <w:p w:rsidR="0090322B" w:rsidRDefault="0090322B">
      <w:pPr>
        <w:rPr>
          <w:sz w:val="17"/>
        </w:rPr>
        <w:sectPr w:rsidR="0090322B">
          <w:pgSz w:w="16840" w:h="11910" w:orient="landscape"/>
          <w:pgMar w:top="1180" w:right="1200" w:bottom="1200" w:left="1200" w:header="0" w:footer="971" w:gutter="0"/>
          <w:cols w:space="720"/>
        </w:sectPr>
      </w:pPr>
    </w:p>
    <w:p w:rsidR="0090322B" w:rsidRDefault="00D62CE2">
      <w:pPr>
        <w:pStyle w:val="BodyText"/>
        <w:spacing w:before="110" w:line="280" w:lineRule="auto"/>
        <w:ind w:left="103" w:right="91"/>
        <w:rPr>
          <w:sz w:val="13"/>
        </w:rPr>
      </w:pPr>
      <w:r>
        <w:rPr>
          <w:w w:val="105"/>
        </w:rPr>
        <w:t>In</w:t>
      </w:r>
      <w:r>
        <w:rPr>
          <w:spacing w:val="-11"/>
          <w:w w:val="105"/>
        </w:rPr>
        <w:t xml:space="preserve"> </w:t>
      </w:r>
      <w:r>
        <w:rPr>
          <w:w w:val="105"/>
        </w:rPr>
        <w:t>recent</w:t>
      </w:r>
      <w:r>
        <w:rPr>
          <w:spacing w:val="-11"/>
          <w:w w:val="105"/>
        </w:rPr>
        <w:t xml:space="preserve"> </w:t>
      </w:r>
      <w:r>
        <w:rPr>
          <w:w w:val="105"/>
        </w:rPr>
        <w:t>years,</w:t>
      </w:r>
      <w:r>
        <w:rPr>
          <w:spacing w:val="-11"/>
          <w:w w:val="105"/>
        </w:rPr>
        <w:t xml:space="preserve"> </w:t>
      </w:r>
      <w:r>
        <w:rPr>
          <w:w w:val="105"/>
        </w:rPr>
        <w:t>there</w:t>
      </w:r>
      <w:r>
        <w:rPr>
          <w:spacing w:val="-11"/>
          <w:w w:val="105"/>
        </w:rPr>
        <w:t xml:space="preserve"> </w:t>
      </w:r>
      <w:r>
        <w:rPr>
          <w:w w:val="105"/>
        </w:rPr>
        <w:t>has</w:t>
      </w:r>
      <w:r>
        <w:rPr>
          <w:spacing w:val="-11"/>
          <w:w w:val="105"/>
        </w:rPr>
        <w:t xml:space="preserve"> </w:t>
      </w:r>
      <w:r>
        <w:rPr>
          <w:w w:val="105"/>
        </w:rPr>
        <w:t>been</w:t>
      </w:r>
      <w:r>
        <w:rPr>
          <w:spacing w:val="-11"/>
          <w:w w:val="105"/>
        </w:rPr>
        <w:t xml:space="preserve"> </w:t>
      </w:r>
      <w:r>
        <w:rPr>
          <w:w w:val="105"/>
        </w:rPr>
        <w:t>a</w:t>
      </w:r>
      <w:r>
        <w:rPr>
          <w:spacing w:val="-11"/>
          <w:w w:val="105"/>
        </w:rPr>
        <w:t xml:space="preserve"> </w:t>
      </w:r>
      <w:r>
        <w:rPr>
          <w:w w:val="105"/>
        </w:rPr>
        <w:t>boom</w:t>
      </w:r>
      <w:r>
        <w:rPr>
          <w:spacing w:val="-11"/>
          <w:w w:val="105"/>
        </w:rPr>
        <w:t xml:space="preserve"> </w:t>
      </w:r>
      <w:r>
        <w:rPr>
          <w:w w:val="105"/>
        </w:rPr>
        <w:t>in</w:t>
      </w:r>
      <w:r>
        <w:rPr>
          <w:spacing w:val="-11"/>
          <w:w w:val="105"/>
        </w:rPr>
        <w:t xml:space="preserve"> </w:t>
      </w:r>
      <w:r>
        <w:rPr>
          <w:w w:val="105"/>
        </w:rPr>
        <w:t>public</w:t>
      </w:r>
      <w:r>
        <w:rPr>
          <w:spacing w:val="-11"/>
          <w:w w:val="105"/>
        </w:rPr>
        <w:t xml:space="preserve"> </w:t>
      </w:r>
      <w:r>
        <w:rPr>
          <w:w w:val="105"/>
        </w:rPr>
        <w:t>infrastructure</w:t>
      </w:r>
      <w:r>
        <w:rPr>
          <w:spacing w:val="-11"/>
          <w:w w:val="105"/>
        </w:rPr>
        <w:t xml:space="preserve"> </w:t>
      </w:r>
      <w:r>
        <w:rPr>
          <w:w w:val="105"/>
        </w:rPr>
        <w:t>work</w:t>
      </w:r>
      <w:r>
        <w:rPr>
          <w:spacing w:val="-11"/>
          <w:w w:val="105"/>
        </w:rPr>
        <w:t xml:space="preserve"> </w:t>
      </w:r>
      <w:r>
        <w:rPr>
          <w:w w:val="105"/>
        </w:rPr>
        <w:t>in Australia. In</w:t>
      </w:r>
      <w:r>
        <w:rPr>
          <w:spacing w:val="-6"/>
          <w:w w:val="105"/>
        </w:rPr>
        <w:t xml:space="preserve"> </w:t>
      </w:r>
      <w:r>
        <w:rPr>
          <w:w w:val="105"/>
        </w:rPr>
        <w:t>March</w:t>
      </w:r>
      <w:r>
        <w:rPr>
          <w:spacing w:val="-6"/>
          <w:w w:val="105"/>
        </w:rPr>
        <w:t xml:space="preserve"> </w:t>
      </w:r>
      <w:r>
        <w:rPr>
          <w:w w:val="105"/>
        </w:rPr>
        <w:t>2020,</w:t>
      </w:r>
      <w:r>
        <w:rPr>
          <w:spacing w:val="-6"/>
          <w:w w:val="105"/>
        </w:rPr>
        <w:t xml:space="preserve"> </w:t>
      </w:r>
      <w:r>
        <w:rPr>
          <w:w w:val="105"/>
        </w:rPr>
        <w:t>the</w:t>
      </w:r>
      <w:r>
        <w:rPr>
          <w:spacing w:val="-6"/>
          <w:w w:val="105"/>
        </w:rPr>
        <w:t xml:space="preserve"> </w:t>
      </w:r>
      <w:r>
        <w:rPr>
          <w:w w:val="105"/>
        </w:rPr>
        <w:t>value</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road</w:t>
      </w:r>
      <w:r>
        <w:rPr>
          <w:spacing w:val="-6"/>
          <w:w w:val="105"/>
        </w:rPr>
        <w:t xml:space="preserve"> </w:t>
      </w:r>
      <w:r>
        <w:rPr>
          <w:w w:val="105"/>
        </w:rPr>
        <w:t>and</w:t>
      </w:r>
      <w:r>
        <w:rPr>
          <w:spacing w:val="-6"/>
          <w:w w:val="105"/>
        </w:rPr>
        <w:t xml:space="preserve"> </w:t>
      </w:r>
      <w:r>
        <w:rPr>
          <w:w w:val="105"/>
        </w:rPr>
        <w:t>rail</w:t>
      </w:r>
      <w:r>
        <w:rPr>
          <w:spacing w:val="-6"/>
          <w:w w:val="105"/>
        </w:rPr>
        <w:t xml:space="preserve"> </w:t>
      </w:r>
      <w:r>
        <w:rPr>
          <w:w w:val="105"/>
        </w:rPr>
        <w:t>projects</w:t>
      </w:r>
      <w:r>
        <w:rPr>
          <w:spacing w:val="-6"/>
          <w:w w:val="105"/>
        </w:rPr>
        <w:t xml:space="preserve"> </w:t>
      </w:r>
      <w:r>
        <w:rPr>
          <w:w w:val="105"/>
        </w:rPr>
        <w:t>being built across the country exceeded $120 billion for the first time.</w:t>
      </w:r>
      <w:hyperlink w:anchor="_bookmark5" w:history="1">
        <w:r>
          <w:rPr>
            <w:w w:val="105"/>
            <w:position w:val="7"/>
            <w:sz w:val="13"/>
          </w:rPr>
          <w:t>2</w:t>
        </w:r>
      </w:hyperlink>
    </w:p>
    <w:p w:rsidR="0090322B" w:rsidRDefault="00D62CE2">
      <w:pPr>
        <w:pStyle w:val="BodyText"/>
        <w:spacing w:before="164" w:line="283" w:lineRule="auto"/>
        <w:ind w:left="103" w:right="9"/>
      </w:pPr>
      <w:r>
        <w:rPr>
          <w:w w:val="105"/>
        </w:rPr>
        <w:t>And the projects being built were bigger than ever. It is no longer true that only a couple of very large projects are being built at any one time;</w:t>
      </w:r>
      <w:r>
        <w:rPr>
          <w:spacing w:val="-9"/>
          <w:w w:val="105"/>
        </w:rPr>
        <w:t xml:space="preserve"> </w:t>
      </w:r>
      <w:r>
        <w:rPr>
          <w:w w:val="105"/>
        </w:rPr>
        <w:t>now,</w:t>
      </w:r>
      <w:r>
        <w:rPr>
          <w:spacing w:val="-9"/>
          <w:w w:val="105"/>
        </w:rPr>
        <w:t xml:space="preserve"> </w:t>
      </w:r>
      <w:r>
        <w:rPr>
          <w:w w:val="105"/>
        </w:rPr>
        <w:t>most</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work</w:t>
      </w:r>
      <w:r>
        <w:rPr>
          <w:spacing w:val="-9"/>
          <w:w w:val="105"/>
        </w:rPr>
        <w:t xml:space="preserve"> </w:t>
      </w:r>
      <w:r>
        <w:rPr>
          <w:w w:val="105"/>
        </w:rPr>
        <w:t>being</w:t>
      </w:r>
      <w:r>
        <w:rPr>
          <w:spacing w:val="-9"/>
          <w:w w:val="105"/>
        </w:rPr>
        <w:t xml:space="preserve"> </w:t>
      </w:r>
      <w:r>
        <w:rPr>
          <w:w w:val="105"/>
        </w:rPr>
        <w:t>done</w:t>
      </w:r>
      <w:r>
        <w:rPr>
          <w:spacing w:val="-9"/>
          <w:w w:val="105"/>
        </w:rPr>
        <w:t xml:space="preserve"> </w:t>
      </w:r>
      <w:r>
        <w:rPr>
          <w:w w:val="105"/>
        </w:rPr>
        <w:t>is</w:t>
      </w:r>
      <w:r>
        <w:rPr>
          <w:spacing w:val="-9"/>
          <w:w w:val="105"/>
        </w:rPr>
        <w:t xml:space="preserve"> </w:t>
      </w:r>
      <w:r>
        <w:rPr>
          <w:w w:val="105"/>
        </w:rPr>
        <w:t>on</w:t>
      </w:r>
      <w:r>
        <w:rPr>
          <w:spacing w:val="-9"/>
          <w:w w:val="105"/>
        </w:rPr>
        <w:t xml:space="preserve"> </w:t>
      </w:r>
      <w:r>
        <w:rPr>
          <w:w w:val="105"/>
        </w:rPr>
        <w:t>‘megaprojects’</w:t>
      </w:r>
      <w:r>
        <w:rPr>
          <w:spacing w:val="-9"/>
          <w:w w:val="105"/>
        </w:rPr>
        <w:t xml:space="preserve"> </w:t>
      </w:r>
      <w:r>
        <w:rPr>
          <w:w w:val="105"/>
        </w:rPr>
        <w:t>–</w:t>
      </w:r>
      <w:r>
        <w:rPr>
          <w:spacing w:val="-9"/>
          <w:w w:val="105"/>
        </w:rPr>
        <w:t xml:space="preserve"> </w:t>
      </w:r>
      <w:r>
        <w:rPr>
          <w:w w:val="105"/>
        </w:rPr>
        <w:t>projects costing</w:t>
      </w:r>
      <w:r>
        <w:rPr>
          <w:spacing w:val="-12"/>
          <w:w w:val="105"/>
        </w:rPr>
        <w:t xml:space="preserve"> </w:t>
      </w:r>
      <w:r>
        <w:rPr>
          <w:w w:val="105"/>
        </w:rPr>
        <w:t>$1</w:t>
      </w:r>
      <w:r>
        <w:rPr>
          <w:spacing w:val="-12"/>
          <w:w w:val="105"/>
        </w:rPr>
        <w:t xml:space="preserve"> </w:t>
      </w:r>
      <w:r>
        <w:rPr>
          <w:w w:val="105"/>
        </w:rPr>
        <w:t>billion</w:t>
      </w:r>
      <w:r>
        <w:rPr>
          <w:spacing w:val="-12"/>
          <w:w w:val="105"/>
        </w:rPr>
        <w:t xml:space="preserve"> </w:t>
      </w:r>
      <w:r>
        <w:rPr>
          <w:w w:val="105"/>
        </w:rPr>
        <w:t>or</w:t>
      </w:r>
      <w:r>
        <w:rPr>
          <w:spacing w:val="-12"/>
          <w:w w:val="105"/>
        </w:rPr>
        <w:t xml:space="preserve"> </w:t>
      </w:r>
      <w:r>
        <w:rPr>
          <w:w w:val="105"/>
        </w:rPr>
        <w:t>more</w:t>
      </w:r>
      <w:r>
        <w:rPr>
          <w:spacing w:val="-12"/>
          <w:w w:val="105"/>
        </w:rPr>
        <w:t xml:space="preserve"> </w:t>
      </w:r>
      <w:r>
        <w:rPr>
          <w:w w:val="105"/>
        </w:rPr>
        <w:t>(Figure</w:t>
      </w:r>
      <w:r>
        <w:rPr>
          <w:spacing w:val="-12"/>
          <w:w w:val="105"/>
        </w:rPr>
        <w:t xml:space="preserve"> </w:t>
      </w:r>
      <w:hyperlink w:anchor="_bookmark4" w:history="1">
        <w:r>
          <w:rPr>
            <w:w w:val="105"/>
          </w:rPr>
          <w:t>2.1).</w:t>
        </w:r>
      </w:hyperlink>
      <w:r>
        <w:rPr>
          <w:spacing w:val="-1"/>
          <w:w w:val="105"/>
        </w:rPr>
        <w:t xml:space="preserve"> </w:t>
      </w:r>
      <w:r>
        <w:rPr>
          <w:w w:val="105"/>
        </w:rPr>
        <w:t>In</w:t>
      </w:r>
      <w:r>
        <w:rPr>
          <w:spacing w:val="-12"/>
          <w:w w:val="105"/>
        </w:rPr>
        <w:t xml:space="preserve"> </w:t>
      </w:r>
      <w:r>
        <w:rPr>
          <w:w w:val="105"/>
        </w:rPr>
        <w:t>fact,</w:t>
      </w:r>
      <w:r>
        <w:rPr>
          <w:spacing w:val="-12"/>
          <w:w w:val="105"/>
        </w:rPr>
        <w:t xml:space="preserve"> </w:t>
      </w:r>
      <w:r>
        <w:rPr>
          <w:w w:val="105"/>
        </w:rPr>
        <w:t>Australia</w:t>
      </w:r>
      <w:r>
        <w:rPr>
          <w:spacing w:val="-12"/>
          <w:w w:val="105"/>
        </w:rPr>
        <w:t xml:space="preserve"> </w:t>
      </w:r>
      <w:r>
        <w:rPr>
          <w:w w:val="105"/>
        </w:rPr>
        <w:t>has</w:t>
      </w:r>
      <w:r>
        <w:rPr>
          <w:spacing w:val="-12"/>
          <w:w w:val="105"/>
        </w:rPr>
        <w:t xml:space="preserve"> </w:t>
      </w:r>
      <w:r>
        <w:rPr>
          <w:w w:val="105"/>
        </w:rPr>
        <w:t>entered</w:t>
      </w:r>
      <w:r>
        <w:rPr>
          <w:spacing w:val="-12"/>
          <w:w w:val="105"/>
        </w:rPr>
        <w:t xml:space="preserve"> </w:t>
      </w:r>
      <w:r>
        <w:rPr>
          <w:w w:val="105"/>
        </w:rPr>
        <w:t>an era</w:t>
      </w:r>
      <w:r>
        <w:rPr>
          <w:spacing w:val="-12"/>
          <w:w w:val="105"/>
        </w:rPr>
        <w:t xml:space="preserve"> </w:t>
      </w:r>
      <w:r>
        <w:rPr>
          <w:w w:val="105"/>
        </w:rPr>
        <w:t>of</w:t>
      </w:r>
      <w:r>
        <w:rPr>
          <w:spacing w:val="-12"/>
          <w:w w:val="105"/>
        </w:rPr>
        <w:t xml:space="preserve"> </w:t>
      </w:r>
      <w:r>
        <w:rPr>
          <w:i/>
          <w:w w:val="105"/>
        </w:rPr>
        <w:t>mega</w:t>
      </w:r>
      <w:r>
        <w:rPr>
          <w:i/>
          <w:spacing w:val="-12"/>
          <w:w w:val="105"/>
        </w:rPr>
        <w:t xml:space="preserve"> </w:t>
      </w:r>
      <w:r>
        <w:rPr>
          <w:w w:val="105"/>
        </w:rPr>
        <w:t>megaprojects,</w:t>
      </w:r>
      <w:r>
        <w:rPr>
          <w:spacing w:val="-12"/>
          <w:w w:val="105"/>
        </w:rPr>
        <w:t xml:space="preserve"> </w:t>
      </w:r>
      <w:r>
        <w:rPr>
          <w:w w:val="105"/>
        </w:rPr>
        <w:t>with</w:t>
      </w:r>
      <w:r>
        <w:rPr>
          <w:spacing w:val="-12"/>
          <w:w w:val="105"/>
        </w:rPr>
        <w:t xml:space="preserve"> </w:t>
      </w:r>
      <w:r>
        <w:rPr>
          <w:w w:val="105"/>
        </w:rPr>
        <w:t>most</w:t>
      </w:r>
      <w:r>
        <w:rPr>
          <w:spacing w:val="-12"/>
          <w:w w:val="105"/>
        </w:rPr>
        <w:t xml:space="preserve"> </w:t>
      </w:r>
      <w:r>
        <w:rPr>
          <w:w w:val="105"/>
        </w:rPr>
        <w:t>work</w:t>
      </w:r>
      <w:r>
        <w:rPr>
          <w:spacing w:val="-12"/>
          <w:w w:val="105"/>
        </w:rPr>
        <w:t xml:space="preserve"> </w:t>
      </w:r>
      <w:r>
        <w:rPr>
          <w:w w:val="105"/>
        </w:rPr>
        <w:t>being</w:t>
      </w:r>
      <w:r>
        <w:rPr>
          <w:spacing w:val="-12"/>
          <w:w w:val="105"/>
        </w:rPr>
        <w:t xml:space="preserve"> </w:t>
      </w:r>
      <w:r>
        <w:rPr>
          <w:w w:val="105"/>
        </w:rPr>
        <w:t>done</w:t>
      </w:r>
      <w:r>
        <w:rPr>
          <w:spacing w:val="-12"/>
          <w:w w:val="105"/>
        </w:rPr>
        <w:t xml:space="preserve"> </w:t>
      </w:r>
      <w:r>
        <w:rPr>
          <w:w w:val="105"/>
        </w:rPr>
        <w:t>on</w:t>
      </w:r>
      <w:r>
        <w:rPr>
          <w:spacing w:val="-12"/>
          <w:w w:val="105"/>
        </w:rPr>
        <w:t xml:space="preserve"> </w:t>
      </w:r>
      <w:r>
        <w:rPr>
          <w:w w:val="105"/>
        </w:rPr>
        <w:t>projects</w:t>
      </w:r>
      <w:r>
        <w:rPr>
          <w:spacing w:val="-12"/>
          <w:w w:val="105"/>
        </w:rPr>
        <w:t xml:space="preserve"> </w:t>
      </w:r>
      <w:r>
        <w:rPr>
          <w:w w:val="105"/>
        </w:rPr>
        <w:t>with an expected cost of more than $5 billion.</w:t>
      </w:r>
    </w:p>
    <w:p w:rsidR="0090322B" w:rsidRDefault="00D62CE2">
      <w:pPr>
        <w:pStyle w:val="BodyText"/>
        <w:spacing w:before="160" w:line="283" w:lineRule="auto"/>
        <w:ind w:left="103" w:right="91"/>
      </w:pPr>
      <w:r>
        <w:rPr>
          <w:w w:val="105"/>
        </w:rPr>
        <w:t>Over</w:t>
      </w:r>
      <w:r>
        <w:rPr>
          <w:spacing w:val="-12"/>
          <w:w w:val="105"/>
        </w:rPr>
        <w:t xml:space="preserve"> </w:t>
      </w:r>
      <w:r>
        <w:rPr>
          <w:w w:val="105"/>
        </w:rPr>
        <w:t>the</w:t>
      </w:r>
      <w:r>
        <w:rPr>
          <w:spacing w:val="-12"/>
          <w:w w:val="105"/>
        </w:rPr>
        <w:t xml:space="preserve"> </w:t>
      </w:r>
      <w:r>
        <w:rPr>
          <w:w w:val="105"/>
        </w:rPr>
        <w:t>past</w:t>
      </w:r>
      <w:r>
        <w:rPr>
          <w:spacing w:val="-12"/>
          <w:w w:val="105"/>
        </w:rPr>
        <w:t xml:space="preserve"> </w:t>
      </w:r>
      <w:r>
        <w:rPr>
          <w:w w:val="105"/>
        </w:rPr>
        <w:t>five</w:t>
      </w:r>
      <w:r>
        <w:rPr>
          <w:spacing w:val="-12"/>
          <w:w w:val="105"/>
        </w:rPr>
        <w:t xml:space="preserve"> </w:t>
      </w:r>
      <w:r>
        <w:rPr>
          <w:w w:val="105"/>
        </w:rPr>
        <w:t>years,</w:t>
      </w:r>
      <w:r>
        <w:rPr>
          <w:spacing w:val="-12"/>
          <w:w w:val="105"/>
        </w:rPr>
        <w:t xml:space="preserve"> </w:t>
      </w:r>
      <w:r>
        <w:rPr>
          <w:w w:val="105"/>
        </w:rPr>
        <w:t>the</w:t>
      </w:r>
      <w:r>
        <w:rPr>
          <w:spacing w:val="-12"/>
          <w:w w:val="105"/>
        </w:rPr>
        <w:t xml:space="preserve"> </w:t>
      </w:r>
      <w:r>
        <w:rPr>
          <w:w w:val="105"/>
        </w:rPr>
        <w:t>value</w:t>
      </w:r>
      <w:r>
        <w:rPr>
          <w:spacing w:val="-12"/>
          <w:w w:val="105"/>
        </w:rPr>
        <w:t xml:space="preserve"> </w:t>
      </w:r>
      <w:r>
        <w:rPr>
          <w:w w:val="105"/>
        </w:rPr>
        <w:t>of</w:t>
      </w:r>
      <w:r>
        <w:rPr>
          <w:spacing w:val="-12"/>
          <w:w w:val="105"/>
        </w:rPr>
        <w:t xml:space="preserve"> </w:t>
      </w:r>
      <w:r>
        <w:rPr>
          <w:w w:val="105"/>
        </w:rPr>
        <w:t>an</w:t>
      </w:r>
      <w:r>
        <w:rPr>
          <w:spacing w:val="-12"/>
          <w:w w:val="105"/>
        </w:rPr>
        <w:t xml:space="preserve"> </w:t>
      </w:r>
      <w:r>
        <w:rPr>
          <w:w w:val="105"/>
        </w:rPr>
        <w:t>average</w:t>
      </w:r>
      <w:r>
        <w:rPr>
          <w:spacing w:val="-12"/>
          <w:w w:val="105"/>
        </w:rPr>
        <w:t xml:space="preserve"> </w:t>
      </w:r>
      <w:r>
        <w:rPr>
          <w:w w:val="105"/>
        </w:rPr>
        <w:t>road</w:t>
      </w:r>
      <w:r>
        <w:rPr>
          <w:spacing w:val="-12"/>
          <w:w w:val="105"/>
        </w:rPr>
        <w:t xml:space="preserve"> </w:t>
      </w:r>
      <w:r>
        <w:rPr>
          <w:w w:val="105"/>
        </w:rPr>
        <w:t>or</w:t>
      </w:r>
      <w:r>
        <w:rPr>
          <w:spacing w:val="-12"/>
          <w:w w:val="105"/>
        </w:rPr>
        <w:t xml:space="preserve"> </w:t>
      </w:r>
      <w:r>
        <w:rPr>
          <w:w w:val="105"/>
        </w:rPr>
        <w:t>rail</w:t>
      </w:r>
      <w:r>
        <w:rPr>
          <w:spacing w:val="-12"/>
          <w:w w:val="105"/>
        </w:rPr>
        <w:t xml:space="preserve"> </w:t>
      </w:r>
      <w:r>
        <w:rPr>
          <w:w w:val="105"/>
        </w:rPr>
        <w:t xml:space="preserve">project being built more than doubled, from $430 million to $1.1 billion (Figure </w:t>
      </w:r>
      <w:hyperlink w:anchor="_bookmark11" w:history="1">
        <w:r>
          <w:rPr>
            <w:w w:val="105"/>
          </w:rPr>
          <w:t>2.2</w:t>
        </w:r>
      </w:hyperlink>
      <w:r>
        <w:rPr>
          <w:w w:val="105"/>
        </w:rPr>
        <w:t xml:space="preserve"> on the next page).</w:t>
      </w:r>
    </w:p>
    <w:p w:rsidR="0090322B" w:rsidRDefault="00D62CE2">
      <w:pPr>
        <w:pStyle w:val="BodyText"/>
        <w:spacing w:before="162" w:line="283" w:lineRule="auto"/>
        <w:ind w:left="103" w:right="49"/>
      </w:pPr>
      <w:r>
        <w:rPr>
          <w:w w:val="105"/>
        </w:rPr>
        <w:t>This rapid recent growth in the number of megaprojects under construction</w:t>
      </w:r>
      <w:r>
        <w:rPr>
          <w:spacing w:val="-15"/>
          <w:w w:val="105"/>
        </w:rPr>
        <w:t xml:space="preserve"> </w:t>
      </w:r>
      <w:r>
        <w:rPr>
          <w:w w:val="105"/>
        </w:rPr>
        <w:t>exacerbates</w:t>
      </w:r>
      <w:r>
        <w:rPr>
          <w:spacing w:val="-15"/>
          <w:w w:val="105"/>
        </w:rPr>
        <w:t xml:space="preserve"> </w:t>
      </w:r>
      <w:r>
        <w:rPr>
          <w:w w:val="105"/>
        </w:rPr>
        <w:t>capacity</w:t>
      </w:r>
      <w:r>
        <w:rPr>
          <w:spacing w:val="-14"/>
          <w:w w:val="105"/>
        </w:rPr>
        <w:t xml:space="preserve"> </w:t>
      </w:r>
      <w:r>
        <w:rPr>
          <w:w w:val="105"/>
        </w:rPr>
        <w:t>constraints</w:t>
      </w:r>
      <w:r>
        <w:rPr>
          <w:spacing w:val="-15"/>
          <w:w w:val="105"/>
        </w:rPr>
        <w:t xml:space="preserve"> </w:t>
      </w:r>
      <w:r>
        <w:rPr>
          <w:w w:val="105"/>
        </w:rPr>
        <w:t>and</w:t>
      </w:r>
      <w:r>
        <w:rPr>
          <w:spacing w:val="-14"/>
          <w:w w:val="105"/>
        </w:rPr>
        <w:t xml:space="preserve"> </w:t>
      </w:r>
      <w:r>
        <w:rPr>
          <w:w w:val="105"/>
        </w:rPr>
        <w:t>brings</w:t>
      </w:r>
      <w:r>
        <w:rPr>
          <w:spacing w:val="-15"/>
          <w:w w:val="105"/>
        </w:rPr>
        <w:t xml:space="preserve"> </w:t>
      </w:r>
      <w:r>
        <w:rPr>
          <w:w w:val="105"/>
        </w:rPr>
        <w:t>a</w:t>
      </w:r>
      <w:r>
        <w:rPr>
          <w:spacing w:val="-15"/>
          <w:w w:val="105"/>
        </w:rPr>
        <w:t xml:space="preserve"> </w:t>
      </w:r>
      <w:r>
        <w:rPr>
          <w:w w:val="105"/>
        </w:rPr>
        <w:t>heightened risk of cost overruns, as the following two sections explain.</w:t>
      </w:r>
    </w:p>
    <w:p w:rsidR="0090322B" w:rsidRDefault="0090322B">
      <w:pPr>
        <w:pStyle w:val="BodyText"/>
        <w:spacing w:before="9"/>
        <w:rPr>
          <w:sz w:val="25"/>
        </w:rPr>
      </w:pPr>
    </w:p>
    <w:p w:rsidR="0090322B" w:rsidRDefault="00D62CE2">
      <w:pPr>
        <w:pStyle w:val="Heading2"/>
        <w:numPr>
          <w:ilvl w:val="1"/>
          <w:numId w:val="6"/>
        </w:numPr>
        <w:tabs>
          <w:tab w:val="left" w:pos="651"/>
          <w:tab w:val="left" w:pos="652"/>
        </w:tabs>
        <w:spacing w:before="0"/>
        <w:ind w:hanging="549"/>
      </w:pPr>
      <w:r>
        <w:rPr>
          <w:color w:val="F2901D"/>
        </w:rPr>
        <w:t>Megaprojects</w:t>
      </w:r>
      <w:r>
        <w:rPr>
          <w:color w:val="F2901D"/>
          <w:spacing w:val="30"/>
        </w:rPr>
        <w:t xml:space="preserve"> </w:t>
      </w:r>
      <w:r>
        <w:rPr>
          <w:color w:val="F2901D"/>
        </w:rPr>
        <w:t>exacerbate</w:t>
      </w:r>
      <w:r>
        <w:rPr>
          <w:color w:val="F2901D"/>
          <w:spacing w:val="30"/>
        </w:rPr>
        <w:t xml:space="preserve"> </w:t>
      </w:r>
      <w:r>
        <w:rPr>
          <w:color w:val="F2901D"/>
        </w:rPr>
        <w:t>capacity</w:t>
      </w:r>
      <w:r>
        <w:rPr>
          <w:color w:val="F2901D"/>
          <w:spacing w:val="31"/>
        </w:rPr>
        <w:t xml:space="preserve"> </w:t>
      </w:r>
      <w:r>
        <w:rPr>
          <w:color w:val="F2901D"/>
          <w:spacing w:val="-2"/>
        </w:rPr>
        <w:t>constraints</w:t>
      </w:r>
    </w:p>
    <w:p w:rsidR="0090322B" w:rsidRDefault="00D62CE2">
      <w:pPr>
        <w:pStyle w:val="BodyText"/>
        <w:spacing w:before="177" w:line="280" w:lineRule="auto"/>
        <w:ind w:left="103" w:right="9"/>
        <w:rPr>
          <w:sz w:val="13"/>
        </w:rPr>
      </w:pPr>
      <w:r>
        <w:rPr>
          <w:w w:val="105"/>
        </w:rPr>
        <w:t>Even before the pandemic, governments were worried about the industry’s capacity to take on more work on top of the record quantity of works in general and megaprojects in particular that were under construction. According to the International Monetary Fund, ‘project delays</w:t>
      </w:r>
      <w:r>
        <w:rPr>
          <w:spacing w:val="-14"/>
          <w:w w:val="105"/>
        </w:rPr>
        <w:t xml:space="preserve"> </w:t>
      </w:r>
      <w:r>
        <w:rPr>
          <w:w w:val="105"/>
        </w:rPr>
        <w:t>are</w:t>
      </w:r>
      <w:r>
        <w:rPr>
          <w:spacing w:val="-14"/>
          <w:w w:val="105"/>
        </w:rPr>
        <w:t xml:space="preserve"> </w:t>
      </w:r>
      <w:r>
        <w:rPr>
          <w:w w:val="105"/>
        </w:rPr>
        <w:t>longer</w:t>
      </w:r>
      <w:r>
        <w:rPr>
          <w:spacing w:val="-14"/>
          <w:w w:val="105"/>
        </w:rPr>
        <w:t xml:space="preserve"> </w:t>
      </w:r>
      <w:r>
        <w:rPr>
          <w:w w:val="105"/>
        </w:rPr>
        <w:t>if</w:t>
      </w:r>
      <w:r>
        <w:rPr>
          <w:spacing w:val="-14"/>
          <w:w w:val="105"/>
        </w:rPr>
        <w:t xml:space="preserve"> </w:t>
      </w:r>
      <w:r>
        <w:rPr>
          <w:w w:val="105"/>
        </w:rPr>
        <w:t>projects</w:t>
      </w:r>
      <w:r>
        <w:rPr>
          <w:spacing w:val="-14"/>
          <w:w w:val="105"/>
        </w:rPr>
        <w:t xml:space="preserve"> </w:t>
      </w:r>
      <w:r>
        <w:rPr>
          <w:w w:val="105"/>
        </w:rPr>
        <w:t>are</w:t>
      </w:r>
      <w:r>
        <w:rPr>
          <w:spacing w:val="-14"/>
          <w:w w:val="105"/>
        </w:rPr>
        <w:t xml:space="preserve"> </w:t>
      </w:r>
      <w:r>
        <w:rPr>
          <w:w w:val="105"/>
        </w:rPr>
        <w:t>approved</w:t>
      </w:r>
      <w:r>
        <w:rPr>
          <w:spacing w:val="-14"/>
          <w:w w:val="105"/>
        </w:rPr>
        <w:t xml:space="preserve"> </w:t>
      </w:r>
      <w:r>
        <w:rPr>
          <w:w w:val="105"/>
        </w:rPr>
        <w:t>and</w:t>
      </w:r>
      <w:r>
        <w:rPr>
          <w:spacing w:val="-14"/>
          <w:w w:val="105"/>
        </w:rPr>
        <w:t xml:space="preserve"> </w:t>
      </w:r>
      <w:r>
        <w:rPr>
          <w:w w:val="105"/>
        </w:rPr>
        <w:t>undertaken</w:t>
      </w:r>
      <w:r>
        <w:rPr>
          <w:spacing w:val="-14"/>
          <w:w w:val="105"/>
        </w:rPr>
        <w:t xml:space="preserve"> </w:t>
      </w:r>
      <w:r>
        <w:rPr>
          <w:w w:val="105"/>
        </w:rPr>
        <w:t>when</w:t>
      </w:r>
      <w:r>
        <w:rPr>
          <w:spacing w:val="-14"/>
          <w:w w:val="105"/>
        </w:rPr>
        <w:t xml:space="preserve"> </w:t>
      </w:r>
      <w:r>
        <w:rPr>
          <w:w w:val="105"/>
        </w:rPr>
        <w:t>public investment is significantly scaled up’.</w:t>
      </w:r>
      <w:hyperlink w:anchor="_bookmark6" w:history="1">
        <w:r>
          <w:rPr>
            <w:w w:val="105"/>
            <w:position w:val="7"/>
            <w:sz w:val="13"/>
          </w:rPr>
          <w:t>3</w:t>
        </w:r>
      </w:hyperlink>
    </w:p>
    <w:p w:rsidR="0090322B" w:rsidRDefault="00D62CE2">
      <w:pPr>
        <w:pStyle w:val="BodyText"/>
        <w:spacing w:before="169" w:line="283" w:lineRule="auto"/>
        <w:ind w:left="103" w:right="9"/>
      </w:pPr>
      <w:r>
        <w:rPr>
          <w:w w:val="105"/>
        </w:rPr>
        <w:t>The</w:t>
      </w:r>
      <w:r>
        <w:rPr>
          <w:spacing w:val="-14"/>
          <w:w w:val="105"/>
        </w:rPr>
        <w:t xml:space="preserve"> </w:t>
      </w:r>
      <w:r>
        <w:rPr>
          <w:w w:val="105"/>
        </w:rPr>
        <w:t>number</w:t>
      </w:r>
      <w:r>
        <w:rPr>
          <w:spacing w:val="-14"/>
          <w:w w:val="105"/>
        </w:rPr>
        <w:t xml:space="preserve"> </w:t>
      </w:r>
      <w:r>
        <w:rPr>
          <w:w w:val="105"/>
        </w:rPr>
        <w:t>of</w:t>
      </w:r>
      <w:r>
        <w:rPr>
          <w:spacing w:val="-14"/>
          <w:w w:val="105"/>
        </w:rPr>
        <w:t xml:space="preserve"> </w:t>
      </w:r>
      <w:r>
        <w:rPr>
          <w:w w:val="105"/>
        </w:rPr>
        <w:t>people</w:t>
      </w:r>
      <w:r>
        <w:rPr>
          <w:spacing w:val="-14"/>
          <w:w w:val="105"/>
        </w:rPr>
        <w:t xml:space="preserve"> </w:t>
      </w:r>
      <w:r>
        <w:rPr>
          <w:w w:val="105"/>
        </w:rPr>
        <w:t>working</w:t>
      </w:r>
      <w:r>
        <w:rPr>
          <w:spacing w:val="-14"/>
          <w:w w:val="105"/>
        </w:rPr>
        <w:t xml:space="preserve"> </w:t>
      </w:r>
      <w:r>
        <w:rPr>
          <w:w w:val="105"/>
        </w:rPr>
        <w:t>in</w:t>
      </w:r>
      <w:r>
        <w:rPr>
          <w:spacing w:val="-14"/>
          <w:w w:val="105"/>
        </w:rPr>
        <w:t xml:space="preserve"> </w:t>
      </w:r>
      <w:r>
        <w:rPr>
          <w:w w:val="105"/>
        </w:rPr>
        <w:t>engineering</w:t>
      </w:r>
      <w:r>
        <w:rPr>
          <w:spacing w:val="-14"/>
          <w:w w:val="105"/>
        </w:rPr>
        <w:t xml:space="preserve"> </w:t>
      </w:r>
      <w:r>
        <w:rPr>
          <w:w w:val="105"/>
        </w:rPr>
        <w:t>construction</w:t>
      </w:r>
      <w:r>
        <w:rPr>
          <w:spacing w:val="-14"/>
          <w:w w:val="105"/>
        </w:rPr>
        <w:t xml:space="preserve"> </w:t>
      </w:r>
      <w:r>
        <w:rPr>
          <w:w w:val="105"/>
        </w:rPr>
        <w:t>in</w:t>
      </w:r>
      <w:r>
        <w:rPr>
          <w:spacing w:val="-14"/>
          <w:w w:val="105"/>
        </w:rPr>
        <w:t xml:space="preserve"> </w:t>
      </w:r>
      <w:r>
        <w:rPr>
          <w:w w:val="105"/>
        </w:rPr>
        <w:t>Australia surged by 50 per cent in the three years before the pandemic</w:t>
      </w:r>
    </w:p>
    <w:p w:rsidR="0090322B" w:rsidRDefault="00D62CE2">
      <w:pPr>
        <w:spacing w:before="128" w:line="261" w:lineRule="auto"/>
        <w:ind w:left="103" w:right="18"/>
        <w:rPr>
          <w:b/>
          <w:sz w:val="19"/>
        </w:rPr>
      </w:pPr>
      <w:r>
        <w:br w:type="column"/>
      </w:r>
      <w:bookmarkStart w:id="7" w:name="_bookmark4"/>
      <w:bookmarkEnd w:id="7"/>
      <w:r>
        <w:rPr>
          <w:b/>
          <w:color w:val="6A727A"/>
          <w:sz w:val="19"/>
        </w:rPr>
        <w:t>Figure</w:t>
      </w:r>
      <w:r>
        <w:rPr>
          <w:b/>
          <w:color w:val="6A727A"/>
          <w:spacing w:val="-6"/>
          <w:sz w:val="19"/>
        </w:rPr>
        <w:t xml:space="preserve"> </w:t>
      </w:r>
      <w:r>
        <w:rPr>
          <w:b/>
          <w:color w:val="6A727A"/>
          <w:sz w:val="19"/>
        </w:rPr>
        <w:t>2.1:</w:t>
      </w:r>
      <w:r>
        <w:rPr>
          <w:b/>
          <w:color w:val="6A727A"/>
          <w:spacing w:val="-6"/>
          <w:sz w:val="19"/>
        </w:rPr>
        <w:t xml:space="preserve"> </w:t>
      </w:r>
      <w:r>
        <w:rPr>
          <w:b/>
          <w:color w:val="6A727A"/>
          <w:sz w:val="19"/>
        </w:rPr>
        <w:t>All</w:t>
      </w:r>
      <w:r>
        <w:rPr>
          <w:b/>
          <w:color w:val="6A727A"/>
          <w:spacing w:val="-6"/>
          <w:sz w:val="19"/>
        </w:rPr>
        <w:t xml:space="preserve"> </w:t>
      </w:r>
      <w:r>
        <w:rPr>
          <w:b/>
          <w:color w:val="6A727A"/>
          <w:sz w:val="19"/>
        </w:rPr>
        <w:t>the</w:t>
      </w:r>
      <w:r>
        <w:rPr>
          <w:b/>
          <w:color w:val="6A727A"/>
          <w:spacing w:val="-6"/>
          <w:sz w:val="19"/>
        </w:rPr>
        <w:t xml:space="preserve"> </w:t>
      </w:r>
      <w:r>
        <w:rPr>
          <w:b/>
          <w:color w:val="6A727A"/>
          <w:sz w:val="19"/>
        </w:rPr>
        <w:t>growth</w:t>
      </w:r>
      <w:r>
        <w:rPr>
          <w:b/>
          <w:color w:val="6A727A"/>
          <w:spacing w:val="-6"/>
          <w:sz w:val="19"/>
        </w:rPr>
        <w:t xml:space="preserve"> </w:t>
      </w:r>
      <w:r>
        <w:rPr>
          <w:b/>
          <w:color w:val="6A727A"/>
          <w:sz w:val="19"/>
        </w:rPr>
        <w:t>in</w:t>
      </w:r>
      <w:r>
        <w:rPr>
          <w:b/>
          <w:color w:val="6A727A"/>
          <w:spacing w:val="-6"/>
          <w:sz w:val="19"/>
        </w:rPr>
        <w:t xml:space="preserve"> </w:t>
      </w:r>
      <w:r>
        <w:rPr>
          <w:b/>
          <w:color w:val="6A727A"/>
          <w:sz w:val="19"/>
        </w:rPr>
        <w:t>public</w:t>
      </w:r>
      <w:r>
        <w:rPr>
          <w:b/>
          <w:color w:val="6A727A"/>
          <w:spacing w:val="-6"/>
          <w:sz w:val="19"/>
        </w:rPr>
        <w:t xml:space="preserve"> </w:t>
      </w:r>
      <w:r>
        <w:rPr>
          <w:b/>
          <w:color w:val="6A727A"/>
          <w:sz w:val="19"/>
        </w:rPr>
        <w:t>road</w:t>
      </w:r>
      <w:r>
        <w:rPr>
          <w:b/>
          <w:color w:val="6A727A"/>
          <w:spacing w:val="-6"/>
          <w:sz w:val="19"/>
        </w:rPr>
        <w:t xml:space="preserve"> </w:t>
      </w:r>
      <w:r>
        <w:rPr>
          <w:b/>
          <w:color w:val="6A727A"/>
          <w:sz w:val="19"/>
        </w:rPr>
        <w:t>and</w:t>
      </w:r>
      <w:r>
        <w:rPr>
          <w:b/>
          <w:color w:val="6A727A"/>
          <w:spacing w:val="-6"/>
          <w:sz w:val="19"/>
        </w:rPr>
        <w:t xml:space="preserve"> </w:t>
      </w:r>
      <w:r>
        <w:rPr>
          <w:b/>
          <w:color w:val="6A727A"/>
          <w:sz w:val="19"/>
        </w:rPr>
        <w:t>rail</w:t>
      </w:r>
      <w:r>
        <w:rPr>
          <w:b/>
          <w:color w:val="6A727A"/>
          <w:spacing w:val="-6"/>
          <w:sz w:val="19"/>
        </w:rPr>
        <w:t xml:space="preserve"> </w:t>
      </w:r>
      <w:r>
        <w:rPr>
          <w:b/>
          <w:color w:val="6A727A"/>
          <w:sz w:val="19"/>
        </w:rPr>
        <w:t>infrastructure</w:t>
      </w:r>
      <w:r>
        <w:rPr>
          <w:b/>
          <w:color w:val="6A727A"/>
          <w:spacing w:val="-6"/>
          <w:sz w:val="19"/>
        </w:rPr>
        <w:t xml:space="preserve"> </w:t>
      </w:r>
      <w:r>
        <w:rPr>
          <w:b/>
          <w:color w:val="6A727A"/>
          <w:sz w:val="19"/>
        </w:rPr>
        <w:t>work</w:t>
      </w:r>
      <w:r>
        <w:rPr>
          <w:b/>
          <w:color w:val="6A727A"/>
          <w:spacing w:val="-6"/>
          <w:sz w:val="19"/>
        </w:rPr>
        <w:t xml:space="preserve"> </w:t>
      </w:r>
      <w:r>
        <w:rPr>
          <w:b/>
          <w:color w:val="6A727A"/>
          <w:sz w:val="19"/>
        </w:rPr>
        <w:t>is</w:t>
      </w:r>
      <w:r>
        <w:rPr>
          <w:b/>
          <w:color w:val="6A727A"/>
          <w:spacing w:val="-6"/>
          <w:sz w:val="19"/>
        </w:rPr>
        <w:t xml:space="preserve"> </w:t>
      </w:r>
      <w:r>
        <w:rPr>
          <w:b/>
          <w:color w:val="6A727A"/>
          <w:sz w:val="19"/>
        </w:rPr>
        <w:t xml:space="preserve">in </w:t>
      </w:r>
      <w:r>
        <w:rPr>
          <w:b/>
          <w:color w:val="6A727A"/>
          <w:spacing w:val="-2"/>
          <w:sz w:val="19"/>
        </w:rPr>
        <w:t>megaprojects</w:t>
      </w:r>
    </w:p>
    <w:p w:rsidR="0090322B" w:rsidRDefault="00D62CE2">
      <w:pPr>
        <w:spacing w:before="1"/>
        <w:ind w:left="103"/>
        <w:rPr>
          <w:sz w:val="19"/>
        </w:rPr>
      </w:pPr>
      <w:r>
        <w:rPr>
          <w:color w:val="6A727A"/>
          <w:sz w:val="19"/>
        </w:rPr>
        <w:t>Expected</w:t>
      </w:r>
      <w:r>
        <w:rPr>
          <w:color w:val="6A727A"/>
          <w:spacing w:val="-7"/>
          <w:sz w:val="19"/>
        </w:rPr>
        <w:t xml:space="preserve"> </w:t>
      </w:r>
      <w:r>
        <w:rPr>
          <w:color w:val="6A727A"/>
          <w:sz w:val="19"/>
        </w:rPr>
        <w:t>cost</w:t>
      </w:r>
      <w:r>
        <w:rPr>
          <w:color w:val="6A727A"/>
          <w:spacing w:val="-7"/>
          <w:sz w:val="19"/>
        </w:rPr>
        <w:t xml:space="preserve"> </w:t>
      </w:r>
      <w:r>
        <w:rPr>
          <w:color w:val="6A727A"/>
          <w:sz w:val="19"/>
        </w:rPr>
        <w:t>of</w:t>
      </w:r>
      <w:r>
        <w:rPr>
          <w:color w:val="6A727A"/>
          <w:spacing w:val="-6"/>
          <w:sz w:val="19"/>
        </w:rPr>
        <w:t xml:space="preserve"> </w:t>
      </w:r>
      <w:r>
        <w:rPr>
          <w:color w:val="6A727A"/>
          <w:sz w:val="19"/>
        </w:rPr>
        <w:t>projects</w:t>
      </w:r>
      <w:r>
        <w:rPr>
          <w:color w:val="6A727A"/>
          <w:spacing w:val="-7"/>
          <w:sz w:val="19"/>
        </w:rPr>
        <w:t xml:space="preserve"> </w:t>
      </w:r>
      <w:r>
        <w:rPr>
          <w:color w:val="6A727A"/>
          <w:sz w:val="19"/>
        </w:rPr>
        <w:t>under</w:t>
      </w:r>
      <w:r>
        <w:rPr>
          <w:color w:val="6A727A"/>
          <w:spacing w:val="-6"/>
          <w:sz w:val="19"/>
        </w:rPr>
        <w:t xml:space="preserve"> </w:t>
      </w:r>
      <w:r>
        <w:rPr>
          <w:color w:val="6A727A"/>
          <w:sz w:val="19"/>
        </w:rPr>
        <w:t>construction,</w:t>
      </w:r>
      <w:r>
        <w:rPr>
          <w:color w:val="6A727A"/>
          <w:spacing w:val="-7"/>
          <w:sz w:val="19"/>
        </w:rPr>
        <w:t xml:space="preserve"> </w:t>
      </w:r>
      <w:r>
        <w:rPr>
          <w:color w:val="6A727A"/>
          <w:sz w:val="19"/>
        </w:rPr>
        <w:t>$2020</w:t>
      </w:r>
      <w:r>
        <w:rPr>
          <w:color w:val="6A727A"/>
          <w:spacing w:val="-6"/>
          <w:sz w:val="19"/>
        </w:rPr>
        <w:t xml:space="preserve"> </w:t>
      </w:r>
      <w:r>
        <w:rPr>
          <w:color w:val="6A727A"/>
          <w:spacing w:val="-2"/>
          <w:sz w:val="19"/>
        </w:rPr>
        <w:t>billion</w:t>
      </w:r>
    </w:p>
    <w:p w:rsidR="0090322B" w:rsidRDefault="001B4BC1">
      <w:pPr>
        <w:spacing w:before="28"/>
        <w:ind w:left="103"/>
        <w:rPr>
          <w:sz w:val="19"/>
        </w:rPr>
      </w:pPr>
      <w:r>
        <w:pict>
          <v:line id="_x0000_s1203" style="position:absolute;left:0;text-align:left;z-index:15731712;mso-position-horizontal-relative:page" from="472.1pt,7.25pt" to="767.25pt,7.25pt" strokecolor="#c3c6ca" strokeweight=".1383mm">
            <w10:wrap anchorx="page"/>
          </v:line>
        </w:pict>
      </w:r>
      <w:r w:rsidR="00D62CE2">
        <w:rPr>
          <w:spacing w:val="-5"/>
          <w:sz w:val="19"/>
        </w:rPr>
        <w:t>140</w:t>
      </w:r>
    </w:p>
    <w:p w:rsidR="0090322B" w:rsidRDefault="0090322B">
      <w:pPr>
        <w:pStyle w:val="BodyText"/>
        <w:spacing w:before="1"/>
        <w:rPr>
          <w:sz w:val="29"/>
        </w:rPr>
      </w:pPr>
    </w:p>
    <w:p w:rsidR="0090322B" w:rsidRDefault="001B4BC1">
      <w:pPr>
        <w:ind w:left="103"/>
        <w:rPr>
          <w:sz w:val="19"/>
        </w:rPr>
      </w:pPr>
      <w:r>
        <w:pict>
          <v:group id="docshapegroup17" o:spid="_x0000_s1184" style="position:absolute;left:0;text-align:left;margin-left:471.9pt;margin-top:-.7pt;width:295.55pt;height:175.2pt;z-index:15730688;mso-position-horizontal-relative:page" coordorigin="9438,-14" coordsize="5911,3504">
            <v:line id="_x0000_s1202" style="position:absolute" from="9442,2880" to="15345,2880" strokecolor="#c3c6ca" strokeweight=".1383mm"/>
            <v:shape id="docshape18" o:spid="_x0000_s1201" style="position:absolute;left:9442;top:2725;width:5239;height:708" coordorigin="9442,2725" coordsize="5239,708" path="m14681,2871r-74,l14607,2879r-74,l14533,2925r-74,l14459,2879r-73,l14386,2851r-74,l14312,2879r-74,l14238,2917r-74,l14090,2917r-73,l14017,2907r-74,l13943,2895r-74,l13869,2941r-74,l13795,2955r-74,l13721,2999r-73,l13648,3003r-74,l13574,3019r-74,l13500,3043r-74,l13426,3025r-74,l13352,2943r-73,l13279,2967r-74,l13205,2973r-74,l13131,2985r-74,l13057,2957r-74,l12983,2883r-73,l12910,2761r-74,l12836,2777r-74,l12762,2761r-74,l12614,2761r,-36l12542,2725r,62l12468,2787r,72l12393,2859r,-54l12319,2805r,10l12245,2815r,56l12173,2871r,-22l12099,2849r,-88l12025,2761r,-26l11951,2735r,146l11878,2881r,-54l11804,2827r,-62l11730,2765r,-20l11656,2745r,22l11582,2767r,32l11509,2799r,16l11435,2815r,-66l11361,2749r,50l11287,2799r,134l11213,2933r,-24l11140,2909r,20l11066,2929r,110l10992,3039r,-2l10918,3037r,18l10844,3055r,50l10771,3105r,-8l10697,3097r,14l10623,3111r,-20l10549,3091r,-18l10475,3073r,4l10402,3077r,24l10328,3101r,-42l10254,3059r,16l10180,3075r,46l10106,3121r,50l10033,3171r,10l9959,3181r,-20l9885,3161r,8l9811,3169r,66l9737,3235r-73,l9664,3221r-74,l9590,3211r-74,l9516,3199r-74,l9442,3433r74,l9590,3433r5091,l14681,2871xe" fillcolor="#ffc35a" stroked="f">
              <v:path arrowok="t"/>
            </v:shape>
            <v:shape id="docshape19" o:spid="_x0000_s1200" style="position:absolute;left:14606;top:2871;width:738;height:562" coordorigin="14607,2871" coordsize="738,562" path="m15345,3051r-74,l15271,3021r-74,l15197,2921r-75,l15122,2901r-72,l15050,2875r-74,l14976,2925r-74,l14902,2935r-74,l14828,2893r-74,l14754,2895r-73,l14681,2871r-74,l14607,3433r74,l14754,3433r591,l15345,3051xe" fillcolor="#ffc35a" stroked="f">
              <v:path arrowok="t"/>
            </v:shape>
            <v:shape id="docshape20" o:spid="_x0000_s1199" style="position:absolute;left:11286;top:2724;width:4058;height:709" coordorigin="11287,2724" coordsize="4058,709" o:spt="100" adj="0,,0" path="m11287,2798r74,l11361,3433r-74,l11287,2798xm11361,2748r74,l11435,3433r-74,l11361,2748xm11435,2813r74,l11509,3433r-74,l11435,2813xm11509,2798r73,l11582,3433r-73,l11509,2798xm11582,2767r74,l11656,3433r-74,l11582,2767xm11656,2744r74,l11730,3433r-74,l11656,2744xm11730,2764r74,l11804,3433r-74,l11730,2764xm11804,2827r74,l11878,3433r-74,l11804,2827xm11878,2881r73,l11951,3433r-73,l11878,2881xm11951,2734r74,l12025,3433r-74,l11951,2734xm12025,2761r74,l12099,3433r-74,l12025,2761xm12099,2848r74,l12173,3433r-74,l12099,2848xm12173,2871r72,l12245,3433r-72,l12173,2871xm12245,2813r74,l12319,3433r-74,l12245,2813xm12319,2805r74,l12393,3433r-74,l12319,2805xm12393,2859r75,l12468,3433r-75,l12393,2859xm12468,2786r74,l12542,3433r-74,l12468,2786xm12542,2724r72,l12614,3433r-72,l12542,2724xm12614,2761r74,l12688,3433r-74,l12614,2761xm12688,2761r74,l12762,3433r-74,l12688,2761xm12762,2776r74,l12836,3433r-74,l12762,2776xm12836,2761r74,l12910,3433r-74,l12836,2761xm12910,2882r73,l12983,3433r-73,l12910,2882xm12983,2956r74,l13057,3433r-74,l12983,2956xm13057,2984r74,l13131,3433r-74,l13057,2984xm13131,2971r74,l13205,3433r-74,l13131,2971xm13205,2966r74,l13279,3433r-74,l13205,2966xm13279,2941r73,l13352,3433r-73,l13279,2941xm13352,3024r74,l13426,3433r-74,l13352,3024xm13426,3043r74,l13500,3433r-74,l13426,3043xm13500,3019r74,l13574,3433r-74,l13500,3019xm13574,3003r74,l13648,3433r-74,l13574,3003xm13648,2999r73,l13721,3433r-73,l13648,2999xm13721,2955r74,l13795,3433r-74,l13721,2955xm13795,2940r74,l13869,3433r-74,l13795,2940xm13869,2895r74,l13943,3433r-74,l13869,2895xm13943,2906r74,l14017,3433r-74,l13943,2906xm14017,2916r73,l14090,3433r-73,l14017,2916xm14090,2916r74,l14164,3433r-74,l14090,2916xm14164,2916r74,l14238,3433r-74,l14164,2916xm14238,2879r74,l14312,3433r-74,l14238,2879xm14312,2850r74,l14386,3433r-74,l14312,2850xm14386,2877r73,l14459,3433r-73,l14386,2877xm14459,2924r74,l14533,3433r-74,l14459,2924xm14533,2879r74,l14607,3433r-74,l14533,2879xm14607,2870r74,l14681,3433r-74,l14607,2870xm14681,2895r73,l14754,3433r-73,l14681,2895xm14754,2892r74,l14828,3433r-74,l14754,2892xm14828,2934r74,l14902,3433r-74,l14828,2934xm14902,2924r74,l14976,3433r-74,l14902,2924xm14976,2874r74,l15050,3433r-74,l14976,2874xm15050,2900r72,l15122,3433r-72,l15050,2900xm15122,2920r75,l15197,3433r-75,l15122,2920xm15197,3020r74,l15271,3433r-74,l15197,3020xm15271,3050r74,l15345,3433r-74,l15271,3050xe" filled="f" strokecolor="white" strokeweight=".1383mm">
              <v:stroke joinstyle="round"/>
              <v:formulas/>
              <v:path arrowok="t" o:connecttype="segments"/>
            </v:shape>
            <v:shape id="docshape21" o:spid="_x0000_s1198" style="position:absolute;left:9442;top:2410;width:5903;height:824" coordorigin="9442,2411" coordsize="5903,824" o:spt="100" adj="0,,0" path="m11066,2677r-74,l10992,2663r-74,l10918,2683r-74,l10844,2665r-73,l10771,2623r-74,l10697,2699r-74,l10623,2847r-74,l10549,2829r-74,l10475,2833r-73,l10402,2903r-74,l10328,2861r-74,l10254,2849r-74,l10180,2831r-74,l10106,2893r-73,l10033,2959r-74,l9959,3067r-74,l9885,3075r-74,l9811,3141r-74,l9664,3141r,-54l9590,3087r,-4l9516,3083r,48l9442,3131r,68l9516,3199r,14l9590,3213r,10l9664,3223r,12l9737,3235r74,l9811,3169r74,l9885,3161r74,l9959,3181r74,l10033,3173r73,l10106,3121r74,l10180,3075r74,l10254,3059r74,l10328,3101r74,l10402,3077r73,l10475,3073r74,l10549,3091r74,l10623,3111r74,l10697,3097r74,l10771,3105r73,l10844,3055r74,l10918,3037r74,l10992,3039r74,l11066,2677xm13574,2617r-74,l13500,2797r-74,l13426,2779r-74,l13352,3025r74,l13426,3045r74,l13500,3021r74,l13574,2617xm15345,2411r-74,l15271,3051r74,l15345,2411xe" fillcolor="#f68a33" stroked="f">
              <v:stroke joinstyle="round"/>
              <v:formulas/>
              <v:path arrowok="t" o:connecttype="segments"/>
            </v:shape>
            <v:line id="_x0000_s1197" style="position:absolute" from="9442,2328" to="15345,2328" strokecolor="#c3c6ca" strokeweight=".1383mm"/>
            <v:shape id="docshape22" o:spid="_x0000_s1196" style="position:absolute;left:11065;top:1976;width:4205;height:1044" coordorigin="11066,1977" coordsize="4205,1044" o:spt="100" adj="0,,0" path="m13352,2505r-73,l13279,2475r-74,l13205,2481r-74,l13131,2461r-74,l13057,2435r-74,l12983,2405r-73,l12910,2159r-74,l12836,2131r-74,l12762,2049r-74,l12688,2047r-74,l12614,2001r-72,l12542,2311r-74,l12468,2369r-75,l12393,2381r-74,l12319,2391r-74,l12245,2415r-72,l12173,2441r-74,l12099,2007r-74,l12025,1987r-74,l11951,2247r-73,l11878,2217r-74,l11804,2057r-74,l11730,2037r-74,l11656,2109r-74,l11582,2235r-73,l11509,2251r-74,l11435,2165r-74,l11361,2293r-74,l11287,2491r-74,l11213,2523r-73,l11140,2545r-74,l11066,2929r74,l11140,2909r73,l11213,2933r74,l11287,2799r74,l11361,2749r74,l11435,2815r74,l11509,2799r73,l11582,2767r74,l11656,2745r74,l11730,2765r74,l11804,2829r74,l11878,2883r73,l11951,2735r74,l12025,2761r74,l12099,2849r74,l12173,2873r72,l12245,2815r74,l12319,2805r74,l12393,2859r75,l12468,2787r74,l12542,2725r72,l12614,2761r74,l12762,2761r,16l12836,2777r,-16l12910,2761r,122l12983,2883r,74l13057,2957r,28l13131,2985r,-12l13205,2973r,-6l13279,2967r,-24l13352,2943r,-438xm15271,2273r-74,l15197,2201r-75,l15122,2187r-72,l15050,2141r-74,l14976,2275r-74,l14902,2155r-74,l14828,2115r-74,l14754,2085r-73,l14681,2011r-74,l14607,2021r-74,l14533,2079r-74,l14459,2033r-73,l14386,1977r-74,l14312,2007r-74,l14238,2125r-74,l14164,2279r-74,l14090,2587r-73,l13943,2587r,-8l13869,2579r,50l13795,2629r,86l13721,2715r,128l13648,2843r,-176l13574,2667r,336l13648,3003r,-2l13721,3001r,-44l13795,2957r,-16l13869,2941r,-46l13943,2895r,12l14017,2907r,10l14090,2917r74,l14238,2917r,-38l14312,2879r,-28l14386,2851r,28l14459,2879r,46l14533,2925r,-46l14607,2879r,-8l14681,2871r,24l14754,2895r,-2l14828,2893r,42l14902,2935r,-10l14976,2925r,-50l15050,2875r,26l15122,2901r,20l15197,2921r,100l15271,3021r,-748xe" fillcolor="#f68a33" stroked="f">
              <v:stroke joinstyle="round"/>
              <v:formulas/>
              <v:path arrowok="t" o:connecttype="segments"/>
            </v:shape>
            <v:shape id="docshape23" o:spid="_x0000_s1195" style="position:absolute;left:10106;top:1976;width:5239;height:1145" coordorigin="10106,1976" coordsize="5239,1145" o:spt="100" adj="0,,0" path="m10106,2830r74,l10180,3121r-74,l10106,2830xm10180,2847r74,l10254,3074r-74,l10180,2847xm10254,2860r74,l10328,3058r-74,l10254,2860xm10328,2901r74,l10402,3099r-74,l10328,2901xm10402,2832r73,l10475,3076r-73,l10402,2832xm10475,2828r74,l10549,3072r-74,l10475,2828xm10549,2846r74,l10623,3089r-74,l10549,2846xm10623,2698r74,l10697,3109r-74,l10623,2698xm10697,2623r74,l10771,3096r-74,l10697,2623xm10771,2664r73,l10844,3104r-73,l10771,2664xm10844,2682r74,l10918,3054r-74,l10844,2682xm10918,2663r74,l10992,3037r-74,l10918,2663xm10992,2675r74,l11066,3038r-74,l10992,2675xm11066,2544r74,l11140,2929r-74,l11066,2544xm11140,2521r73,l11213,2907r-73,l11140,2521xm11213,2491r74,l11287,2933r-74,l11213,2491xm11287,2293r74,l11361,2798r-74,l11287,2293xm11361,2163r74,l11435,2748r-74,l11361,2163xm11435,2250r74,l11509,2813r-74,l11435,2250xm11509,2234r73,l11582,2798r-73,l11509,2234xm11582,2107r74,l11656,2767r-74,l11582,2107xm11656,2035r74,l11730,2744r-74,l11656,2035xm11730,2055r74,l11804,2764r-74,l11730,2055xm11804,2216r74,l11878,2827r-74,l11804,2216xm11878,2245r73,l11951,2881r-73,l11878,2245xm11951,1986r74,l12025,2734r-74,l11951,1986xm12025,2007r74,l12099,2761r-74,l12025,2007xm12099,2439r74,l12173,2848r-74,l12099,2439xm12173,2414r72,l12245,2871r-72,l12173,2414xm12245,2389r74,l12319,2813r-74,l12245,2389xm12319,2379r74,l12393,2805r-74,l12319,2379xm12393,2368r75,l12468,2859r-75,l12393,2368xm12468,2310r74,l12542,2786r-74,l12468,2310xm12542,2000r72,l12614,2724r-72,l12542,2000xm12614,2047r74,l12688,2761r-74,l12614,2047xm12688,2048r74,l12762,2761r-74,l12688,2048xm12762,2131r74,l12836,2776r-74,l12762,2131xm12836,2158r74,l12910,2761r-74,l12836,2158xm12910,2404r73,l12983,2882r-73,l12910,2404xm12983,2433r74,l13057,2956r-74,l12983,2433xm13057,2461r74,l13131,2984r-74,l13057,2461xm13131,2480r74,l13205,2971r-74,l13131,2480xm13205,2475r74,l13279,2966r-74,l13205,2475xm13279,2505r73,l13352,2941r-73,l13279,2505xm13352,2777r74,l13426,3024r-74,l13352,2777xm13426,2796r74,l13500,3043r-74,l13426,2796xm13500,2616r74,l13574,3019r-74,l13500,2616xm13574,2665r74,l13648,3003r-74,l13574,2665xm13648,2841r73,l13721,2999r-73,l13648,2841xm13721,2713r74,l13795,2955r-74,l13721,2713xm13795,2628r74,l13869,2940r-74,l13795,2628xm13869,2579r74,l13943,2895r-74,l13869,2579xm13943,2586r74,l14017,2906r-74,l13943,2586xm14017,2585r73,l14090,2916r-73,l14017,2585xm14090,2278r74,l14164,2916r-74,l14090,2278xm14164,2124r74,l14238,2916r-74,l14164,2124xm14238,2007r74,l14312,2879r-74,l14238,2007xm14312,1976r74,l14386,2850r-74,l14312,1976xm14386,2032r73,l14459,2877r-73,l14386,2032xm14459,2078r74,l14533,2924r-74,l14459,2078xm14533,2019r74,l14607,2879r-74,l14533,2019xm14607,2010r74,l14681,2870r-74,l14607,2010xm14681,2083r73,l14754,2895r-73,l14681,2083xm14754,2113r74,l14828,2892r-74,l14754,2113xm14828,2155r74,l14902,2934r-74,l14828,2155xm14902,2274r74,l14976,2924r-74,l14902,2274xm14976,2141r74,l15050,2874r-74,l14976,2141xm15050,2186r72,l15122,2900r-72,l15050,2186xm15122,2200r75,l15197,2920r-75,l15122,2200xm15197,2271r74,l15271,3020r-74,l15197,2271xm15271,2409r74,l15345,3050r-74,l15271,2409xe" filled="f" strokecolor="white" strokeweight=".1383mm">
              <v:stroke joinstyle="round"/>
              <v:formulas/>
              <v:path arrowok="t" o:connecttype="segments"/>
            </v:shape>
            <v:shape id="docshape24" o:spid="_x0000_s1194" style="position:absolute;left:12098;top:1994;width:812;height:446" coordorigin="12099,1994" coordsize="812,446" o:spt="100" adj="0,,0" path="m12542,2117r-74,l12468,2175r-75,l12393,2186r-74,l12319,2196r-74,l12245,2222r-72,l12173,2275r-74,l12099,2439r74,l12173,2414r72,l12245,2389r74,l12319,2379r74,l12393,2368r75,l12468,2310r74,l12542,2117xm12910,1994r-74,l12836,2158r74,l12910,1994xe" fillcolor="#9f2125" stroked="f">
              <v:stroke joinstyle="round"/>
              <v:formulas/>
              <v:path arrowok="t" o:connecttype="segments"/>
            </v:shape>
            <v:line id="_x0000_s1193" style="position:absolute" from="9442,1776" to="15345,1776" strokecolor="#c3c6ca" strokeweight=".1383mm"/>
            <v:shape id="docshape25" o:spid="_x0000_s1192" style="position:absolute;left:12541;top:1643;width:1549;height:1198" coordorigin="12542,1644" coordsize="1549,1198" o:spt="100" adj="0,,0" path="m12836,1825r-74,l12762,1690r-74,l12614,1690r,-46l12542,1644r,356l12614,2000r,47l12688,2047r,1l12762,2048r,83l12836,2131r,-306xm13352,2342r-73,l13279,2310r-74,l13205,2315r-74,l13131,2296r-74,l13057,2269r-74,l12983,2240r-73,l12910,2404r73,l12983,2433r74,l13057,2461r74,l13131,2480r74,l13205,2475r74,l13279,2505r73,l13352,2342xm14090,1851r-73,l14017,2004r-74,l13943,1997r-74,l13869,2045r-74,l13795,2132r-74,l13721,2259r-73,l13648,2416r-74,l13574,2367r-74,l13500,2382r-74,l13426,2614r-74,l13352,2777r74,l13426,2796r74,l13500,2616r74,l13574,2665r74,l13648,2841r73,l13721,2713r74,l13795,2628r74,l13869,2579r74,l13943,2586r74,l14017,2585r73,l14090,1851xe" fillcolor="#9f2125" stroked="f">
              <v:stroke joinstyle="round"/>
              <v:formulas/>
              <v:path arrowok="t" o:connecttype="segments"/>
            </v:shape>
            <v:line id="_x0000_s1191" style="position:absolute" from="9442,1222" to="15345,1222" strokecolor="#c3c6ca" strokeweight=".1383mm"/>
            <v:line id="_x0000_s1190" style="position:absolute" from="13436,670" to="15345,670" strokecolor="#c3c6ca" strokeweight=".1383mm"/>
            <v:line id="_x0000_s1189" style="position:absolute" from="9442,118" to="15345,118" strokecolor="#c3c6ca" strokeweight=".1383mm"/>
            <v:shape id="docshape26" o:spid="_x0000_s1188" style="position:absolute;left:14089;top:-10;width:1255;height:2420" coordorigin="14090,-10" coordsize="1255,2420" path="m15345,138r-74,l15271,76r-74,l15197,4r-75,l15122,-10r-72,l15050,224r-74,l14976,357r-74,l14902,382r-74,l14828,136r-74,l14754,382r-73,l14681,309r-74,l14607,318r-74,l14533,708r-74,l14459,1147r-73,l14386,1092r-74,l14312,1271r-74,l14238,1389r-74,l14164,1542r-74,l14090,2278r74,l14164,2125r74,l14238,2007r74,l14312,1976r74,l14386,2032r73,l14459,2078r74,l14533,2019r74,l14607,2010r74,l14681,2083r73,l14754,2113r74,l14828,2155r74,l14902,2274r74,l14976,2141r74,l15050,2186r72,l15122,2200r75,l15197,2271r74,l15271,2409r74,l15345,138xe" fillcolor="#9f2125" stroked="f">
              <v:path arrowok="t"/>
            </v:shape>
            <v:shape id="docshape27" o:spid="_x0000_s1187" style="position:absolute;left:12098;top:-10;width:3246;height:2851" coordorigin="12099,-10" coordsize="3246,2851" o:spt="100" adj="0,,0" path="m12099,2275r74,l12173,2439r-74,l12099,2275xm12173,2222r72,l12245,2414r-72,l12173,2222xm12245,2196r74,l12319,2389r-74,l12245,2196xm12319,2186r74,l12393,2379r-74,l12319,2186xm12393,2175r75,l12468,2368r-75,l12393,2175xm12468,2117r74,l12542,2310r-74,l12468,2117xm12542,1644r72,l12614,2000r-72,l12542,1644xm12614,1690r74,l12688,2047r-74,l12614,1690xm12688,1690r74,l12762,2048r-74,l12688,1690xm12762,1825r74,l12836,2131r-74,l12762,1825xm12836,1994r74,l12910,2158r-74,l12836,1994xm12910,2240r73,l12983,2404r-73,l12910,2240xm12983,2269r74,l13057,2433r-74,l12983,2269xm13057,2296r74,l13131,2461r-74,l13057,2296xm13131,2315r74,l13205,2480r-74,l13131,2315xm13205,2310r74,l13279,2475r-74,l13205,2310xm13279,2342r73,l13352,2505r-73,l13279,2342xm13352,2614r74,l13426,2777r-74,l13352,2614xm13426,2382r74,l13500,2796r-74,l13426,2382xm13500,2367r74,l13574,2616r-74,l13500,2367xm13574,2416r74,l13648,2665r-74,l13574,2416xm13648,2259r73,l13721,2841r-73,l13648,2259xm13721,2132r74,l13795,2713r-74,l13721,2132xm13795,2045r74,l13869,2628r-74,l13795,2045xm13869,1997r74,l13943,2579r-74,l13869,1997xm13943,2004r74,l14017,2586r-74,l13943,2004xm14017,1851r73,l14090,2585r-73,l14017,1851xm14090,1542r74,l14164,2278r-74,l14090,1542xm14164,1389r74,l14238,2124r-74,l14164,1389xm14238,1271r74,l14312,2007r-74,l14238,1271xm14312,1092r74,l14386,1976r-74,l14312,1092xm14386,1147r73,l14459,2032r-73,l14386,1147xm14459,708r74,l14533,2078r-74,l14459,708xm14533,318r74,l14607,2019r-74,l14533,318xm14607,309r74,l14681,2010r-74,l14607,309xm14681,382r73,l14754,2083r-73,l14681,382xm14754,136r74,l14828,2113r-74,l14754,136xm14828,382r74,l14902,2155r-74,l14828,382xm14902,357r74,l14976,2274r-74,l14902,357xm14976,224r74,l15050,2141r-74,l14976,224xm15050,-10r72,l15122,2186r-72,l15050,-10xm15122,4r75,l15197,2200r-75,l15122,4xm15197,76r74,l15271,2271r-74,l15197,76xm15271,138r74,l15345,2409r-74,l15271,138xe" filled="f" strokecolor="white" strokeweight=".1383mm">
              <v:stroke joinstyle="round"/>
              <v:formulas/>
              <v:path arrowok="t" o:connecttype="segments"/>
            </v:shape>
            <v:shape id="docshape28" o:spid="_x0000_s1186" style="position:absolute;left:9442;top:3433;width:5903;height:57" coordorigin="9442,3433" coordsize="5903,57" o:spt="100" adj="0,,0" path="m9442,3433r5903,m9442,3433r,57m10328,3433r,57m11213,3433r,57m12099,3433r,57m12983,3433r,57m13869,3433r,57m14754,3433r,57e" filled="f" strokeweight=".1383mm">
              <v:stroke joinstyle="round"/>
              <v:formulas/>
              <v:path arrowok="t" o:connecttype="segments"/>
            </v:shape>
            <v:shapetype id="_x0000_t202" coordsize="21600,21600" o:spt="202" path="m,l,21600r21600,l21600,xe">
              <v:stroke joinstyle="miter"/>
              <v:path gradientshapeok="t" o:connecttype="rect"/>
            </v:shapetype>
            <v:shape id="docshape29" o:spid="_x0000_s1185" type="#_x0000_t202" style="position:absolute;left:9438;top:-14;width:5911;height:3504" filled="f" stroked="f">
              <v:textbox inset="0,0,0,0">
                <w:txbxContent>
                  <w:p w:rsidR="001B4BC1" w:rsidRDefault="001B4BC1">
                    <w:pPr>
                      <w:rPr>
                        <w:sz w:val="20"/>
                      </w:rPr>
                    </w:pPr>
                  </w:p>
                  <w:p w:rsidR="001B4BC1" w:rsidRDefault="001B4BC1">
                    <w:pPr>
                      <w:spacing w:before="159" w:line="223" w:lineRule="auto"/>
                      <w:ind w:left="1263" w:right="1447"/>
                      <w:rPr>
                        <w:b/>
                        <w:sz w:val="19"/>
                      </w:rPr>
                    </w:pPr>
                    <w:r>
                      <w:rPr>
                        <w:b/>
                        <w:color w:val="9F2125"/>
                        <w:sz w:val="19"/>
                      </w:rPr>
                      <w:t xml:space="preserve">Projects costing $5b or more </w:t>
                    </w:r>
                    <w:r>
                      <w:rPr>
                        <w:b/>
                        <w:color w:val="F68A33"/>
                        <w:sz w:val="19"/>
                      </w:rPr>
                      <w:t xml:space="preserve">Projects costing $1b to $5b </w:t>
                    </w:r>
                    <w:r>
                      <w:rPr>
                        <w:b/>
                        <w:color w:val="FFC35A"/>
                        <w:sz w:val="19"/>
                      </w:rPr>
                      <w:t>Projects</w:t>
                    </w:r>
                    <w:r>
                      <w:rPr>
                        <w:b/>
                        <w:color w:val="FFC35A"/>
                        <w:spacing w:val="-14"/>
                        <w:sz w:val="19"/>
                      </w:rPr>
                      <w:t xml:space="preserve"> </w:t>
                    </w:r>
                    <w:r>
                      <w:rPr>
                        <w:b/>
                        <w:color w:val="FFC35A"/>
                        <w:sz w:val="19"/>
                      </w:rPr>
                      <w:t>costing</w:t>
                    </w:r>
                    <w:r>
                      <w:rPr>
                        <w:b/>
                        <w:color w:val="FFC35A"/>
                        <w:spacing w:val="-13"/>
                        <w:sz w:val="19"/>
                      </w:rPr>
                      <w:t xml:space="preserve"> </w:t>
                    </w:r>
                    <w:r>
                      <w:rPr>
                        <w:b/>
                        <w:color w:val="FFC35A"/>
                        <w:sz w:val="19"/>
                      </w:rPr>
                      <w:t>less</w:t>
                    </w:r>
                    <w:r>
                      <w:rPr>
                        <w:b/>
                        <w:color w:val="FFC35A"/>
                        <w:spacing w:val="-13"/>
                        <w:sz w:val="19"/>
                      </w:rPr>
                      <w:t xml:space="preserve"> </w:t>
                    </w:r>
                    <w:r>
                      <w:rPr>
                        <w:b/>
                        <w:color w:val="FFC35A"/>
                        <w:sz w:val="19"/>
                      </w:rPr>
                      <w:t>than</w:t>
                    </w:r>
                    <w:r>
                      <w:rPr>
                        <w:b/>
                        <w:color w:val="FFC35A"/>
                        <w:spacing w:val="-13"/>
                        <w:sz w:val="19"/>
                      </w:rPr>
                      <w:t xml:space="preserve"> </w:t>
                    </w:r>
                    <w:r>
                      <w:rPr>
                        <w:b/>
                        <w:color w:val="FFC35A"/>
                        <w:sz w:val="19"/>
                      </w:rPr>
                      <w:t>$1b</w:t>
                    </w:r>
                  </w:p>
                </w:txbxContent>
              </v:textbox>
            </v:shape>
            <w10:wrap anchorx="page"/>
          </v:group>
        </w:pict>
      </w:r>
      <w:r w:rsidR="00D62CE2">
        <w:rPr>
          <w:spacing w:val="-5"/>
          <w:sz w:val="19"/>
        </w:rPr>
        <w:t>120</w:t>
      </w:r>
    </w:p>
    <w:p w:rsidR="0090322B" w:rsidRDefault="0090322B">
      <w:pPr>
        <w:pStyle w:val="BodyText"/>
        <w:rPr>
          <w:sz w:val="29"/>
        </w:rPr>
      </w:pPr>
    </w:p>
    <w:p w:rsidR="0090322B" w:rsidRDefault="001B4BC1">
      <w:pPr>
        <w:spacing w:before="1"/>
        <w:ind w:left="103"/>
        <w:rPr>
          <w:sz w:val="19"/>
        </w:rPr>
      </w:pPr>
      <w:r>
        <w:pict>
          <v:line id="_x0000_s1183" style="position:absolute;left:0;text-align:left;z-index:15731200;mso-position-horizontal-relative:page" from="472.1pt,5.95pt" to="535.05pt,5.95pt" strokecolor="#c3c6ca" strokeweight=".1383mm">
            <w10:wrap anchorx="page"/>
          </v:line>
        </w:pict>
      </w:r>
      <w:r w:rsidR="00D62CE2">
        <w:rPr>
          <w:spacing w:val="-5"/>
          <w:sz w:val="19"/>
        </w:rPr>
        <w:t>100</w:t>
      </w:r>
    </w:p>
    <w:p w:rsidR="0090322B" w:rsidRDefault="0090322B">
      <w:pPr>
        <w:pStyle w:val="BodyText"/>
        <w:rPr>
          <w:sz w:val="29"/>
        </w:rPr>
      </w:pPr>
    </w:p>
    <w:p w:rsidR="0090322B" w:rsidRDefault="00D62CE2">
      <w:pPr>
        <w:ind w:left="208"/>
        <w:rPr>
          <w:sz w:val="19"/>
        </w:rPr>
      </w:pPr>
      <w:r>
        <w:rPr>
          <w:spacing w:val="-5"/>
          <w:sz w:val="19"/>
        </w:rPr>
        <w:t>80</w:t>
      </w:r>
    </w:p>
    <w:p w:rsidR="0090322B" w:rsidRDefault="0090322B">
      <w:pPr>
        <w:pStyle w:val="BodyText"/>
        <w:spacing w:before="1"/>
        <w:rPr>
          <w:sz w:val="29"/>
        </w:rPr>
      </w:pPr>
    </w:p>
    <w:p w:rsidR="0090322B" w:rsidRDefault="00D62CE2">
      <w:pPr>
        <w:ind w:left="208"/>
        <w:rPr>
          <w:sz w:val="19"/>
        </w:rPr>
      </w:pPr>
      <w:r>
        <w:rPr>
          <w:spacing w:val="-5"/>
          <w:sz w:val="19"/>
        </w:rPr>
        <w:t>60</w:t>
      </w:r>
    </w:p>
    <w:p w:rsidR="0090322B" w:rsidRDefault="0090322B">
      <w:pPr>
        <w:pStyle w:val="BodyText"/>
        <w:rPr>
          <w:sz w:val="29"/>
        </w:rPr>
      </w:pPr>
    </w:p>
    <w:p w:rsidR="0090322B" w:rsidRDefault="00D62CE2">
      <w:pPr>
        <w:spacing w:before="1"/>
        <w:ind w:left="208"/>
        <w:rPr>
          <w:sz w:val="19"/>
        </w:rPr>
      </w:pPr>
      <w:r>
        <w:rPr>
          <w:spacing w:val="-5"/>
          <w:sz w:val="19"/>
        </w:rPr>
        <w:t>40</w:t>
      </w:r>
    </w:p>
    <w:p w:rsidR="0090322B" w:rsidRDefault="0090322B">
      <w:pPr>
        <w:pStyle w:val="BodyText"/>
        <w:rPr>
          <w:sz w:val="29"/>
        </w:rPr>
      </w:pPr>
    </w:p>
    <w:p w:rsidR="0090322B" w:rsidRDefault="00D62CE2">
      <w:pPr>
        <w:ind w:left="208"/>
        <w:rPr>
          <w:sz w:val="19"/>
        </w:rPr>
      </w:pPr>
      <w:r>
        <w:rPr>
          <w:spacing w:val="-5"/>
          <w:sz w:val="19"/>
        </w:rPr>
        <w:t>20</w:t>
      </w:r>
    </w:p>
    <w:p w:rsidR="0090322B" w:rsidRDefault="0090322B">
      <w:pPr>
        <w:pStyle w:val="BodyText"/>
        <w:spacing w:before="1"/>
        <w:rPr>
          <w:sz w:val="29"/>
        </w:rPr>
      </w:pPr>
    </w:p>
    <w:p w:rsidR="0090322B" w:rsidRDefault="00D62CE2">
      <w:pPr>
        <w:ind w:left="313"/>
        <w:rPr>
          <w:sz w:val="19"/>
        </w:rPr>
      </w:pPr>
      <w:r>
        <w:rPr>
          <w:w w:val="99"/>
          <w:sz w:val="19"/>
        </w:rPr>
        <w:t>0</w:t>
      </w:r>
    </w:p>
    <w:p w:rsidR="0090322B" w:rsidRDefault="00D62CE2">
      <w:pPr>
        <w:tabs>
          <w:tab w:val="left" w:pos="1292"/>
          <w:tab w:val="left" w:pos="2178"/>
          <w:tab w:val="left" w:pos="3063"/>
          <w:tab w:val="left" w:pos="3949"/>
          <w:tab w:val="left" w:pos="4834"/>
          <w:tab w:val="left" w:pos="5719"/>
        </w:tabs>
        <w:spacing w:before="6"/>
        <w:ind w:left="407"/>
        <w:rPr>
          <w:sz w:val="19"/>
        </w:rPr>
      </w:pPr>
      <w:r>
        <w:rPr>
          <w:spacing w:val="-4"/>
          <w:sz w:val="19"/>
        </w:rPr>
        <w:t>2001</w:t>
      </w:r>
      <w:r>
        <w:rPr>
          <w:sz w:val="19"/>
        </w:rPr>
        <w:tab/>
      </w:r>
      <w:r>
        <w:rPr>
          <w:spacing w:val="-4"/>
          <w:sz w:val="19"/>
        </w:rPr>
        <w:t>2004</w:t>
      </w:r>
      <w:r>
        <w:rPr>
          <w:sz w:val="19"/>
        </w:rPr>
        <w:tab/>
      </w:r>
      <w:r>
        <w:rPr>
          <w:spacing w:val="-4"/>
          <w:sz w:val="19"/>
        </w:rPr>
        <w:t>2007</w:t>
      </w:r>
      <w:r>
        <w:rPr>
          <w:sz w:val="19"/>
        </w:rPr>
        <w:tab/>
      </w:r>
      <w:r>
        <w:rPr>
          <w:spacing w:val="-4"/>
          <w:sz w:val="19"/>
        </w:rPr>
        <w:t>2010</w:t>
      </w:r>
      <w:r>
        <w:rPr>
          <w:sz w:val="19"/>
        </w:rPr>
        <w:tab/>
      </w:r>
      <w:r>
        <w:rPr>
          <w:spacing w:val="-4"/>
          <w:sz w:val="19"/>
        </w:rPr>
        <w:t>2013</w:t>
      </w:r>
      <w:r>
        <w:rPr>
          <w:sz w:val="19"/>
        </w:rPr>
        <w:tab/>
      </w:r>
      <w:r>
        <w:rPr>
          <w:spacing w:val="-4"/>
          <w:sz w:val="19"/>
        </w:rPr>
        <w:t>2016</w:t>
      </w:r>
      <w:r>
        <w:rPr>
          <w:sz w:val="19"/>
        </w:rPr>
        <w:tab/>
      </w:r>
      <w:r>
        <w:rPr>
          <w:spacing w:val="-4"/>
          <w:sz w:val="19"/>
        </w:rPr>
        <w:t>2019</w:t>
      </w:r>
    </w:p>
    <w:p w:rsidR="0090322B" w:rsidRDefault="00D62CE2">
      <w:pPr>
        <w:spacing w:before="53" w:line="331" w:lineRule="auto"/>
        <w:ind w:left="103" w:right="436"/>
        <w:rPr>
          <w:i/>
          <w:sz w:val="17"/>
        </w:rPr>
      </w:pPr>
      <w:r>
        <w:rPr>
          <w:i/>
          <w:sz w:val="17"/>
        </w:rPr>
        <w:t>Note:</w:t>
      </w:r>
      <w:r>
        <w:rPr>
          <w:i/>
          <w:spacing w:val="-3"/>
          <w:sz w:val="17"/>
        </w:rPr>
        <w:t xml:space="preserve"> </w:t>
      </w:r>
      <w:r>
        <w:rPr>
          <w:i/>
          <w:sz w:val="17"/>
        </w:rPr>
        <w:t>Includes</w:t>
      </w:r>
      <w:r>
        <w:rPr>
          <w:i/>
          <w:spacing w:val="-3"/>
          <w:sz w:val="17"/>
        </w:rPr>
        <w:t xml:space="preserve"> </w:t>
      </w:r>
      <w:r>
        <w:rPr>
          <w:i/>
          <w:sz w:val="17"/>
        </w:rPr>
        <w:t>all</w:t>
      </w:r>
      <w:r>
        <w:rPr>
          <w:i/>
          <w:spacing w:val="-3"/>
          <w:sz w:val="17"/>
        </w:rPr>
        <w:t xml:space="preserve"> </w:t>
      </w:r>
      <w:r>
        <w:rPr>
          <w:i/>
          <w:sz w:val="17"/>
        </w:rPr>
        <w:t>public</w:t>
      </w:r>
      <w:r>
        <w:rPr>
          <w:i/>
          <w:spacing w:val="-3"/>
          <w:sz w:val="17"/>
        </w:rPr>
        <w:t xml:space="preserve"> </w:t>
      </w:r>
      <w:r>
        <w:rPr>
          <w:i/>
          <w:sz w:val="17"/>
        </w:rPr>
        <w:t>road</w:t>
      </w:r>
      <w:r>
        <w:rPr>
          <w:i/>
          <w:spacing w:val="-3"/>
          <w:sz w:val="17"/>
        </w:rPr>
        <w:t xml:space="preserve"> </w:t>
      </w:r>
      <w:r>
        <w:rPr>
          <w:i/>
          <w:sz w:val="17"/>
        </w:rPr>
        <w:t>and</w:t>
      </w:r>
      <w:r>
        <w:rPr>
          <w:i/>
          <w:spacing w:val="-3"/>
          <w:sz w:val="17"/>
        </w:rPr>
        <w:t xml:space="preserve"> </w:t>
      </w:r>
      <w:r>
        <w:rPr>
          <w:i/>
          <w:sz w:val="17"/>
        </w:rPr>
        <w:t>rail</w:t>
      </w:r>
      <w:r>
        <w:rPr>
          <w:i/>
          <w:spacing w:val="-3"/>
          <w:sz w:val="17"/>
        </w:rPr>
        <w:t xml:space="preserve"> </w:t>
      </w:r>
      <w:r>
        <w:rPr>
          <w:i/>
          <w:sz w:val="17"/>
        </w:rPr>
        <w:t>projects</w:t>
      </w:r>
      <w:r>
        <w:rPr>
          <w:i/>
          <w:spacing w:val="-3"/>
          <w:sz w:val="17"/>
        </w:rPr>
        <w:t xml:space="preserve"> </w:t>
      </w:r>
      <w:r>
        <w:rPr>
          <w:i/>
          <w:sz w:val="17"/>
        </w:rPr>
        <w:t>costing</w:t>
      </w:r>
      <w:r>
        <w:rPr>
          <w:i/>
          <w:spacing w:val="-3"/>
          <w:sz w:val="17"/>
        </w:rPr>
        <w:t xml:space="preserve"> </w:t>
      </w:r>
      <w:r>
        <w:rPr>
          <w:i/>
          <w:sz w:val="17"/>
        </w:rPr>
        <w:t>more</w:t>
      </w:r>
      <w:r>
        <w:rPr>
          <w:i/>
          <w:spacing w:val="-3"/>
          <w:sz w:val="17"/>
        </w:rPr>
        <w:t xml:space="preserve"> </w:t>
      </w:r>
      <w:r>
        <w:rPr>
          <w:i/>
          <w:sz w:val="17"/>
        </w:rPr>
        <w:t>than</w:t>
      </w:r>
      <w:r>
        <w:rPr>
          <w:i/>
          <w:spacing w:val="-3"/>
          <w:sz w:val="17"/>
        </w:rPr>
        <w:t xml:space="preserve"> </w:t>
      </w:r>
      <w:r>
        <w:rPr>
          <w:i/>
          <w:sz w:val="17"/>
        </w:rPr>
        <w:t>$20</w:t>
      </w:r>
      <w:r>
        <w:rPr>
          <w:i/>
          <w:spacing w:val="-3"/>
          <w:sz w:val="17"/>
        </w:rPr>
        <w:t xml:space="preserve"> </w:t>
      </w:r>
      <w:r>
        <w:rPr>
          <w:i/>
          <w:sz w:val="17"/>
        </w:rPr>
        <w:t>million. Source:</w:t>
      </w:r>
      <w:r>
        <w:rPr>
          <w:i/>
          <w:spacing w:val="-2"/>
          <w:sz w:val="17"/>
        </w:rPr>
        <w:t xml:space="preserve"> </w:t>
      </w:r>
      <w:r>
        <w:rPr>
          <w:i/>
          <w:sz w:val="17"/>
        </w:rPr>
        <w:t>Grattan</w:t>
      </w:r>
      <w:r>
        <w:rPr>
          <w:i/>
          <w:spacing w:val="-1"/>
          <w:sz w:val="17"/>
        </w:rPr>
        <w:t xml:space="preserve"> </w:t>
      </w:r>
      <w:r>
        <w:rPr>
          <w:i/>
          <w:sz w:val="17"/>
        </w:rPr>
        <w:t>analysis</w:t>
      </w:r>
      <w:r>
        <w:rPr>
          <w:i/>
          <w:spacing w:val="-2"/>
          <w:sz w:val="17"/>
        </w:rPr>
        <w:t xml:space="preserve"> </w:t>
      </w:r>
      <w:r>
        <w:rPr>
          <w:i/>
          <w:sz w:val="17"/>
        </w:rPr>
        <w:t>of</w:t>
      </w:r>
      <w:r>
        <w:rPr>
          <w:i/>
          <w:spacing w:val="-1"/>
          <w:sz w:val="17"/>
        </w:rPr>
        <w:t xml:space="preserve"> </w:t>
      </w:r>
      <w:r>
        <w:rPr>
          <w:i/>
          <w:sz w:val="17"/>
        </w:rPr>
        <w:t>Deloitte</w:t>
      </w:r>
      <w:r>
        <w:rPr>
          <w:i/>
          <w:spacing w:val="-1"/>
          <w:sz w:val="17"/>
        </w:rPr>
        <w:t xml:space="preserve"> </w:t>
      </w:r>
      <w:r>
        <w:rPr>
          <w:i/>
          <w:sz w:val="17"/>
        </w:rPr>
        <w:t>Access</w:t>
      </w:r>
      <w:r>
        <w:rPr>
          <w:i/>
          <w:spacing w:val="-2"/>
          <w:sz w:val="17"/>
        </w:rPr>
        <w:t xml:space="preserve"> </w:t>
      </w:r>
      <w:r>
        <w:rPr>
          <w:i/>
          <w:sz w:val="17"/>
        </w:rPr>
        <w:t>Economics</w:t>
      </w:r>
      <w:r>
        <w:rPr>
          <w:i/>
          <w:spacing w:val="-1"/>
          <w:sz w:val="17"/>
        </w:rPr>
        <w:t xml:space="preserve"> </w:t>
      </w:r>
      <w:r>
        <w:rPr>
          <w:i/>
          <w:sz w:val="17"/>
        </w:rPr>
        <w:t>Investment</w:t>
      </w:r>
      <w:r>
        <w:rPr>
          <w:i/>
          <w:spacing w:val="-1"/>
          <w:sz w:val="17"/>
        </w:rPr>
        <w:t xml:space="preserve"> </w:t>
      </w:r>
      <w:r>
        <w:rPr>
          <w:i/>
          <w:spacing w:val="-2"/>
          <w:sz w:val="17"/>
        </w:rPr>
        <w:t>Monitor.</w:t>
      </w:r>
    </w:p>
    <w:p w:rsidR="0090322B" w:rsidRDefault="0090322B">
      <w:pPr>
        <w:spacing w:line="331" w:lineRule="auto"/>
        <w:rPr>
          <w:sz w:val="17"/>
        </w:rPr>
        <w:sectPr w:rsidR="0090322B">
          <w:type w:val="continuous"/>
          <w:pgSz w:w="16840" w:h="11910" w:orient="landscape"/>
          <w:pgMar w:top="1180" w:right="1200" w:bottom="280" w:left="1200" w:header="0" w:footer="971" w:gutter="0"/>
          <w:cols w:num="2" w:space="720" w:equalWidth="0">
            <w:col w:w="6618" w:space="1045"/>
            <w:col w:w="6777"/>
          </w:cols>
        </w:sectPr>
      </w:pPr>
    </w:p>
    <w:p w:rsidR="0090322B" w:rsidRDefault="0090322B">
      <w:pPr>
        <w:pStyle w:val="BodyText"/>
        <w:spacing w:before="4"/>
        <w:rPr>
          <w:i/>
          <w:sz w:val="23"/>
        </w:rPr>
      </w:pPr>
    </w:p>
    <w:p w:rsidR="0090322B" w:rsidRDefault="001B4BC1">
      <w:pPr>
        <w:pStyle w:val="BodyText"/>
        <w:spacing w:line="20" w:lineRule="exact"/>
        <w:ind w:left="103"/>
        <w:rPr>
          <w:sz w:val="2"/>
        </w:rPr>
      </w:pPr>
      <w:r>
        <w:rPr>
          <w:sz w:val="2"/>
        </w:rPr>
      </w:r>
      <w:r>
        <w:rPr>
          <w:sz w:val="2"/>
        </w:rPr>
        <w:pict>
          <v:group id="docshapegroup30" o:spid="_x0000_s1181" style="width:131.35pt;height:.4pt;mso-position-horizontal-relative:char;mso-position-vertical-relative:line" coordsize="2627,8">
            <v:line id="_x0000_s1182" style="position:absolute" from="0,4" to="2627,4" strokeweight=".14042mm"/>
            <w10:anchorlock/>
          </v:group>
        </w:pict>
      </w:r>
    </w:p>
    <w:p w:rsidR="0090322B" w:rsidRDefault="00D62CE2">
      <w:pPr>
        <w:pStyle w:val="ListParagraph"/>
        <w:numPr>
          <w:ilvl w:val="0"/>
          <w:numId w:val="5"/>
        </w:numPr>
        <w:tabs>
          <w:tab w:val="left" w:pos="445"/>
        </w:tabs>
        <w:spacing w:before="29"/>
        <w:ind w:hanging="342"/>
        <w:rPr>
          <w:sz w:val="17"/>
        </w:rPr>
      </w:pPr>
      <w:bookmarkStart w:id="8" w:name="_bookmark5"/>
      <w:bookmarkStart w:id="9" w:name="_bookmark6"/>
      <w:bookmarkEnd w:id="8"/>
      <w:bookmarkEnd w:id="9"/>
      <w:r>
        <w:rPr>
          <w:sz w:val="17"/>
        </w:rPr>
        <w:t xml:space="preserve">Includes all projects costing more than $20 </w:t>
      </w:r>
      <w:r>
        <w:rPr>
          <w:spacing w:val="-2"/>
          <w:sz w:val="17"/>
        </w:rPr>
        <w:t>million.</w:t>
      </w:r>
    </w:p>
    <w:p w:rsidR="0090322B" w:rsidRDefault="00D62CE2">
      <w:pPr>
        <w:pStyle w:val="ListParagraph"/>
        <w:numPr>
          <w:ilvl w:val="0"/>
          <w:numId w:val="5"/>
        </w:numPr>
        <w:tabs>
          <w:tab w:val="left" w:pos="445"/>
        </w:tabs>
        <w:ind w:hanging="342"/>
        <w:rPr>
          <w:sz w:val="17"/>
        </w:rPr>
      </w:pPr>
      <w:r>
        <w:rPr>
          <w:sz w:val="17"/>
        </w:rPr>
        <w:t>IMF</w:t>
      </w:r>
      <w:r>
        <w:rPr>
          <w:spacing w:val="-2"/>
          <w:sz w:val="17"/>
        </w:rPr>
        <w:t xml:space="preserve"> </w:t>
      </w:r>
      <w:hyperlink w:anchor="_bookmark73" w:history="1">
        <w:r>
          <w:rPr>
            <w:sz w:val="17"/>
          </w:rPr>
          <w:t>(2020,</w:t>
        </w:r>
      </w:hyperlink>
      <w:r>
        <w:rPr>
          <w:spacing w:val="-2"/>
          <w:sz w:val="17"/>
        </w:rPr>
        <w:t xml:space="preserve"> </w:t>
      </w:r>
      <w:r>
        <w:rPr>
          <w:sz w:val="17"/>
        </w:rPr>
        <w:t>p.</w:t>
      </w:r>
      <w:r>
        <w:rPr>
          <w:spacing w:val="-2"/>
          <w:sz w:val="17"/>
        </w:rPr>
        <w:t xml:space="preserve"> </w:t>
      </w:r>
      <w:r>
        <w:rPr>
          <w:spacing w:val="-4"/>
          <w:sz w:val="17"/>
        </w:rPr>
        <w:t>37).</w:t>
      </w:r>
    </w:p>
    <w:p w:rsidR="0090322B" w:rsidRDefault="0090322B">
      <w:pPr>
        <w:rPr>
          <w:sz w:val="17"/>
        </w:rPr>
        <w:sectPr w:rsidR="0090322B">
          <w:type w:val="continuous"/>
          <w:pgSz w:w="16840" w:h="11910" w:orient="landscape"/>
          <w:pgMar w:top="1180" w:right="1200" w:bottom="280" w:left="1200" w:header="0" w:footer="971" w:gutter="0"/>
          <w:cols w:space="720"/>
        </w:sectPr>
      </w:pPr>
    </w:p>
    <w:p w:rsidR="0090322B" w:rsidRDefault="0090322B">
      <w:pPr>
        <w:pStyle w:val="BodyText"/>
        <w:spacing w:before="7"/>
        <w:rPr>
          <w:sz w:val="17"/>
        </w:rPr>
      </w:pPr>
    </w:p>
    <w:p w:rsidR="0090322B" w:rsidRDefault="0090322B">
      <w:pPr>
        <w:rPr>
          <w:sz w:val="17"/>
        </w:rPr>
        <w:sectPr w:rsidR="0090322B">
          <w:pgSz w:w="16840" w:h="11910" w:orient="landscape"/>
          <w:pgMar w:top="1180" w:right="1200" w:bottom="1200" w:left="1200" w:header="0" w:footer="971" w:gutter="0"/>
          <w:cols w:space="720"/>
        </w:sectPr>
      </w:pPr>
    </w:p>
    <w:p w:rsidR="0090322B" w:rsidRPr="00121D8C" w:rsidRDefault="00D62CE2">
      <w:pPr>
        <w:pStyle w:val="BodyText"/>
        <w:spacing w:before="110" w:line="283" w:lineRule="auto"/>
        <w:ind w:left="103" w:right="578"/>
        <w:rPr>
          <w:highlight w:val="yellow"/>
        </w:rPr>
      </w:pPr>
      <w:r>
        <w:rPr>
          <w:w w:val="105"/>
        </w:rPr>
        <w:t>(Figure</w:t>
      </w:r>
      <w:r>
        <w:rPr>
          <w:spacing w:val="-7"/>
          <w:w w:val="105"/>
        </w:rPr>
        <w:t xml:space="preserve"> </w:t>
      </w:r>
      <w:hyperlink w:anchor="_bookmark12" w:history="1">
        <w:r>
          <w:rPr>
            <w:w w:val="105"/>
          </w:rPr>
          <w:t>2.3</w:t>
        </w:r>
      </w:hyperlink>
      <w:r>
        <w:rPr>
          <w:spacing w:val="-7"/>
          <w:w w:val="105"/>
        </w:rPr>
        <w:t xml:space="preserve"> </w:t>
      </w:r>
      <w:r>
        <w:rPr>
          <w:w w:val="105"/>
        </w:rPr>
        <w:t>on</w:t>
      </w:r>
      <w:r>
        <w:rPr>
          <w:spacing w:val="-7"/>
          <w:w w:val="105"/>
        </w:rPr>
        <w:t xml:space="preserve"> </w:t>
      </w:r>
      <w:r>
        <w:rPr>
          <w:w w:val="105"/>
        </w:rPr>
        <w:t>the</w:t>
      </w:r>
      <w:r>
        <w:rPr>
          <w:spacing w:val="-7"/>
          <w:w w:val="105"/>
        </w:rPr>
        <w:t xml:space="preserve"> </w:t>
      </w:r>
      <w:r>
        <w:rPr>
          <w:w w:val="105"/>
        </w:rPr>
        <w:t>following</w:t>
      </w:r>
      <w:r>
        <w:rPr>
          <w:spacing w:val="-7"/>
          <w:w w:val="105"/>
        </w:rPr>
        <w:t xml:space="preserve"> </w:t>
      </w:r>
      <w:r>
        <w:rPr>
          <w:w w:val="105"/>
        </w:rPr>
        <w:t xml:space="preserve">page). </w:t>
      </w:r>
      <w:r w:rsidRPr="00121D8C">
        <w:rPr>
          <w:w w:val="105"/>
          <w:highlight w:val="yellow"/>
        </w:rPr>
        <w:t>The</w:t>
      </w:r>
      <w:r w:rsidRPr="00121D8C">
        <w:rPr>
          <w:spacing w:val="-7"/>
          <w:w w:val="105"/>
          <w:highlight w:val="yellow"/>
        </w:rPr>
        <w:t xml:space="preserve"> </w:t>
      </w:r>
      <w:r w:rsidRPr="00121D8C">
        <w:rPr>
          <w:w w:val="105"/>
          <w:highlight w:val="yellow"/>
        </w:rPr>
        <w:t>image</w:t>
      </w:r>
      <w:r w:rsidRPr="00121D8C">
        <w:rPr>
          <w:spacing w:val="-7"/>
          <w:w w:val="105"/>
          <w:highlight w:val="yellow"/>
        </w:rPr>
        <w:t xml:space="preserve"> </w:t>
      </w:r>
      <w:r w:rsidRPr="00121D8C">
        <w:rPr>
          <w:w w:val="105"/>
          <w:highlight w:val="yellow"/>
        </w:rPr>
        <w:t>people</w:t>
      </w:r>
      <w:r w:rsidRPr="00121D8C">
        <w:rPr>
          <w:spacing w:val="-7"/>
          <w:w w:val="105"/>
          <w:highlight w:val="yellow"/>
        </w:rPr>
        <w:t xml:space="preserve"> </w:t>
      </w:r>
      <w:r w:rsidRPr="00121D8C">
        <w:rPr>
          <w:w w:val="105"/>
          <w:highlight w:val="yellow"/>
        </w:rPr>
        <w:t>may</w:t>
      </w:r>
      <w:r w:rsidRPr="00121D8C">
        <w:rPr>
          <w:spacing w:val="-7"/>
          <w:w w:val="105"/>
          <w:highlight w:val="yellow"/>
        </w:rPr>
        <w:t xml:space="preserve"> </w:t>
      </w:r>
      <w:r w:rsidRPr="00121D8C">
        <w:rPr>
          <w:w w:val="105"/>
          <w:highlight w:val="yellow"/>
        </w:rPr>
        <w:t>have of</w:t>
      </w:r>
      <w:r w:rsidRPr="00121D8C">
        <w:rPr>
          <w:spacing w:val="-10"/>
          <w:w w:val="105"/>
          <w:highlight w:val="yellow"/>
        </w:rPr>
        <w:t xml:space="preserve"> </w:t>
      </w:r>
      <w:r w:rsidRPr="00121D8C">
        <w:rPr>
          <w:w w:val="105"/>
          <w:highlight w:val="yellow"/>
        </w:rPr>
        <w:t>construction</w:t>
      </w:r>
      <w:r w:rsidRPr="00121D8C">
        <w:rPr>
          <w:spacing w:val="-10"/>
          <w:w w:val="105"/>
          <w:highlight w:val="yellow"/>
        </w:rPr>
        <w:t xml:space="preserve"> </w:t>
      </w:r>
      <w:r w:rsidRPr="00121D8C">
        <w:rPr>
          <w:w w:val="105"/>
          <w:highlight w:val="yellow"/>
        </w:rPr>
        <w:t>work</w:t>
      </w:r>
      <w:r w:rsidRPr="00121D8C">
        <w:rPr>
          <w:spacing w:val="-10"/>
          <w:w w:val="105"/>
          <w:highlight w:val="yellow"/>
        </w:rPr>
        <w:t xml:space="preserve"> </w:t>
      </w:r>
      <w:r w:rsidRPr="00121D8C">
        <w:rPr>
          <w:w w:val="105"/>
          <w:highlight w:val="yellow"/>
        </w:rPr>
        <w:t>as</w:t>
      </w:r>
      <w:r w:rsidRPr="00121D8C">
        <w:rPr>
          <w:spacing w:val="-10"/>
          <w:w w:val="105"/>
          <w:highlight w:val="yellow"/>
        </w:rPr>
        <w:t xml:space="preserve"> </w:t>
      </w:r>
      <w:r w:rsidRPr="00121D8C">
        <w:rPr>
          <w:w w:val="105"/>
          <w:highlight w:val="yellow"/>
        </w:rPr>
        <w:t>unskilled</w:t>
      </w:r>
      <w:r w:rsidRPr="00121D8C">
        <w:rPr>
          <w:spacing w:val="-10"/>
          <w:w w:val="105"/>
          <w:highlight w:val="yellow"/>
        </w:rPr>
        <w:t xml:space="preserve"> </w:t>
      </w:r>
      <w:r w:rsidRPr="00121D8C">
        <w:rPr>
          <w:w w:val="105"/>
          <w:highlight w:val="yellow"/>
        </w:rPr>
        <w:t>is</w:t>
      </w:r>
      <w:r w:rsidRPr="00121D8C">
        <w:rPr>
          <w:spacing w:val="-10"/>
          <w:w w:val="105"/>
          <w:highlight w:val="yellow"/>
        </w:rPr>
        <w:t xml:space="preserve"> </w:t>
      </w:r>
      <w:r w:rsidRPr="00121D8C">
        <w:rPr>
          <w:w w:val="105"/>
          <w:highlight w:val="yellow"/>
        </w:rPr>
        <w:t>out</w:t>
      </w:r>
      <w:r w:rsidRPr="00121D8C">
        <w:rPr>
          <w:spacing w:val="-10"/>
          <w:w w:val="105"/>
          <w:highlight w:val="yellow"/>
        </w:rPr>
        <w:t xml:space="preserve"> </w:t>
      </w:r>
      <w:r w:rsidRPr="00121D8C">
        <w:rPr>
          <w:w w:val="105"/>
          <w:highlight w:val="yellow"/>
        </w:rPr>
        <w:t>of</w:t>
      </w:r>
      <w:r w:rsidRPr="00121D8C">
        <w:rPr>
          <w:spacing w:val="-10"/>
          <w:w w:val="105"/>
          <w:highlight w:val="yellow"/>
        </w:rPr>
        <w:t xml:space="preserve"> </w:t>
      </w:r>
      <w:r w:rsidRPr="00121D8C">
        <w:rPr>
          <w:w w:val="105"/>
          <w:highlight w:val="yellow"/>
        </w:rPr>
        <w:t>date;</w:t>
      </w:r>
      <w:r w:rsidRPr="00121D8C">
        <w:rPr>
          <w:spacing w:val="-10"/>
          <w:w w:val="105"/>
          <w:highlight w:val="yellow"/>
        </w:rPr>
        <w:t xml:space="preserve"> </w:t>
      </w:r>
      <w:r w:rsidRPr="00121D8C">
        <w:rPr>
          <w:w w:val="105"/>
          <w:highlight w:val="yellow"/>
        </w:rPr>
        <w:t>as</w:t>
      </w:r>
      <w:r w:rsidRPr="00121D8C">
        <w:rPr>
          <w:spacing w:val="-10"/>
          <w:w w:val="105"/>
          <w:highlight w:val="yellow"/>
        </w:rPr>
        <w:t xml:space="preserve"> </w:t>
      </w:r>
      <w:r w:rsidRPr="00121D8C">
        <w:rPr>
          <w:w w:val="105"/>
          <w:highlight w:val="yellow"/>
        </w:rPr>
        <w:t>leading</w:t>
      </w:r>
      <w:r w:rsidRPr="00121D8C">
        <w:rPr>
          <w:spacing w:val="-10"/>
          <w:w w:val="105"/>
          <w:highlight w:val="yellow"/>
        </w:rPr>
        <w:t xml:space="preserve"> </w:t>
      </w:r>
      <w:r w:rsidRPr="00121D8C">
        <w:rPr>
          <w:w w:val="105"/>
          <w:highlight w:val="yellow"/>
        </w:rPr>
        <w:t xml:space="preserve">urban economist Ed </w:t>
      </w:r>
      <w:proofErr w:type="spellStart"/>
      <w:r w:rsidRPr="00121D8C">
        <w:rPr>
          <w:w w:val="105"/>
          <w:highlight w:val="yellow"/>
        </w:rPr>
        <w:t>Glaeser</w:t>
      </w:r>
      <w:proofErr w:type="spellEnd"/>
      <w:r w:rsidRPr="00121D8C">
        <w:rPr>
          <w:w w:val="105"/>
          <w:highlight w:val="yellow"/>
        </w:rPr>
        <w:t xml:space="preserve"> puts it, ‘big infrastructure requires fancy</w:t>
      </w:r>
    </w:p>
    <w:p w:rsidR="0090322B" w:rsidRDefault="00D62CE2">
      <w:pPr>
        <w:pStyle w:val="BodyText"/>
        <w:spacing w:line="283" w:lineRule="auto"/>
        <w:ind w:left="103"/>
      </w:pPr>
      <w:proofErr w:type="gramStart"/>
      <w:r w:rsidRPr="00121D8C">
        <w:rPr>
          <w:w w:val="105"/>
          <w:highlight w:val="yellow"/>
        </w:rPr>
        <w:t>equipment</w:t>
      </w:r>
      <w:proofErr w:type="gramEnd"/>
      <w:r w:rsidRPr="00121D8C">
        <w:rPr>
          <w:spacing w:val="-11"/>
          <w:w w:val="105"/>
          <w:highlight w:val="yellow"/>
        </w:rPr>
        <w:t xml:space="preserve"> </w:t>
      </w:r>
      <w:r w:rsidRPr="00121D8C">
        <w:rPr>
          <w:w w:val="105"/>
          <w:highlight w:val="yellow"/>
        </w:rPr>
        <w:t>and</w:t>
      </w:r>
      <w:r w:rsidRPr="00121D8C">
        <w:rPr>
          <w:spacing w:val="-11"/>
          <w:w w:val="105"/>
          <w:highlight w:val="yellow"/>
        </w:rPr>
        <w:t xml:space="preserve"> </w:t>
      </w:r>
      <w:r w:rsidRPr="00121D8C">
        <w:rPr>
          <w:w w:val="105"/>
          <w:highlight w:val="yellow"/>
        </w:rPr>
        <w:t>skilled</w:t>
      </w:r>
      <w:r w:rsidRPr="00121D8C">
        <w:rPr>
          <w:spacing w:val="-11"/>
          <w:w w:val="105"/>
          <w:highlight w:val="yellow"/>
        </w:rPr>
        <w:t xml:space="preserve"> </w:t>
      </w:r>
      <w:r w:rsidRPr="00121D8C">
        <w:rPr>
          <w:w w:val="105"/>
          <w:highlight w:val="yellow"/>
        </w:rPr>
        <w:t>engineers,</w:t>
      </w:r>
      <w:r w:rsidRPr="00121D8C">
        <w:rPr>
          <w:spacing w:val="-11"/>
          <w:w w:val="105"/>
          <w:highlight w:val="yellow"/>
        </w:rPr>
        <w:t xml:space="preserve"> </w:t>
      </w:r>
      <w:r w:rsidRPr="00121D8C">
        <w:rPr>
          <w:w w:val="105"/>
          <w:highlight w:val="yellow"/>
        </w:rPr>
        <w:t>who</w:t>
      </w:r>
      <w:r w:rsidRPr="00121D8C">
        <w:rPr>
          <w:spacing w:val="-11"/>
          <w:w w:val="105"/>
          <w:highlight w:val="yellow"/>
        </w:rPr>
        <w:t xml:space="preserve"> </w:t>
      </w:r>
      <w:r w:rsidRPr="00121D8C">
        <w:rPr>
          <w:w w:val="105"/>
          <w:highlight w:val="yellow"/>
        </w:rPr>
        <w:t>aren’t</w:t>
      </w:r>
      <w:r w:rsidRPr="00121D8C">
        <w:rPr>
          <w:spacing w:val="-11"/>
          <w:w w:val="105"/>
          <w:highlight w:val="yellow"/>
        </w:rPr>
        <w:t xml:space="preserve"> </w:t>
      </w:r>
      <w:r w:rsidRPr="00121D8C">
        <w:rPr>
          <w:w w:val="105"/>
          <w:highlight w:val="yellow"/>
        </w:rPr>
        <w:t>likely</w:t>
      </w:r>
      <w:r w:rsidRPr="00121D8C">
        <w:rPr>
          <w:spacing w:val="-11"/>
          <w:w w:val="105"/>
          <w:highlight w:val="yellow"/>
        </w:rPr>
        <w:t xml:space="preserve"> </w:t>
      </w:r>
      <w:r w:rsidRPr="00121D8C">
        <w:rPr>
          <w:w w:val="105"/>
          <w:highlight w:val="yellow"/>
        </w:rPr>
        <w:t>to</w:t>
      </w:r>
      <w:r w:rsidRPr="00121D8C">
        <w:rPr>
          <w:spacing w:val="-11"/>
          <w:w w:val="105"/>
          <w:highlight w:val="yellow"/>
        </w:rPr>
        <w:t xml:space="preserve"> </w:t>
      </w:r>
      <w:r w:rsidRPr="00121D8C">
        <w:rPr>
          <w:w w:val="105"/>
          <w:highlight w:val="yellow"/>
        </w:rPr>
        <w:t>be</w:t>
      </w:r>
      <w:r w:rsidRPr="00121D8C">
        <w:rPr>
          <w:spacing w:val="-11"/>
          <w:w w:val="105"/>
          <w:highlight w:val="yellow"/>
        </w:rPr>
        <w:t xml:space="preserve"> </w:t>
      </w:r>
      <w:r w:rsidRPr="00121D8C">
        <w:rPr>
          <w:w w:val="105"/>
          <w:highlight w:val="yellow"/>
        </w:rPr>
        <w:t>unemployed’.</w:t>
      </w:r>
      <w:hyperlink w:anchor="_bookmark7" w:history="1">
        <w:r w:rsidRPr="00121D8C">
          <w:rPr>
            <w:w w:val="105"/>
            <w:position w:val="7"/>
            <w:sz w:val="13"/>
            <w:highlight w:val="yellow"/>
          </w:rPr>
          <w:t>4</w:t>
        </w:r>
      </w:hyperlink>
      <w:r w:rsidRPr="00121D8C">
        <w:rPr>
          <w:spacing w:val="40"/>
          <w:w w:val="105"/>
          <w:position w:val="7"/>
          <w:sz w:val="13"/>
          <w:highlight w:val="yellow"/>
        </w:rPr>
        <w:t xml:space="preserve"> </w:t>
      </w:r>
      <w:r w:rsidRPr="00121D8C">
        <w:rPr>
          <w:w w:val="105"/>
          <w:highlight w:val="yellow"/>
        </w:rPr>
        <w:t>During</w:t>
      </w:r>
      <w:r w:rsidRPr="00121D8C">
        <w:rPr>
          <w:spacing w:val="-12"/>
          <w:w w:val="105"/>
          <w:highlight w:val="yellow"/>
        </w:rPr>
        <w:t xml:space="preserve"> </w:t>
      </w:r>
      <w:r w:rsidRPr="00121D8C">
        <w:rPr>
          <w:w w:val="105"/>
          <w:highlight w:val="yellow"/>
        </w:rPr>
        <w:t>the</w:t>
      </w:r>
      <w:r w:rsidRPr="00121D8C">
        <w:rPr>
          <w:spacing w:val="-12"/>
          <w:w w:val="105"/>
          <w:highlight w:val="yellow"/>
        </w:rPr>
        <w:t xml:space="preserve"> </w:t>
      </w:r>
      <w:r w:rsidRPr="00121D8C">
        <w:rPr>
          <w:w w:val="105"/>
          <w:highlight w:val="yellow"/>
        </w:rPr>
        <w:t>mining</w:t>
      </w:r>
      <w:r w:rsidRPr="00121D8C">
        <w:rPr>
          <w:spacing w:val="-12"/>
          <w:w w:val="105"/>
          <w:highlight w:val="yellow"/>
        </w:rPr>
        <w:t xml:space="preserve"> </w:t>
      </w:r>
      <w:r w:rsidRPr="00121D8C">
        <w:rPr>
          <w:w w:val="105"/>
          <w:highlight w:val="yellow"/>
        </w:rPr>
        <w:t>boom,</w:t>
      </w:r>
      <w:r w:rsidRPr="00121D8C">
        <w:rPr>
          <w:spacing w:val="-12"/>
          <w:w w:val="105"/>
          <w:highlight w:val="yellow"/>
        </w:rPr>
        <w:t xml:space="preserve"> </w:t>
      </w:r>
      <w:r w:rsidRPr="00121D8C">
        <w:rPr>
          <w:w w:val="105"/>
          <w:highlight w:val="yellow"/>
        </w:rPr>
        <w:t>skilled</w:t>
      </w:r>
      <w:r w:rsidRPr="00121D8C">
        <w:rPr>
          <w:spacing w:val="-12"/>
          <w:w w:val="105"/>
          <w:highlight w:val="yellow"/>
        </w:rPr>
        <w:t xml:space="preserve"> </w:t>
      </w:r>
      <w:r w:rsidRPr="00121D8C">
        <w:rPr>
          <w:w w:val="105"/>
          <w:highlight w:val="yellow"/>
        </w:rPr>
        <w:t>labour</w:t>
      </w:r>
      <w:r w:rsidRPr="00121D8C">
        <w:rPr>
          <w:spacing w:val="-12"/>
          <w:w w:val="105"/>
          <w:highlight w:val="yellow"/>
        </w:rPr>
        <w:t xml:space="preserve"> </w:t>
      </w:r>
      <w:r w:rsidRPr="00121D8C">
        <w:rPr>
          <w:w w:val="105"/>
          <w:highlight w:val="yellow"/>
        </w:rPr>
        <w:t>was</w:t>
      </w:r>
      <w:r w:rsidRPr="00121D8C">
        <w:rPr>
          <w:spacing w:val="-12"/>
          <w:w w:val="105"/>
          <w:highlight w:val="yellow"/>
        </w:rPr>
        <w:t xml:space="preserve"> </w:t>
      </w:r>
      <w:r w:rsidRPr="00121D8C">
        <w:rPr>
          <w:w w:val="105"/>
          <w:highlight w:val="yellow"/>
        </w:rPr>
        <w:t>imported.</w:t>
      </w:r>
      <w:r w:rsidRPr="00121D8C">
        <w:rPr>
          <w:spacing w:val="-1"/>
          <w:w w:val="105"/>
          <w:highlight w:val="yellow"/>
        </w:rPr>
        <w:t xml:space="preserve"> </w:t>
      </w:r>
      <w:r w:rsidRPr="00121D8C">
        <w:rPr>
          <w:w w:val="105"/>
          <w:highlight w:val="yellow"/>
        </w:rPr>
        <w:t>But</w:t>
      </w:r>
      <w:r w:rsidRPr="00121D8C">
        <w:rPr>
          <w:spacing w:val="-12"/>
          <w:w w:val="105"/>
          <w:highlight w:val="yellow"/>
        </w:rPr>
        <w:t xml:space="preserve"> </w:t>
      </w:r>
      <w:r w:rsidRPr="00121D8C">
        <w:rPr>
          <w:w w:val="105"/>
          <w:highlight w:val="yellow"/>
        </w:rPr>
        <w:t>with</w:t>
      </w:r>
      <w:r w:rsidRPr="00121D8C">
        <w:rPr>
          <w:spacing w:val="-12"/>
          <w:w w:val="105"/>
          <w:highlight w:val="yellow"/>
        </w:rPr>
        <w:t xml:space="preserve"> </w:t>
      </w:r>
      <w:r w:rsidRPr="00121D8C">
        <w:rPr>
          <w:w w:val="105"/>
          <w:highlight w:val="yellow"/>
        </w:rPr>
        <w:t xml:space="preserve">national borders closed, this option is not available now or for the foreseeable </w:t>
      </w:r>
      <w:r w:rsidRPr="00121D8C">
        <w:rPr>
          <w:spacing w:val="-2"/>
          <w:w w:val="105"/>
          <w:highlight w:val="yellow"/>
        </w:rPr>
        <w:t>future.</w:t>
      </w:r>
    </w:p>
    <w:p w:rsidR="0090322B" w:rsidRDefault="00D62CE2">
      <w:pPr>
        <w:pStyle w:val="BodyText"/>
        <w:spacing w:before="141" w:line="283" w:lineRule="auto"/>
        <w:ind w:left="103"/>
      </w:pPr>
      <w:r>
        <w:rPr>
          <w:w w:val="105"/>
        </w:rPr>
        <w:t>The bigger the projects under construction, the more they require specialised</w:t>
      </w:r>
      <w:r>
        <w:rPr>
          <w:spacing w:val="-15"/>
          <w:w w:val="105"/>
        </w:rPr>
        <w:t xml:space="preserve"> </w:t>
      </w:r>
      <w:r>
        <w:rPr>
          <w:w w:val="105"/>
        </w:rPr>
        <w:t>labour</w:t>
      </w:r>
      <w:r>
        <w:rPr>
          <w:spacing w:val="-15"/>
          <w:w w:val="105"/>
        </w:rPr>
        <w:t xml:space="preserve"> </w:t>
      </w:r>
      <w:r>
        <w:rPr>
          <w:w w:val="105"/>
        </w:rPr>
        <w:t>and</w:t>
      </w:r>
      <w:r>
        <w:rPr>
          <w:spacing w:val="-14"/>
          <w:w w:val="105"/>
        </w:rPr>
        <w:t xml:space="preserve"> </w:t>
      </w:r>
      <w:r>
        <w:rPr>
          <w:w w:val="105"/>
        </w:rPr>
        <w:t>equipment,</w:t>
      </w:r>
      <w:r>
        <w:rPr>
          <w:spacing w:val="-15"/>
          <w:w w:val="105"/>
        </w:rPr>
        <w:t xml:space="preserve"> </w:t>
      </w:r>
      <w:r>
        <w:rPr>
          <w:w w:val="105"/>
        </w:rPr>
        <w:t>the</w:t>
      </w:r>
      <w:r>
        <w:rPr>
          <w:spacing w:val="-14"/>
          <w:w w:val="105"/>
        </w:rPr>
        <w:t xml:space="preserve"> </w:t>
      </w:r>
      <w:r>
        <w:rPr>
          <w:w w:val="105"/>
        </w:rPr>
        <w:t>greater</w:t>
      </w:r>
      <w:r>
        <w:rPr>
          <w:spacing w:val="-15"/>
          <w:w w:val="105"/>
        </w:rPr>
        <w:t xml:space="preserve"> </w:t>
      </w:r>
      <w:r>
        <w:rPr>
          <w:w w:val="105"/>
        </w:rPr>
        <w:t>the</w:t>
      </w:r>
      <w:r>
        <w:rPr>
          <w:spacing w:val="-15"/>
          <w:w w:val="105"/>
        </w:rPr>
        <w:t xml:space="preserve"> </w:t>
      </w:r>
      <w:r>
        <w:rPr>
          <w:w w:val="105"/>
        </w:rPr>
        <w:t>competition</w:t>
      </w:r>
      <w:r>
        <w:rPr>
          <w:spacing w:val="-14"/>
          <w:w w:val="105"/>
        </w:rPr>
        <w:t xml:space="preserve"> </w:t>
      </w:r>
      <w:r>
        <w:rPr>
          <w:w w:val="105"/>
        </w:rPr>
        <w:t>for</w:t>
      </w:r>
      <w:r>
        <w:rPr>
          <w:spacing w:val="-15"/>
          <w:w w:val="105"/>
        </w:rPr>
        <w:t xml:space="preserve"> </w:t>
      </w:r>
      <w:r>
        <w:rPr>
          <w:w w:val="105"/>
        </w:rPr>
        <w:t>those resources, and the greater the costs of building a particular piece of infrastructure at that time rather than at a time when such pressures have eased.</w:t>
      </w:r>
    </w:p>
    <w:p w:rsidR="0090322B" w:rsidRDefault="00D62CE2">
      <w:pPr>
        <w:pStyle w:val="BodyText"/>
        <w:spacing w:before="145" w:line="283" w:lineRule="auto"/>
        <w:ind w:left="103"/>
      </w:pPr>
      <w:r>
        <w:rPr>
          <w:w w:val="105"/>
        </w:rPr>
        <w:t>It’s</w:t>
      </w:r>
      <w:r>
        <w:rPr>
          <w:spacing w:val="-11"/>
          <w:w w:val="105"/>
        </w:rPr>
        <w:t xml:space="preserve"> </w:t>
      </w:r>
      <w:r>
        <w:rPr>
          <w:w w:val="105"/>
        </w:rPr>
        <w:t>unsurprising</w:t>
      </w:r>
      <w:r>
        <w:rPr>
          <w:spacing w:val="-11"/>
          <w:w w:val="105"/>
        </w:rPr>
        <w:t xml:space="preserve"> </w:t>
      </w:r>
      <w:r>
        <w:rPr>
          <w:w w:val="105"/>
        </w:rPr>
        <w:t>that</w:t>
      </w:r>
      <w:r>
        <w:rPr>
          <w:spacing w:val="-11"/>
          <w:w w:val="105"/>
        </w:rPr>
        <w:t xml:space="preserve"> </w:t>
      </w:r>
      <w:r>
        <w:rPr>
          <w:w w:val="105"/>
        </w:rPr>
        <w:t>the</w:t>
      </w:r>
      <w:r>
        <w:rPr>
          <w:spacing w:val="-11"/>
          <w:w w:val="105"/>
        </w:rPr>
        <w:t xml:space="preserve"> </w:t>
      </w:r>
      <w:r>
        <w:rPr>
          <w:w w:val="105"/>
        </w:rPr>
        <w:t>cost</w:t>
      </w:r>
      <w:r>
        <w:rPr>
          <w:spacing w:val="-11"/>
          <w:w w:val="105"/>
        </w:rPr>
        <w:t xml:space="preserve"> </w:t>
      </w:r>
      <w:r>
        <w:rPr>
          <w:w w:val="105"/>
        </w:rPr>
        <w:t>of</w:t>
      </w:r>
      <w:r>
        <w:rPr>
          <w:spacing w:val="-11"/>
          <w:w w:val="105"/>
        </w:rPr>
        <w:t xml:space="preserve"> </w:t>
      </w:r>
      <w:r>
        <w:rPr>
          <w:w w:val="105"/>
        </w:rPr>
        <w:t>building</w:t>
      </w:r>
      <w:r>
        <w:rPr>
          <w:spacing w:val="-11"/>
          <w:w w:val="105"/>
        </w:rPr>
        <w:t xml:space="preserve"> </w:t>
      </w:r>
      <w:r>
        <w:rPr>
          <w:w w:val="105"/>
        </w:rPr>
        <w:t>road</w:t>
      </w:r>
      <w:r>
        <w:rPr>
          <w:spacing w:val="-11"/>
          <w:w w:val="105"/>
        </w:rPr>
        <w:t xml:space="preserve"> </w:t>
      </w:r>
      <w:r>
        <w:rPr>
          <w:w w:val="105"/>
        </w:rPr>
        <w:t>or</w:t>
      </w:r>
      <w:r>
        <w:rPr>
          <w:spacing w:val="-11"/>
          <w:w w:val="105"/>
        </w:rPr>
        <w:t xml:space="preserve"> </w:t>
      </w:r>
      <w:r>
        <w:rPr>
          <w:w w:val="105"/>
        </w:rPr>
        <w:t>rail</w:t>
      </w:r>
      <w:r>
        <w:rPr>
          <w:spacing w:val="-11"/>
          <w:w w:val="105"/>
        </w:rPr>
        <w:t xml:space="preserve"> </w:t>
      </w:r>
      <w:r>
        <w:rPr>
          <w:w w:val="105"/>
        </w:rPr>
        <w:t>varies</w:t>
      </w:r>
      <w:r>
        <w:rPr>
          <w:spacing w:val="-11"/>
          <w:w w:val="105"/>
        </w:rPr>
        <w:t xml:space="preserve"> </w:t>
      </w:r>
      <w:r>
        <w:rPr>
          <w:w w:val="105"/>
        </w:rPr>
        <w:t>according</w:t>
      </w:r>
      <w:r>
        <w:rPr>
          <w:spacing w:val="-11"/>
          <w:w w:val="105"/>
        </w:rPr>
        <w:t xml:space="preserve"> </w:t>
      </w:r>
      <w:r>
        <w:rPr>
          <w:w w:val="105"/>
        </w:rPr>
        <w:t>to how much other engineering construction work they’re already doing.</w:t>
      </w:r>
    </w:p>
    <w:p w:rsidR="0090322B" w:rsidRDefault="00D62CE2">
      <w:pPr>
        <w:pStyle w:val="BodyText"/>
        <w:spacing w:before="115" w:line="247" w:lineRule="auto"/>
        <w:ind w:left="103"/>
      </w:pPr>
      <w:r>
        <w:rPr>
          <w:w w:val="105"/>
        </w:rPr>
        <w:t>In</w:t>
      </w:r>
      <w:r>
        <w:rPr>
          <w:spacing w:val="-10"/>
          <w:w w:val="105"/>
        </w:rPr>
        <w:t xml:space="preserve"> </w:t>
      </w:r>
      <w:r>
        <w:rPr>
          <w:w w:val="105"/>
        </w:rPr>
        <w:t>late</w:t>
      </w:r>
      <w:r>
        <w:rPr>
          <w:spacing w:val="-10"/>
          <w:w w:val="105"/>
        </w:rPr>
        <w:t xml:space="preserve"> </w:t>
      </w:r>
      <w:r>
        <w:rPr>
          <w:w w:val="105"/>
        </w:rPr>
        <w:t>2014,</w:t>
      </w:r>
      <w:r>
        <w:rPr>
          <w:spacing w:val="-10"/>
          <w:w w:val="105"/>
        </w:rPr>
        <w:t xml:space="preserve"> </w:t>
      </w:r>
      <w:r>
        <w:rPr>
          <w:w w:val="105"/>
        </w:rPr>
        <w:t>it</w:t>
      </w:r>
      <w:r>
        <w:rPr>
          <w:spacing w:val="-10"/>
          <w:w w:val="105"/>
        </w:rPr>
        <w:t xml:space="preserve"> </w:t>
      </w:r>
      <w:r>
        <w:rPr>
          <w:w w:val="105"/>
        </w:rPr>
        <w:t>was</w:t>
      </w:r>
      <w:r>
        <w:rPr>
          <w:spacing w:val="-10"/>
          <w:w w:val="105"/>
        </w:rPr>
        <w:t xml:space="preserve"> </w:t>
      </w:r>
      <w:r>
        <w:rPr>
          <w:w w:val="105"/>
        </w:rPr>
        <w:t>reported</w:t>
      </w:r>
      <w:r>
        <w:rPr>
          <w:spacing w:val="-10"/>
          <w:w w:val="105"/>
        </w:rPr>
        <w:t xml:space="preserve"> </w:t>
      </w:r>
      <w:r>
        <w:rPr>
          <w:w w:val="105"/>
        </w:rPr>
        <w:t>that</w:t>
      </w:r>
      <w:r>
        <w:rPr>
          <w:spacing w:val="-10"/>
          <w:w w:val="105"/>
        </w:rPr>
        <w:t xml:space="preserve"> </w:t>
      </w:r>
      <w:proofErr w:type="spellStart"/>
      <w:r>
        <w:rPr>
          <w:w w:val="105"/>
        </w:rPr>
        <w:t>‘the</w:t>
      </w:r>
      <w:proofErr w:type="spellEnd"/>
      <w:r>
        <w:rPr>
          <w:spacing w:val="-10"/>
          <w:w w:val="105"/>
        </w:rPr>
        <w:t xml:space="preserve"> </w:t>
      </w:r>
      <w:r>
        <w:rPr>
          <w:w w:val="105"/>
        </w:rPr>
        <w:t>cost</w:t>
      </w:r>
      <w:r>
        <w:rPr>
          <w:spacing w:val="-10"/>
          <w:w w:val="105"/>
        </w:rPr>
        <w:t xml:space="preserve"> </w:t>
      </w:r>
      <w:r>
        <w:rPr>
          <w:w w:val="105"/>
        </w:rPr>
        <w:t>of</w:t>
      </w:r>
      <w:r>
        <w:rPr>
          <w:spacing w:val="-10"/>
          <w:w w:val="105"/>
        </w:rPr>
        <w:t xml:space="preserve"> </w:t>
      </w:r>
      <w:r>
        <w:rPr>
          <w:w w:val="105"/>
        </w:rPr>
        <w:t>building</w:t>
      </w:r>
      <w:r>
        <w:rPr>
          <w:spacing w:val="-10"/>
          <w:w w:val="105"/>
        </w:rPr>
        <w:t xml:space="preserve"> </w:t>
      </w:r>
      <w:r>
        <w:rPr>
          <w:w w:val="105"/>
        </w:rPr>
        <w:t>projects</w:t>
      </w:r>
      <w:r>
        <w:rPr>
          <w:spacing w:val="-10"/>
          <w:w w:val="105"/>
        </w:rPr>
        <w:t xml:space="preserve"> </w:t>
      </w:r>
      <w:r>
        <w:rPr>
          <w:w w:val="105"/>
        </w:rPr>
        <w:t>has</w:t>
      </w:r>
      <w:r>
        <w:rPr>
          <w:spacing w:val="-10"/>
          <w:w w:val="105"/>
        </w:rPr>
        <w:t xml:space="preserve"> </w:t>
      </w:r>
      <w:r>
        <w:rPr>
          <w:w w:val="105"/>
        </w:rPr>
        <w:t>fallen by up to 50 per cent as construction firms desperately seek work after the end of the mining boom’.</w:t>
      </w:r>
      <w:hyperlink w:anchor="_bookmark8" w:history="1">
        <w:r>
          <w:rPr>
            <w:w w:val="105"/>
            <w:position w:val="7"/>
            <w:sz w:val="13"/>
          </w:rPr>
          <w:t>5</w:t>
        </w:r>
      </w:hyperlink>
      <w:r>
        <w:rPr>
          <w:spacing w:val="35"/>
          <w:w w:val="105"/>
          <w:position w:val="7"/>
          <w:sz w:val="13"/>
        </w:rPr>
        <w:t xml:space="preserve"> </w:t>
      </w:r>
      <w:r>
        <w:rPr>
          <w:w w:val="105"/>
        </w:rPr>
        <w:t>The then Minister for Infrastructure and Regional Development, Warren Truss, was quoted as saying:</w:t>
      </w:r>
    </w:p>
    <w:p w:rsidR="0090322B" w:rsidRDefault="00D62CE2">
      <w:pPr>
        <w:spacing w:before="162" w:line="261" w:lineRule="auto"/>
        <w:ind w:left="540" w:right="431"/>
        <w:jc w:val="both"/>
        <w:rPr>
          <w:sz w:val="19"/>
        </w:rPr>
      </w:pPr>
      <w:r>
        <w:rPr>
          <w:sz w:val="19"/>
        </w:rPr>
        <w:t>What</w:t>
      </w:r>
      <w:r>
        <w:rPr>
          <w:spacing w:val="31"/>
          <w:sz w:val="19"/>
        </w:rPr>
        <w:t xml:space="preserve"> </w:t>
      </w:r>
      <w:r>
        <w:rPr>
          <w:sz w:val="19"/>
        </w:rPr>
        <w:t>we</w:t>
      </w:r>
      <w:r>
        <w:rPr>
          <w:spacing w:val="31"/>
          <w:sz w:val="19"/>
        </w:rPr>
        <w:t xml:space="preserve"> </w:t>
      </w:r>
      <w:r>
        <w:rPr>
          <w:sz w:val="19"/>
        </w:rPr>
        <w:t>have</w:t>
      </w:r>
      <w:r>
        <w:rPr>
          <w:spacing w:val="30"/>
          <w:sz w:val="19"/>
        </w:rPr>
        <w:t xml:space="preserve"> </w:t>
      </w:r>
      <w:r>
        <w:rPr>
          <w:sz w:val="19"/>
        </w:rPr>
        <w:t>found</w:t>
      </w:r>
      <w:r>
        <w:rPr>
          <w:spacing w:val="31"/>
          <w:sz w:val="19"/>
        </w:rPr>
        <w:t xml:space="preserve"> </w:t>
      </w:r>
      <w:r>
        <w:rPr>
          <w:sz w:val="19"/>
        </w:rPr>
        <w:t>is</w:t>
      </w:r>
      <w:r>
        <w:rPr>
          <w:spacing w:val="31"/>
          <w:sz w:val="19"/>
        </w:rPr>
        <w:t xml:space="preserve"> </w:t>
      </w:r>
      <w:r>
        <w:rPr>
          <w:sz w:val="19"/>
        </w:rPr>
        <w:t>that</w:t>
      </w:r>
      <w:r>
        <w:rPr>
          <w:spacing w:val="31"/>
          <w:sz w:val="19"/>
        </w:rPr>
        <w:t xml:space="preserve"> </w:t>
      </w:r>
      <w:r>
        <w:rPr>
          <w:sz w:val="19"/>
        </w:rPr>
        <w:t>when</w:t>
      </w:r>
      <w:r>
        <w:rPr>
          <w:spacing w:val="30"/>
          <w:sz w:val="19"/>
        </w:rPr>
        <w:t xml:space="preserve"> </w:t>
      </w:r>
      <w:r>
        <w:rPr>
          <w:sz w:val="19"/>
        </w:rPr>
        <w:t>we</w:t>
      </w:r>
      <w:r>
        <w:rPr>
          <w:spacing w:val="31"/>
          <w:sz w:val="19"/>
        </w:rPr>
        <w:t xml:space="preserve"> </w:t>
      </w:r>
      <w:r>
        <w:rPr>
          <w:sz w:val="19"/>
        </w:rPr>
        <w:t>have</w:t>
      </w:r>
      <w:r>
        <w:rPr>
          <w:spacing w:val="31"/>
          <w:sz w:val="19"/>
        </w:rPr>
        <w:t xml:space="preserve"> </w:t>
      </w:r>
      <w:r>
        <w:rPr>
          <w:sz w:val="19"/>
        </w:rPr>
        <w:t>been</w:t>
      </w:r>
      <w:r>
        <w:rPr>
          <w:spacing w:val="31"/>
          <w:sz w:val="19"/>
        </w:rPr>
        <w:t xml:space="preserve"> </w:t>
      </w:r>
      <w:r>
        <w:rPr>
          <w:sz w:val="19"/>
        </w:rPr>
        <w:t>calling</w:t>
      </w:r>
      <w:r>
        <w:rPr>
          <w:spacing w:val="30"/>
          <w:sz w:val="19"/>
        </w:rPr>
        <w:t xml:space="preserve"> </w:t>
      </w:r>
      <w:r>
        <w:rPr>
          <w:sz w:val="19"/>
        </w:rPr>
        <w:t>tenders for projects over the last 12 months or so, we are getting prices sometimes</w:t>
      </w:r>
      <w:r>
        <w:rPr>
          <w:spacing w:val="33"/>
          <w:sz w:val="19"/>
        </w:rPr>
        <w:t xml:space="preserve"> </w:t>
      </w:r>
      <w:r>
        <w:rPr>
          <w:sz w:val="19"/>
        </w:rPr>
        <w:t>as</w:t>
      </w:r>
      <w:r>
        <w:rPr>
          <w:spacing w:val="33"/>
          <w:sz w:val="19"/>
        </w:rPr>
        <w:t xml:space="preserve"> </w:t>
      </w:r>
      <w:r>
        <w:rPr>
          <w:sz w:val="19"/>
        </w:rPr>
        <w:t>low</w:t>
      </w:r>
      <w:r>
        <w:rPr>
          <w:spacing w:val="33"/>
          <w:sz w:val="19"/>
        </w:rPr>
        <w:t xml:space="preserve"> </w:t>
      </w:r>
      <w:r>
        <w:rPr>
          <w:sz w:val="19"/>
        </w:rPr>
        <w:t>as</w:t>
      </w:r>
      <w:r>
        <w:rPr>
          <w:spacing w:val="33"/>
          <w:sz w:val="19"/>
        </w:rPr>
        <w:t xml:space="preserve"> </w:t>
      </w:r>
      <w:r>
        <w:rPr>
          <w:sz w:val="19"/>
        </w:rPr>
        <w:t>half</w:t>
      </w:r>
      <w:r>
        <w:rPr>
          <w:spacing w:val="33"/>
          <w:sz w:val="19"/>
        </w:rPr>
        <w:t xml:space="preserve"> </w:t>
      </w:r>
      <w:r>
        <w:rPr>
          <w:sz w:val="19"/>
        </w:rPr>
        <w:t>the</w:t>
      </w:r>
      <w:r>
        <w:rPr>
          <w:spacing w:val="33"/>
          <w:sz w:val="19"/>
        </w:rPr>
        <w:t xml:space="preserve"> </w:t>
      </w:r>
      <w:r>
        <w:rPr>
          <w:sz w:val="19"/>
        </w:rPr>
        <w:t>cost</w:t>
      </w:r>
      <w:r>
        <w:rPr>
          <w:spacing w:val="33"/>
          <w:sz w:val="19"/>
        </w:rPr>
        <w:t xml:space="preserve"> </w:t>
      </w:r>
      <w:r>
        <w:rPr>
          <w:sz w:val="19"/>
        </w:rPr>
        <w:t>that</w:t>
      </w:r>
      <w:r>
        <w:rPr>
          <w:spacing w:val="33"/>
          <w:sz w:val="19"/>
        </w:rPr>
        <w:t xml:space="preserve"> </w:t>
      </w:r>
      <w:r>
        <w:rPr>
          <w:sz w:val="19"/>
        </w:rPr>
        <w:t>we</w:t>
      </w:r>
      <w:r>
        <w:rPr>
          <w:spacing w:val="33"/>
          <w:sz w:val="19"/>
        </w:rPr>
        <w:t xml:space="preserve"> </w:t>
      </w:r>
      <w:r>
        <w:rPr>
          <w:sz w:val="19"/>
        </w:rPr>
        <w:t>were</w:t>
      </w:r>
      <w:r>
        <w:rPr>
          <w:spacing w:val="33"/>
          <w:sz w:val="19"/>
        </w:rPr>
        <w:t xml:space="preserve"> </w:t>
      </w:r>
      <w:r>
        <w:rPr>
          <w:sz w:val="19"/>
        </w:rPr>
        <w:t>being</w:t>
      </w:r>
      <w:r>
        <w:rPr>
          <w:spacing w:val="33"/>
          <w:sz w:val="19"/>
        </w:rPr>
        <w:t xml:space="preserve"> </w:t>
      </w:r>
      <w:r>
        <w:rPr>
          <w:sz w:val="19"/>
        </w:rPr>
        <w:t>asked</w:t>
      </w:r>
      <w:r>
        <w:rPr>
          <w:spacing w:val="33"/>
          <w:sz w:val="19"/>
        </w:rPr>
        <w:t xml:space="preserve"> </w:t>
      </w:r>
      <w:r>
        <w:rPr>
          <w:sz w:val="19"/>
        </w:rPr>
        <w:t>to pay three or four years ago, or maybe two or three years ago.</w:t>
      </w:r>
      <w:r>
        <w:rPr>
          <w:spacing w:val="-14"/>
          <w:sz w:val="19"/>
        </w:rPr>
        <w:t xml:space="preserve"> </w:t>
      </w:r>
      <w:r>
        <w:rPr>
          <w:sz w:val="19"/>
        </w:rPr>
        <w:t>.</w:t>
      </w:r>
      <w:r>
        <w:rPr>
          <w:spacing w:val="-13"/>
          <w:sz w:val="19"/>
        </w:rPr>
        <w:t xml:space="preserve"> </w:t>
      </w:r>
      <w:r>
        <w:rPr>
          <w:sz w:val="19"/>
        </w:rPr>
        <w:t>. Almost universally now tenders are coming in under our estimates, and projects are being completed under our estimates.</w:t>
      </w:r>
      <w:hyperlink w:anchor="_bookmark9" w:history="1">
        <w:r>
          <w:rPr>
            <w:sz w:val="19"/>
            <w:vertAlign w:val="superscript"/>
          </w:rPr>
          <w:t>6</w:t>
        </w:r>
      </w:hyperlink>
    </w:p>
    <w:p w:rsidR="0090322B" w:rsidRDefault="00D62CE2">
      <w:pPr>
        <w:pStyle w:val="BodyText"/>
        <w:spacing w:before="176" w:line="280" w:lineRule="auto"/>
        <w:ind w:left="103"/>
        <w:rPr>
          <w:sz w:val="13"/>
        </w:rPr>
      </w:pPr>
      <w:r>
        <w:rPr>
          <w:w w:val="105"/>
        </w:rPr>
        <w:t>The</w:t>
      </w:r>
      <w:r>
        <w:rPr>
          <w:spacing w:val="-4"/>
          <w:w w:val="105"/>
        </w:rPr>
        <w:t xml:space="preserve"> </w:t>
      </w:r>
      <w:r>
        <w:rPr>
          <w:w w:val="105"/>
        </w:rPr>
        <w:t>Minister’s</w:t>
      </w:r>
      <w:r>
        <w:rPr>
          <w:spacing w:val="-4"/>
          <w:w w:val="105"/>
        </w:rPr>
        <w:t xml:space="preserve"> </w:t>
      </w:r>
      <w:r>
        <w:rPr>
          <w:w w:val="105"/>
        </w:rPr>
        <w:t>insight</w:t>
      </w:r>
      <w:r>
        <w:rPr>
          <w:spacing w:val="-4"/>
          <w:w w:val="105"/>
        </w:rPr>
        <w:t xml:space="preserve"> </w:t>
      </w:r>
      <w:r>
        <w:rPr>
          <w:w w:val="105"/>
        </w:rPr>
        <w:t>was</w:t>
      </w:r>
      <w:r>
        <w:rPr>
          <w:spacing w:val="-4"/>
          <w:w w:val="105"/>
        </w:rPr>
        <w:t xml:space="preserve"> </w:t>
      </w:r>
      <w:r>
        <w:rPr>
          <w:w w:val="105"/>
        </w:rPr>
        <w:t>borne</w:t>
      </w:r>
      <w:r>
        <w:rPr>
          <w:spacing w:val="-4"/>
          <w:w w:val="105"/>
        </w:rPr>
        <w:t xml:space="preserve"> </w:t>
      </w:r>
      <w:r>
        <w:rPr>
          <w:w w:val="105"/>
        </w:rPr>
        <w:t>out</w:t>
      </w:r>
      <w:r>
        <w:rPr>
          <w:spacing w:val="-4"/>
          <w:w w:val="105"/>
        </w:rPr>
        <w:t xml:space="preserve"> </w:t>
      </w:r>
      <w:r>
        <w:rPr>
          <w:w w:val="105"/>
        </w:rPr>
        <w:t>in</w:t>
      </w:r>
      <w:r>
        <w:rPr>
          <w:spacing w:val="-4"/>
          <w:w w:val="105"/>
        </w:rPr>
        <w:t xml:space="preserve"> </w:t>
      </w:r>
      <w:r>
        <w:rPr>
          <w:w w:val="105"/>
        </w:rPr>
        <w:t>cases</w:t>
      </w:r>
      <w:r>
        <w:rPr>
          <w:spacing w:val="-4"/>
          <w:w w:val="105"/>
        </w:rPr>
        <w:t xml:space="preserve"> </w:t>
      </w:r>
      <w:r>
        <w:rPr>
          <w:w w:val="105"/>
        </w:rPr>
        <w:t>such</w:t>
      </w:r>
      <w:r>
        <w:rPr>
          <w:spacing w:val="-4"/>
          <w:w w:val="105"/>
        </w:rPr>
        <w:t xml:space="preserve"> </w:t>
      </w:r>
      <w:r>
        <w:rPr>
          <w:w w:val="105"/>
        </w:rPr>
        <w:t>as</w:t>
      </w:r>
      <w:r>
        <w:rPr>
          <w:spacing w:val="-4"/>
          <w:w w:val="105"/>
        </w:rPr>
        <w:t xml:space="preserve"> </w:t>
      </w:r>
      <w:r>
        <w:rPr>
          <w:w w:val="105"/>
        </w:rPr>
        <w:t>the</w:t>
      </w:r>
      <w:r>
        <w:rPr>
          <w:spacing w:val="-4"/>
          <w:w w:val="105"/>
        </w:rPr>
        <w:t xml:space="preserve"> </w:t>
      </w:r>
      <w:proofErr w:type="spellStart"/>
      <w:r>
        <w:rPr>
          <w:w w:val="105"/>
        </w:rPr>
        <w:t>Cooroy</w:t>
      </w:r>
      <w:proofErr w:type="spellEnd"/>
      <w:r>
        <w:rPr>
          <w:spacing w:val="-4"/>
          <w:w w:val="105"/>
        </w:rPr>
        <w:t xml:space="preserve"> </w:t>
      </w:r>
      <w:r>
        <w:rPr>
          <w:w w:val="105"/>
        </w:rPr>
        <w:t xml:space="preserve">to </w:t>
      </w:r>
      <w:proofErr w:type="spellStart"/>
      <w:r>
        <w:rPr>
          <w:w w:val="105"/>
        </w:rPr>
        <w:t>Curra</w:t>
      </w:r>
      <w:proofErr w:type="spellEnd"/>
      <w:r>
        <w:rPr>
          <w:w w:val="105"/>
        </w:rPr>
        <w:t>: Section</w:t>
      </w:r>
      <w:r>
        <w:rPr>
          <w:spacing w:val="-1"/>
          <w:w w:val="105"/>
        </w:rPr>
        <w:t xml:space="preserve"> </w:t>
      </w:r>
      <w:r>
        <w:rPr>
          <w:w w:val="105"/>
        </w:rPr>
        <w:t>C</w:t>
      </w:r>
      <w:r>
        <w:rPr>
          <w:spacing w:val="-1"/>
          <w:w w:val="105"/>
        </w:rPr>
        <w:t xml:space="preserve"> </w:t>
      </w:r>
      <w:r>
        <w:rPr>
          <w:w w:val="105"/>
        </w:rPr>
        <w:t>project</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Bruce</w:t>
      </w:r>
      <w:r>
        <w:rPr>
          <w:spacing w:val="-1"/>
          <w:w w:val="105"/>
        </w:rPr>
        <w:t xml:space="preserve"> </w:t>
      </w:r>
      <w:r>
        <w:rPr>
          <w:w w:val="105"/>
        </w:rPr>
        <w:t>Highway</w:t>
      </w:r>
      <w:r>
        <w:rPr>
          <w:spacing w:val="-1"/>
          <w:w w:val="105"/>
        </w:rPr>
        <w:t xml:space="preserve"> </w:t>
      </w:r>
      <w:r>
        <w:rPr>
          <w:w w:val="105"/>
        </w:rPr>
        <w:t>in</w:t>
      </w:r>
      <w:r>
        <w:rPr>
          <w:spacing w:val="-1"/>
          <w:w w:val="105"/>
        </w:rPr>
        <w:t xml:space="preserve"> </w:t>
      </w:r>
      <w:r>
        <w:rPr>
          <w:w w:val="105"/>
        </w:rPr>
        <w:t>Queensland,</w:t>
      </w:r>
      <w:r>
        <w:rPr>
          <w:spacing w:val="-1"/>
          <w:w w:val="105"/>
        </w:rPr>
        <w:t xml:space="preserve"> </w:t>
      </w:r>
      <w:r>
        <w:rPr>
          <w:w w:val="105"/>
        </w:rPr>
        <w:t>and Stage</w:t>
      </w:r>
      <w:r>
        <w:rPr>
          <w:spacing w:val="-10"/>
          <w:w w:val="105"/>
        </w:rPr>
        <w:t xml:space="preserve"> </w:t>
      </w:r>
      <w:r>
        <w:rPr>
          <w:w w:val="105"/>
        </w:rPr>
        <w:t>2</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Gold</w:t>
      </w:r>
      <w:r>
        <w:rPr>
          <w:spacing w:val="-10"/>
          <w:w w:val="105"/>
        </w:rPr>
        <w:t xml:space="preserve"> </w:t>
      </w:r>
      <w:r>
        <w:rPr>
          <w:w w:val="105"/>
        </w:rPr>
        <w:t>Coast</w:t>
      </w:r>
      <w:r>
        <w:rPr>
          <w:spacing w:val="-10"/>
          <w:w w:val="105"/>
        </w:rPr>
        <w:t xml:space="preserve"> </w:t>
      </w:r>
      <w:r>
        <w:rPr>
          <w:w w:val="105"/>
        </w:rPr>
        <w:t>Light</w:t>
      </w:r>
      <w:r>
        <w:rPr>
          <w:spacing w:val="-10"/>
          <w:w w:val="105"/>
        </w:rPr>
        <w:t xml:space="preserve"> </w:t>
      </w:r>
      <w:r>
        <w:rPr>
          <w:w w:val="105"/>
        </w:rPr>
        <w:t>Rail,</w:t>
      </w:r>
      <w:r>
        <w:rPr>
          <w:spacing w:val="-10"/>
          <w:w w:val="105"/>
        </w:rPr>
        <w:t xml:space="preserve"> </w:t>
      </w:r>
      <w:r>
        <w:rPr>
          <w:w w:val="105"/>
        </w:rPr>
        <w:t>both</w:t>
      </w:r>
      <w:r>
        <w:rPr>
          <w:spacing w:val="-10"/>
          <w:w w:val="105"/>
        </w:rPr>
        <w:t xml:space="preserve"> </w:t>
      </w:r>
      <w:r>
        <w:rPr>
          <w:w w:val="105"/>
        </w:rPr>
        <w:t>of</w:t>
      </w:r>
      <w:r>
        <w:rPr>
          <w:spacing w:val="-10"/>
          <w:w w:val="105"/>
        </w:rPr>
        <w:t xml:space="preserve"> </w:t>
      </w:r>
      <w:r>
        <w:rPr>
          <w:w w:val="105"/>
        </w:rPr>
        <w:t>which</w:t>
      </w:r>
      <w:r>
        <w:rPr>
          <w:spacing w:val="-10"/>
          <w:w w:val="105"/>
        </w:rPr>
        <w:t xml:space="preserve"> </w:t>
      </w:r>
      <w:r>
        <w:rPr>
          <w:w w:val="105"/>
        </w:rPr>
        <w:t>cost</w:t>
      </w:r>
      <w:r>
        <w:rPr>
          <w:spacing w:val="-10"/>
          <w:w w:val="105"/>
        </w:rPr>
        <w:t xml:space="preserve"> </w:t>
      </w:r>
      <w:r>
        <w:rPr>
          <w:w w:val="105"/>
        </w:rPr>
        <w:t>substantially less than expected.</w:t>
      </w:r>
      <w:hyperlink w:anchor="_bookmark10" w:history="1">
        <w:r>
          <w:rPr>
            <w:w w:val="105"/>
            <w:position w:val="7"/>
            <w:sz w:val="13"/>
          </w:rPr>
          <w:t>7</w:t>
        </w:r>
      </w:hyperlink>
    </w:p>
    <w:p w:rsidR="0090322B" w:rsidRDefault="001B4BC1">
      <w:pPr>
        <w:pStyle w:val="BodyText"/>
        <w:rPr>
          <w:sz w:val="7"/>
        </w:rPr>
      </w:pPr>
      <w:r>
        <w:pict>
          <v:shape id="docshape31" o:spid="_x0000_s1180" style="position:absolute;margin-left:65.2pt;margin-top:5.25pt;width:131.35pt;height:.1pt;z-index:-15725056;mso-wrap-distance-left:0;mso-wrap-distance-right:0;mso-position-horizontal-relative:page" coordorigin="1304,105" coordsize="2627,0" path="m1304,105r2627,e" filled="f" strokeweight=".14042mm">
            <v:path arrowok="t"/>
            <w10:wrap type="topAndBottom" anchorx="page"/>
          </v:shape>
        </w:pict>
      </w:r>
    </w:p>
    <w:bookmarkStart w:id="10" w:name="_bookmark7"/>
    <w:bookmarkEnd w:id="10"/>
    <w:p w:rsidR="0090322B" w:rsidRDefault="00D62CE2">
      <w:pPr>
        <w:pStyle w:val="ListParagraph"/>
        <w:numPr>
          <w:ilvl w:val="0"/>
          <w:numId w:val="5"/>
        </w:numPr>
        <w:tabs>
          <w:tab w:val="left" w:pos="445"/>
        </w:tabs>
        <w:spacing w:before="45"/>
        <w:ind w:hanging="342"/>
        <w:rPr>
          <w:sz w:val="17"/>
        </w:rPr>
      </w:pPr>
      <w:r>
        <w:rPr>
          <w:sz w:val="17"/>
        </w:rPr>
        <w:fldChar w:fldCharType="begin"/>
      </w:r>
      <w:r>
        <w:rPr>
          <w:sz w:val="17"/>
        </w:rPr>
        <w:instrText xml:space="preserve"> HYPERLINK \l "_bookmark69" </w:instrText>
      </w:r>
      <w:r>
        <w:rPr>
          <w:sz w:val="17"/>
        </w:rPr>
        <w:fldChar w:fldCharType="separate"/>
      </w:r>
      <w:bookmarkStart w:id="11" w:name="_bookmark8"/>
      <w:bookmarkEnd w:id="11"/>
      <w:proofErr w:type="spellStart"/>
      <w:r>
        <w:rPr>
          <w:sz w:val="17"/>
        </w:rPr>
        <w:t>Glaeser</w:t>
      </w:r>
      <w:proofErr w:type="spellEnd"/>
      <w:r>
        <w:rPr>
          <w:sz w:val="17"/>
        </w:rPr>
        <w:t xml:space="preserve"> </w:t>
      </w:r>
      <w:r>
        <w:rPr>
          <w:spacing w:val="-2"/>
          <w:sz w:val="17"/>
        </w:rPr>
        <w:t>(2016).</w:t>
      </w:r>
      <w:r>
        <w:rPr>
          <w:spacing w:val="-2"/>
          <w:sz w:val="17"/>
        </w:rPr>
        <w:fldChar w:fldCharType="end"/>
      </w:r>
    </w:p>
    <w:p w:rsidR="0090322B" w:rsidRDefault="001B4BC1">
      <w:pPr>
        <w:pStyle w:val="ListParagraph"/>
        <w:numPr>
          <w:ilvl w:val="0"/>
          <w:numId w:val="5"/>
        </w:numPr>
        <w:tabs>
          <w:tab w:val="left" w:pos="445"/>
        </w:tabs>
        <w:ind w:hanging="342"/>
        <w:rPr>
          <w:sz w:val="17"/>
        </w:rPr>
      </w:pPr>
      <w:hyperlink w:anchor="_bookmark68" w:history="1">
        <w:bookmarkStart w:id="12" w:name="_bookmark9"/>
        <w:bookmarkEnd w:id="12"/>
        <w:r w:rsidR="00D62CE2">
          <w:rPr>
            <w:sz w:val="17"/>
          </w:rPr>
          <w:t>Freed</w:t>
        </w:r>
        <w:r w:rsidR="00D62CE2">
          <w:rPr>
            <w:spacing w:val="-8"/>
            <w:sz w:val="17"/>
          </w:rPr>
          <w:t xml:space="preserve"> </w:t>
        </w:r>
        <w:r w:rsidR="00D62CE2">
          <w:rPr>
            <w:spacing w:val="-2"/>
            <w:sz w:val="17"/>
          </w:rPr>
          <w:t>(2014).</w:t>
        </w:r>
      </w:hyperlink>
    </w:p>
    <w:p w:rsidR="0090322B" w:rsidRDefault="00D62CE2">
      <w:pPr>
        <w:pStyle w:val="ListParagraph"/>
        <w:numPr>
          <w:ilvl w:val="0"/>
          <w:numId w:val="5"/>
        </w:numPr>
        <w:tabs>
          <w:tab w:val="left" w:pos="445"/>
        </w:tabs>
        <w:ind w:hanging="342"/>
        <w:rPr>
          <w:sz w:val="17"/>
        </w:rPr>
      </w:pPr>
      <w:bookmarkStart w:id="13" w:name="_bookmark10"/>
      <w:bookmarkEnd w:id="13"/>
      <w:r>
        <w:rPr>
          <w:spacing w:val="-4"/>
          <w:sz w:val="17"/>
        </w:rPr>
        <w:t>Ibid.</w:t>
      </w:r>
    </w:p>
    <w:p w:rsidR="0090322B" w:rsidRDefault="00D62CE2">
      <w:pPr>
        <w:pStyle w:val="ListParagraph"/>
        <w:numPr>
          <w:ilvl w:val="0"/>
          <w:numId w:val="5"/>
        </w:numPr>
        <w:tabs>
          <w:tab w:val="left" w:pos="445"/>
        </w:tabs>
        <w:ind w:hanging="342"/>
        <w:rPr>
          <w:sz w:val="17"/>
        </w:rPr>
      </w:pPr>
      <w:r>
        <w:rPr>
          <w:sz w:val="17"/>
        </w:rPr>
        <w:t>Terrill</w:t>
      </w:r>
      <w:r>
        <w:rPr>
          <w:spacing w:val="-5"/>
          <w:sz w:val="17"/>
        </w:rPr>
        <w:t xml:space="preserve"> </w:t>
      </w:r>
      <w:r>
        <w:rPr>
          <w:sz w:val="17"/>
        </w:rPr>
        <w:t>et</w:t>
      </w:r>
      <w:r>
        <w:rPr>
          <w:spacing w:val="-5"/>
          <w:sz w:val="17"/>
        </w:rPr>
        <w:t xml:space="preserve"> </w:t>
      </w:r>
      <w:r>
        <w:rPr>
          <w:sz w:val="17"/>
        </w:rPr>
        <w:t>al</w:t>
      </w:r>
      <w:r>
        <w:rPr>
          <w:spacing w:val="-5"/>
          <w:sz w:val="17"/>
        </w:rPr>
        <w:t xml:space="preserve"> </w:t>
      </w:r>
      <w:hyperlink w:anchor="_bookmark84" w:history="1">
        <w:r>
          <w:rPr>
            <w:sz w:val="17"/>
          </w:rPr>
          <w:t>(2020,</w:t>
        </w:r>
      </w:hyperlink>
      <w:r>
        <w:rPr>
          <w:spacing w:val="-5"/>
          <w:sz w:val="17"/>
        </w:rPr>
        <w:t xml:space="preserve"> </w:t>
      </w:r>
      <w:r>
        <w:rPr>
          <w:sz w:val="17"/>
        </w:rPr>
        <w:t>pp.</w:t>
      </w:r>
      <w:r>
        <w:rPr>
          <w:spacing w:val="-5"/>
          <w:sz w:val="17"/>
        </w:rPr>
        <w:t xml:space="preserve"> </w:t>
      </w:r>
      <w:r>
        <w:rPr>
          <w:spacing w:val="-2"/>
          <w:sz w:val="17"/>
        </w:rPr>
        <w:t>43–44).</w:t>
      </w:r>
    </w:p>
    <w:p w:rsidR="0090322B" w:rsidRDefault="00D62CE2">
      <w:pPr>
        <w:rPr>
          <w:sz w:val="24"/>
        </w:rPr>
      </w:pPr>
      <w:r>
        <w:br w:type="column"/>
      </w:r>
    </w:p>
    <w:p w:rsidR="0090322B" w:rsidRDefault="0090322B">
      <w:pPr>
        <w:pStyle w:val="BodyText"/>
        <w:rPr>
          <w:sz w:val="24"/>
        </w:rPr>
      </w:pPr>
    </w:p>
    <w:p w:rsidR="0090322B" w:rsidRDefault="0090322B">
      <w:pPr>
        <w:pStyle w:val="BodyText"/>
        <w:spacing w:before="1"/>
        <w:rPr>
          <w:sz w:val="23"/>
        </w:rPr>
      </w:pPr>
    </w:p>
    <w:p w:rsidR="0090322B" w:rsidRDefault="00D62CE2">
      <w:pPr>
        <w:spacing w:before="1" w:line="261" w:lineRule="auto"/>
        <w:ind w:left="103" w:right="192"/>
        <w:rPr>
          <w:b/>
          <w:sz w:val="19"/>
        </w:rPr>
      </w:pPr>
      <w:bookmarkStart w:id="14" w:name="_bookmark11"/>
      <w:bookmarkEnd w:id="14"/>
      <w:r>
        <w:rPr>
          <w:b/>
          <w:color w:val="6A727A"/>
          <w:sz w:val="19"/>
        </w:rPr>
        <w:t>Figure</w:t>
      </w:r>
      <w:r>
        <w:rPr>
          <w:b/>
          <w:color w:val="6A727A"/>
          <w:spacing w:val="-7"/>
          <w:sz w:val="19"/>
        </w:rPr>
        <w:t xml:space="preserve"> </w:t>
      </w:r>
      <w:r>
        <w:rPr>
          <w:b/>
          <w:color w:val="6A727A"/>
          <w:sz w:val="19"/>
        </w:rPr>
        <w:t>2.2:</w:t>
      </w:r>
      <w:r>
        <w:rPr>
          <w:b/>
          <w:color w:val="6A727A"/>
          <w:spacing w:val="-7"/>
          <w:sz w:val="19"/>
        </w:rPr>
        <w:t xml:space="preserve"> </w:t>
      </w:r>
      <w:r>
        <w:rPr>
          <w:b/>
          <w:color w:val="6A727A"/>
          <w:sz w:val="19"/>
        </w:rPr>
        <w:t>The</w:t>
      </w:r>
      <w:r>
        <w:rPr>
          <w:b/>
          <w:color w:val="6A727A"/>
          <w:spacing w:val="-7"/>
          <w:sz w:val="19"/>
        </w:rPr>
        <w:t xml:space="preserve"> </w:t>
      </w:r>
      <w:r>
        <w:rPr>
          <w:b/>
          <w:color w:val="6A727A"/>
          <w:sz w:val="19"/>
        </w:rPr>
        <w:t>average</w:t>
      </w:r>
      <w:r>
        <w:rPr>
          <w:b/>
          <w:color w:val="6A727A"/>
          <w:spacing w:val="-7"/>
          <w:sz w:val="19"/>
        </w:rPr>
        <w:t xml:space="preserve"> </w:t>
      </w:r>
      <w:r>
        <w:rPr>
          <w:b/>
          <w:color w:val="6A727A"/>
          <w:sz w:val="19"/>
        </w:rPr>
        <w:t>project</w:t>
      </w:r>
      <w:r>
        <w:rPr>
          <w:b/>
          <w:color w:val="6A727A"/>
          <w:spacing w:val="-7"/>
          <w:sz w:val="19"/>
        </w:rPr>
        <w:t xml:space="preserve"> </w:t>
      </w:r>
      <w:r>
        <w:rPr>
          <w:b/>
          <w:color w:val="6A727A"/>
          <w:sz w:val="19"/>
        </w:rPr>
        <w:t>under</w:t>
      </w:r>
      <w:r>
        <w:rPr>
          <w:b/>
          <w:color w:val="6A727A"/>
          <w:spacing w:val="-7"/>
          <w:sz w:val="19"/>
        </w:rPr>
        <w:t xml:space="preserve"> </w:t>
      </w:r>
      <w:r>
        <w:rPr>
          <w:b/>
          <w:color w:val="6A727A"/>
          <w:sz w:val="19"/>
        </w:rPr>
        <w:t>construction</w:t>
      </w:r>
      <w:r>
        <w:rPr>
          <w:b/>
          <w:color w:val="6A727A"/>
          <w:spacing w:val="-7"/>
          <w:sz w:val="19"/>
        </w:rPr>
        <w:t xml:space="preserve"> </w:t>
      </w:r>
      <w:r>
        <w:rPr>
          <w:b/>
          <w:color w:val="6A727A"/>
          <w:sz w:val="19"/>
        </w:rPr>
        <w:t>is</w:t>
      </w:r>
      <w:r>
        <w:rPr>
          <w:b/>
          <w:color w:val="6A727A"/>
          <w:spacing w:val="-7"/>
          <w:sz w:val="19"/>
        </w:rPr>
        <w:t xml:space="preserve"> </w:t>
      </w:r>
      <w:r>
        <w:rPr>
          <w:b/>
          <w:color w:val="6A727A"/>
          <w:sz w:val="19"/>
        </w:rPr>
        <w:t>now</w:t>
      </w:r>
      <w:r>
        <w:rPr>
          <w:b/>
          <w:color w:val="6A727A"/>
          <w:spacing w:val="-7"/>
          <w:sz w:val="19"/>
        </w:rPr>
        <w:t xml:space="preserve"> </w:t>
      </w:r>
      <w:r>
        <w:rPr>
          <w:b/>
          <w:color w:val="6A727A"/>
          <w:sz w:val="19"/>
        </w:rPr>
        <w:t>worth</w:t>
      </w:r>
      <w:r>
        <w:rPr>
          <w:b/>
          <w:color w:val="6A727A"/>
          <w:spacing w:val="-7"/>
          <w:sz w:val="19"/>
        </w:rPr>
        <w:t xml:space="preserve"> </w:t>
      </w:r>
      <w:r>
        <w:rPr>
          <w:b/>
          <w:color w:val="6A727A"/>
          <w:sz w:val="19"/>
        </w:rPr>
        <w:t>more than $1 billion</w:t>
      </w:r>
    </w:p>
    <w:p w:rsidR="0090322B" w:rsidRDefault="00D62CE2">
      <w:pPr>
        <w:spacing w:before="2"/>
        <w:ind w:left="103"/>
        <w:rPr>
          <w:sz w:val="19"/>
        </w:rPr>
      </w:pPr>
      <w:r>
        <w:rPr>
          <w:color w:val="6A727A"/>
          <w:sz w:val="19"/>
        </w:rPr>
        <w:t>Average</w:t>
      </w:r>
      <w:r>
        <w:rPr>
          <w:color w:val="6A727A"/>
          <w:spacing w:val="-10"/>
          <w:sz w:val="19"/>
        </w:rPr>
        <w:t xml:space="preserve"> </w:t>
      </w:r>
      <w:r>
        <w:rPr>
          <w:color w:val="6A727A"/>
          <w:sz w:val="19"/>
        </w:rPr>
        <w:t>expected</w:t>
      </w:r>
      <w:r>
        <w:rPr>
          <w:color w:val="6A727A"/>
          <w:spacing w:val="-9"/>
          <w:sz w:val="19"/>
        </w:rPr>
        <w:t xml:space="preserve"> </w:t>
      </w:r>
      <w:r>
        <w:rPr>
          <w:color w:val="6A727A"/>
          <w:sz w:val="19"/>
        </w:rPr>
        <w:t>cost</w:t>
      </w:r>
      <w:r>
        <w:rPr>
          <w:color w:val="6A727A"/>
          <w:spacing w:val="-9"/>
          <w:sz w:val="19"/>
        </w:rPr>
        <w:t xml:space="preserve"> </w:t>
      </w:r>
      <w:r>
        <w:rPr>
          <w:color w:val="6A727A"/>
          <w:sz w:val="19"/>
        </w:rPr>
        <w:t>of</w:t>
      </w:r>
      <w:r>
        <w:rPr>
          <w:color w:val="6A727A"/>
          <w:spacing w:val="-10"/>
          <w:sz w:val="19"/>
        </w:rPr>
        <w:t xml:space="preserve"> </w:t>
      </w:r>
      <w:r>
        <w:rPr>
          <w:color w:val="6A727A"/>
          <w:sz w:val="19"/>
        </w:rPr>
        <w:t>projects</w:t>
      </w:r>
      <w:r>
        <w:rPr>
          <w:color w:val="6A727A"/>
          <w:spacing w:val="-9"/>
          <w:sz w:val="19"/>
        </w:rPr>
        <w:t xml:space="preserve"> </w:t>
      </w:r>
      <w:r>
        <w:rPr>
          <w:color w:val="6A727A"/>
          <w:sz w:val="19"/>
        </w:rPr>
        <w:t>under</w:t>
      </w:r>
      <w:r>
        <w:rPr>
          <w:color w:val="6A727A"/>
          <w:spacing w:val="-9"/>
          <w:sz w:val="19"/>
        </w:rPr>
        <w:t xml:space="preserve"> </w:t>
      </w:r>
      <w:r>
        <w:rPr>
          <w:color w:val="6A727A"/>
          <w:sz w:val="19"/>
        </w:rPr>
        <w:t>construction,</w:t>
      </w:r>
      <w:r>
        <w:rPr>
          <w:color w:val="6A727A"/>
          <w:spacing w:val="-10"/>
          <w:sz w:val="19"/>
        </w:rPr>
        <w:t xml:space="preserve"> </w:t>
      </w:r>
      <w:r>
        <w:rPr>
          <w:color w:val="6A727A"/>
          <w:sz w:val="19"/>
        </w:rPr>
        <w:t>$2020</w:t>
      </w:r>
      <w:r>
        <w:rPr>
          <w:color w:val="6A727A"/>
          <w:spacing w:val="-9"/>
          <w:sz w:val="19"/>
        </w:rPr>
        <w:t xml:space="preserve"> </w:t>
      </w:r>
      <w:r>
        <w:rPr>
          <w:color w:val="6A727A"/>
          <w:spacing w:val="-2"/>
          <w:sz w:val="19"/>
        </w:rPr>
        <w:t>billion</w:t>
      </w:r>
    </w:p>
    <w:p w:rsidR="0090322B" w:rsidRDefault="001B4BC1">
      <w:pPr>
        <w:spacing w:before="28"/>
        <w:ind w:left="103"/>
        <w:rPr>
          <w:sz w:val="19"/>
        </w:rPr>
      </w:pPr>
      <w:r>
        <w:pict>
          <v:line id="_x0000_s1179" style="position:absolute;left:0;text-align:left;z-index:15733248;mso-position-horizontal-relative:page" from="469.55pt,7.25pt" to="767.25pt,7.25pt" strokecolor="#c3c6ca" strokeweight=".1383mm">
            <w10:wrap anchorx="page"/>
          </v:line>
        </w:pict>
      </w:r>
      <w:r w:rsidR="00D62CE2">
        <w:rPr>
          <w:spacing w:val="-5"/>
          <w:sz w:val="19"/>
        </w:rPr>
        <w:t>1.6</w:t>
      </w:r>
    </w:p>
    <w:p w:rsidR="0090322B" w:rsidRDefault="0090322B">
      <w:pPr>
        <w:pStyle w:val="BodyText"/>
        <w:rPr>
          <w:sz w:val="23"/>
        </w:rPr>
      </w:pPr>
    </w:p>
    <w:p w:rsidR="0090322B" w:rsidRDefault="001B4BC1">
      <w:pPr>
        <w:ind w:left="103"/>
        <w:rPr>
          <w:sz w:val="19"/>
        </w:rPr>
      </w:pPr>
      <w:r>
        <w:pict>
          <v:group id="docshapegroup32" o:spid="_x0000_s1162" style="position:absolute;left:0;text-align:left;margin-left:469.35pt;margin-top:4.15pt;width:298.1pt;height:173.8pt;z-index:15732736;mso-position-horizontal-relative:page" coordorigin="9387,83" coordsize="5962,3476">
            <v:line id="_x0000_s1178" style="position:absolute" from="9391,3018" to="15345,3018" strokecolor="#c3c6ca" strokeweight=".1383mm"/>
            <v:shape id="docshape33" o:spid="_x0000_s1177" style="position:absolute;left:9390;top:2642;width:2456;height:860" coordorigin="9391,2643" coordsize="2456,860" path="m11846,2703r-74,l11697,2703r-74,l11623,2723r-74,l11549,2863r-75,l11474,2903r-74,l11400,2883r-74,l11326,2903r-76,l11250,2923r-74,l11102,2923r,-60l11028,2863r,-100l10953,2763r,-60l10879,2703r,40l10805,2743r,-60l10730,2683r,-20l10656,2663r,140l10582,2803r,160l10506,2963r,-60l10432,2903r-74,l10358,2943r-75,l10283,2923r-74,l10135,2923r,-100l10060,2823r,-60l9986,2763r,80l9912,2843r,120l9836,2963r,-240l9762,2723r,60l9688,2783r-74,l9614,2643r-75,l9539,2663r-74,l9465,2783r-74,l9391,3503r2455,l11846,2703xe" fillcolor="#f68a33" stroked="f">
              <v:path arrowok="t"/>
            </v:shape>
            <v:line id="_x0000_s1176" style="position:absolute" from="9391,2535" to="15345,2535" strokecolor="#c3c6ca" strokeweight=".1383mm"/>
            <v:shape id="docshape34" o:spid="_x0000_s1175" style="position:absolute;left:11846;top:2182;width:745;height:1320" coordorigin="11846,2183" coordsize="745,1320" path="m12590,2183r-74,l12516,2243r-74,l12442,2203r-75,l12367,2363r-74,l12293,2383r-74,l12219,2303r-75,l12144,2503r-74,l12070,2463r-74,l11920,2463r,-60l11846,2403r,1100l11920,3503r76,l12590,3503r,-1320xe" fillcolor="#f68a33" stroked="f">
              <v:path arrowok="t"/>
            </v:shape>
            <v:line id="_x0000_s1174" style="position:absolute" from="9391,2052" to="15345,2052" strokecolor="#c3c6ca" strokeweight=".1383mm"/>
            <v:shape id="docshape35" o:spid="_x0000_s1173" style="position:absolute;left:12590;top:1642;width:1787;height:1860" coordorigin="12590,1643" coordsize="1787,1860" path="m14377,1643r-75,l14302,1723r-74,l14154,1723r,80l14079,1803r,200l14005,2003r,200l13931,2203r,40l13856,2243r,-100l13781,2143r,120l13707,2263r,20l13633,2283r,180l13558,2463r,-40l13484,2423r,-20l13410,2403r,220l13335,2623r,-140l13260,2483r,-20l13186,2463r,-20l13111,2443r,-20l13037,2423r,-60l12963,2363r,80l12888,2443r,-60l12814,2383r,-320l12740,2063r,60l12664,2123r-74,l12590,3503r74,l12740,3503r1637,l14377,1643xe" fillcolor="#f68a33" stroked="f">
              <v:path arrowok="t"/>
            </v:shape>
            <v:line id="_x0000_s1172" style="position:absolute" from="9391,1568" to="15345,1568" strokecolor="#c3c6ca" strokeweight=".1383mm"/>
            <v:rect id="docshape36" o:spid="_x0000_s1171" style="position:absolute;left:14377;top:1422;width:75;height:2080" fillcolor="#f68a33" stroked="f"/>
            <v:line id="_x0000_s1170" style="position:absolute" from="9391,1085" to="15345,1085" strokecolor="#c3c6ca" strokeweight=".1383mm"/>
            <v:shape id="docshape37" o:spid="_x0000_s1169" style="position:absolute;left:14451;top:822;width:671;height:2680" coordorigin="14451,823" coordsize="671,2680" path="m15121,823r-74,l15047,1023r-75,l14972,883r-74,l14898,843r-74,l14749,843r,200l14675,1043r-74,l14601,963r-76,l14525,943r-74,l14451,3503r74,l14601,3503r520,l15121,823xe" fillcolor="#f68a33" stroked="f">
              <v:path arrowok="t"/>
            </v:shape>
            <v:line id="_x0000_s1168" style="position:absolute" from="9391,602" to="15345,602" strokecolor="#c3c6ca" strokeweight=".1383mm"/>
            <v:rect id="docshape38" o:spid="_x0000_s1167" style="position:absolute;left:15121;top:622;width:75;height:2880" fillcolor="#f68a33" stroked="f"/>
            <v:line id="_x0000_s1166" style="position:absolute" from="9391,119" to="15345,119" strokecolor="#c3c6ca" strokeweight=".1383mm"/>
            <v:shape id="docshape39" o:spid="_x0000_s1165" style="position:absolute;left:15195;top:102;width:150;height:3400" coordorigin="15195,103" coordsize="150,3400" path="m15345,503r-74,l15271,103r-76,l15195,3503r76,l15345,3503r,-3000xe" fillcolor="#f68a33" stroked="f">
              <v:path arrowok="t"/>
            </v:shape>
            <v:shape id="docshape40" o:spid="_x0000_s1164" style="position:absolute;left:9390;top:87;width:5954;height:3416" coordorigin="9391,87" coordsize="5954,3416" o:spt="100" adj="0,,0" path="m9391,2765r74,l9465,3502r-74,l9391,2765xm9465,2651r74,l9539,3502r-74,l9465,2651xm9539,2634r75,l9614,3502r-75,l9539,2634xm9614,2768r74,l9688,3502r-74,l9614,2768xm9688,2768r74,l9762,3502r-74,l9688,2768xm9762,2716r74,l9836,3502r-74,l9762,2716xm9836,2959r76,l9912,3502r-76,l9836,2959xm9912,2834r74,l9986,3502r-74,l9912,2834xm9986,2750r74,l10060,3502r-74,l9986,2750xm10060,2816r75,l10135,3502r-75,l10060,2816xm10135,2920r74,l10209,3502r-74,l10135,2920xm10209,2919r74,l10283,3502r-74,l10209,2919xm10283,2928r75,l10358,3502r-75,l10283,2928xm10358,2890r74,l10432,3502r-74,l10358,2890xm10432,2900r74,l10506,3502r-74,l10432,2900xm10506,2944r76,l10582,3502r-76,l10506,2944xm10582,2796r74,l10656,3502r-74,l10582,2796xm10656,2648r74,l10730,3502r-74,l10656,2648xm10730,2682r75,l10805,3502r-75,l10730,2682xm10805,2737r74,l10879,3502r-74,l10805,2737xm10879,2701r74,l10953,3502r-74,l10879,2701xm10953,2750r75,l11028,3502r-75,l10953,2750xm11028,2854r74,l11102,3502r-74,l11028,2854xm11102,2912r74,l11176,3502r-74,l11102,2912xm11176,2905r74,l11250,3502r-74,l11176,2905xm11250,2901r76,l11326,3502r-76,l11250,2901xm11326,2870r74,l11400,3502r-74,l11326,2870xm11400,2883r74,l11474,3502r-74,l11400,2883xm11474,2859r75,l11549,3502r-75,l11474,2859xm11549,2708r74,l11623,3502r-74,l11549,2708xm11623,2692r74,l11697,3502r-74,l11623,2692xm11697,2687r75,l11772,3502r-75,l11697,2687xm11772,2696r74,l11846,3502r-74,l11772,2696xm11846,2397r74,l11920,3502r-74,l11846,2397xm11920,2447r76,l11996,3502r-76,l11920,2447xm11996,2445r74,l12070,3502r-74,l11996,2445xm12070,2489r74,l12144,3502r-74,l12070,2489xm12144,2298r75,l12219,3502r-75,l12144,2298xm12219,2375r74,l12293,3502r-74,l12219,2375xm12293,2353r74,l12367,3502r-74,l12293,2353xm12367,2191r75,l12442,3502r-75,l12367,2191xm12442,2223r74,l12516,3502r-74,l12442,2223xm12516,2175r74,l12590,3502r-74,l12516,2175xm12590,2116r74,l12664,3502r-74,l12590,2116xm12664,2116r76,l12740,3502r-76,l12664,2116xm12740,2052r74,l12814,3502r-74,l12740,2052xm12814,2368r74,l12888,3502r-74,l12814,2368xm12888,2426r75,l12963,3502r-75,l12888,2426xm12963,2358r74,l13037,3502r-74,l12963,2358xm13037,2421r74,l13111,3502r-74,l13037,2421xm13111,2428r75,l13186,3502r-75,l13111,2428xm13186,2446r74,l13260,3502r-74,l13186,2446xm13260,2475r75,l13335,3502r-75,l13260,2475xm13335,2607r75,l13410,3502r-75,l13335,2607xm13410,2395r74,l13484,3502r-74,l13410,2395xm13484,2405r74,l13558,3502r-74,l13484,2405xm13558,2455r75,l13633,3502r-75,l13558,2455xm13633,2279r74,l13707,3502r-74,l13633,2279xm13707,2250r74,l13781,3502r-74,l13707,2250xm13781,2139r75,l13856,3502r-75,l13781,2139xm13856,2233r75,l13931,3502r-75,l13856,2233xm13931,2186r74,l14005,3502r-74,l13931,2186xm14005,1997r74,l14079,3502r-74,l14005,1997xm14079,1797r75,l14154,3502r-75,l14079,1797xm14154,1715r74,l14228,3502r-74,l14154,1715xm14228,1718r74,l14302,3502r-74,l14228,1718xm14302,1623r75,l14377,3502r-75,l14302,1623xm14377,1418r74,l14451,3502r-74,l14377,1418xm14451,938r74,l14525,3502r-74,l14451,938xm14525,955r76,l14601,3502r-76,l14525,955xm14601,1039r74,l14675,3502r-74,l14601,1039xm14675,1029r74,l14749,3502r-74,l14675,1029xm14749,831r75,l14824,3502r-75,l14749,831xm14824,832r74,l14898,3502r-74,l14824,832xm14898,864r74,l14972,3502r-74,l14898,864xm14972,1017r75,l15047,3502r-75,l14972,1017xm15047,812r74,l15121,3502r-74,l15047,812xm15121,617r74,l15195,3502r-74,l15121,617xm15195,87r76,l15271,3502r-76,l15195,87xm15271,499r74,l15345,3502r-74,l15271,499xe" filled="f" strokecolor="white" strokeweight=".1383mm">
              <v:stroke joinstyle="round"/>
              <v:formulas/>
              <v:path arrowok="t" o:connecttype="segments"/>
            </v:shape>
            <v:shape id="docshape41" o:spid="_x0000_s1163" style="position:absolute;left:9390;top:3502;width:5954;height:57" coordorigin="9391,3502" coordsize="5954,57" o:spt="100" adj="0,,0" path="m9391,3502r5954,m9391,3502r,57m10283,3502r,57m11176,3502r,57m12070,3502r,57m12963,3502r,57m13856,3502r,57m14749,3502r,57e" filled="f" strokeweight=".1383mm">
              <v:stroke joinstyle="round"/>
              <v:formulas/>
              <v:path arrowok="t" o:connecttype="segments"/>
            </v:shape>
            <w10:wrap anchorx="page"/>
          </v:group>
        </w:pict>
      </w:r>
      <w:r w:rsidR="00D62CE2">
        <w:rPr>
          <w:spacing w:val="-5"/>
          <w:sz w:val="19"/>
        </w:rPr>
        <w:t>1.4</w:t>
      </w:r>
    </w:p>
    <w:p w:rsidR="0090322B" w:rsidRDefault="0090322B">
      <w:pPr>
        <w:pStyle w:val="BodyText"/>
        <w:rPr>
          <w:sz w:val="23"/>
        </w:rPr>
      </w:pPr>
    </w:p>
    <w:p w:rsidR="0090322B" w:rsidRDefault="00D62CE2">
      <w:pPr>
        <w:ind w:left="103"/>
        <w:rPr>
          <w:sz w:val="19"/>
        </w:rPr>
      </w:pPr>
      <w:r>
        <w:rPr>
          <w:spacing w:val="-5"/>
          <w:sz w:val="19"/>
        </w:rPr>
        <w:t>1.2</w:t>
      </w:r>
    </w:p>
    <w:p w:rsidR="0090322B" w:rsidRDefault="0090322B">
      <w:pPr>
        <w:pStyle w:val="BodyText"/>
        <w:spacing w:before="1"/>
        <w:rPr>
          <w:sz w:val="23"/>
        </w:rPr>
      </w:pPr>
    </w:p>
    <w:p w:rsidR="0090322B" w:rsidRDefault="00D62CE2">
      <w:pPr>
        <w:ind w:right="6407"/>
        <w:jc w:val="right"/>
        <w:rPr>
          <w:sz w:val="19"/>
        </w:rPr>
      </w:pPr>
      <w:r>
        <w:rPr>
          <w:w w:val="99"/>
          <w:sz w:val="19"/>
        </w:rPr>
        <w:t>1</w:t>
      </w:r>
    </w:p>
    <w:p w:rsidR="0090322B" w:rsidRDefault="0090322B">
      <w:pPr>
        <w:pStyle w:val="BodyText"/>
        <w:spacing w:before="1"/>
        <w:rPr>
          <w:sz w:val="23"/>
        </w:rPr>
      </w:pPr>
    </w:p>
    <w:p w:rsidR="0090322B" w:rsidRDefault="00D62CE2">
      <w:pPr>
        <w:ind w:right="6407"/>
        <w:jc w:val="right"/>
        <w:rPr>
          <w:sz w:val="19"/>
        </w:rPr>
      </w:pPr>
      <w:r>
        <w:rPr>
          <w:spacing w:val="-5"/>
          <w:sz w:val="19"/>
        </w:rPr>
        <w:t>0.8</w:t>
      </w:r>
    </w:p>
    <w:p w:rsidR="0090322B" w:rsidRDefault="0090322B">
      <w:pPr>
        <w:pStyle w:val="BodyText"/>
        <w:rPr>
          <w:sz w:val="23"/>
        </w:rPr>
      </w:pPr>
    </w:p>
    <w:p w:rsidR="0090322B" w:rsidRDefault="00D62CE2">
      <w:pPr>
        <w:ind w:right="6407"/>
        <w:jc w:val="right"/>
        <w:rPr>
          <w:sz w:val="19"/>
        </w:rPr>
      </w:pPr>
      <w:r>
        <w:rPr>
          <w:spacing w:val="-5"/>
          <w:sz w:val="19"/>
        </w:rPr>
        <w:t>0.6</w:t>
      </w:r>
    </w:p>
    <w:p w:rsidR="0090322B" w:rsidRDefault="0090322B">
      <w:pPr>
        <w:pStyle w:val="BodyText"/>
        <w:spacing w:before="1"/>
        <w:rPr>
          <w:sz w:val="23"/>
        </w:rPr>
      </w:pPr>
    </w:p>
    <w:p w:rsidR="0090322B" w:rsidRDefault="00D62CE2">
      <w:pPr>
        <w:ind w:right="6407"/>
        <w:jc w:val="right"/>
        <w:rPr>
          <w:sz w:val="19"/>
        </w:rPr>
      </w:pPr>
      <w:r>
        <w:rPr>
          <w:spacing w:val="-5"/>
          <w:sz w:val="19"/>
        </w:rPr>
        <w:t>0.4</w:t>
      </w:r>
    </w:p>
    <w:p w:rsidR="0090322B" w:rsidRDefault="0090322B">
      <w:pPr>
        <w:pStyle w:val="BodyText"/>
        <w:rPr>
          <w:sz w:val="23"/>
        </w:rPr>
      </w:pPr>
    </w:p>
    <w:p w:rsidR="0090322B" w:rsidRDefault="00D62CE2">
      <w:pPr>
        <w:spacing w:before="1"/>
        <w:ind w:right="6407"/>
        <w:jc w:val="right"/>
        <w:rPr>
          <w:sz w:val="19"/>
        </w:rPr>
      </w:pPr>
      <w:r>
        <w:rPr>
          <w:spacing w:val="-5"/>
          <w:sz w:val="19"/>
        </w:rPr>
        <w:t>0.2</w:t>
      </w:r>
    </w:p>
    <w:p w:rsidR="0090322B" w:rsidRDefault="0090322B">
      <w:pPr>
        <w:pStyle w:val="BodyText"/>
        <w:rPr>
          <w:sz w:val="23"/>
        </w:rPr>
      </w:pPr>
    </w:p>
    <w:p w:rsidR="0090322B" w:rsidRDefault="00D62CE2">
      <w:pPr>
        <w:ind w:left="261"/>
        <w:rPr>
          <w:sz w:val="19"/>
        </w:rPr>
      </w:pPr>
      <w:r>
        <w:rPr>
          <w:w w:val="99"/>
          <w:sz w:val="19"/>
        </w:rPr>
        <w:t>0</w:t>
      </w:r>
    </w:p>
    <w:p w:rsidR="0090322B" w:rsidRDefault="00D62CE2">
      <w:pPr>
        <w:tabs>
          <w:tab w:val="left" w:pos="1248"/>
          <w:tab w:val="left" w:pos="2142"/>
          <w:tab w:val="left" w:pos="3035"/>
          <w:tab w:val="left" w:pos="3928"/>
          <w:tab w:val="left" w:pos="4821"/>
          <w:tab w:val="left" w:pos="5714"/>
        </w:tabs>
        <w:spacing w:before="6"/>
        <w:ind w:left="355"/>
        <w:rPr>
          <w:sz w:val="19"/>
        </w:rPr>
      </w:pPr>
      <w:r>
        <w:rPr>
          <w:spacing w:val="-4"/>
          <w:sz w:val="19"/>
        </w:rPr>
        <w:t>2001</w:t>
      </w:r>
      <w:r>
        <w:rPr>
          <w:sz w:val="19"/>
        </w:rPr>
        <w:tab/>
      </w:r>
      <w:r>
        <w:rPr>
          <w:spacing w:val="-4"/>
          <w:sz w:val="19"/>
        </w:rPr>
        <w:t>2004</w:t>
      </w:r>
      <w:r>
        <w:rPr>
          <w:sz w:val="19"/>
        </w:rPr>
        <w:tab/>
      </w:r>
      <w:r>
        <w:rPr>
          <w:spacing w:val="-4"/>
          <w:sz w:val="19"/>
        </w:rPr>
        <w:t>2007</w:t>
      </w:r>
      <w:r>
        <w:rPr>
          <w:sz w:val="19"/>
        </w:rPr>
        <w:tab/>
      </w:r>
      <w:r>
        <w:rPr>
          <w:spacing w:val="-4"/>
          <w:sz w:val="19"/>
        </w:rPr>
        <w:t>2010</w:t>
      </w:r>
      <w:r>
        <w:rPr>
          <w:sz w:val="19"/>
        </w:rPr>
        <w:tab/>
      </w:r>
      <w:r>
        <w:rPr>
          <w:spacing w:val="-4"/>
          <w:sz w:val="19"/>
        </w:rPr>
        <w:t>2013</w:t>
      </w:r>
      <w:r>
        <w:rPr>
          <w:sz w:val="19"/>
        </w:rPr>
        <w:tab/>
      </w:r>
      <w:r>
        <w:rPr>
          <w:spacing w:val="-4"/>
          <w:sz w:val="19"/>
        </w:rPr>
        <w:t>2016</w:t>
      </w:r>
      <w:r>
        <w:rPr>
          <w:sz w:val="19"/>
        </w:rPr>
        <w:tab/>
      </w:r>
      <w:r>
        <w:rPr>
          <w:spacing w:val="-4"/>
          <w:sz w:val="19"/>
        </w:rPr>
        <w:t>2019</w:t>
      </w:r>
    </w:p>
    <w:p w:rsidR="0090322B" w:rsidRDefault="00D62CE2">
      <w:pPr>
        <w:spacing w:before="53" w:line="331" w:lineRule="auto"/>
        <w:ind w:left="103" w:right="436"/>
        <w:rPr>
          <w:i/>
          <w:sz w:val="17"/>
        </w:rPr>
      </w:pPr>
      <w:r>
        <w:rPr>
          <w:i/>
          <w:sz w:val="17"/>
        </w:rPr>
        <w:t>Note:</w:t>
      </w:r>
      <w:r>
        <w:rPr>
          <w:i/>
          <w:spacing w:val="-3"/>
          <w:sz w:val="17"/>
        </w:rPr>
        <w:t xml:space="preserve"> </w:t>
      </w:r>
      <w:r>
        <w:rPr>
          <w:i/>
          <w:sz w:val="17"/>
        </w:rPr>
        <w:t>Includes</w:t>
      </w:r>
      <w:r>
        <w:rPr>
          <w:i/>
          <w:spacing w:val="-3"/>
          <w:sz w:val="17"/>
        </w:rPr>
        <w:t xml:space="preserve"> </w:t>
      </w:r>
      <w:r>
        <w:rPr>
          <w:i/>
          <w:sz w:val="17"/>
        </w:rPr>
        <w:t>all</w:t>
      </w:r>
      <w:r>
        <w:rPr>
          <w:i/>
          <w:spacing w:val="-3"/>
          <w:sz w:val="17"/>
        </w:rPr>
        <w:t xml:space="preserve"> </w:t>
      </w:r>
      <w:r>
        <w:rPr>
          <w:i/>
          <w:sz w:val="17"/>
        </w:rPr>
        <w:t>public</w:t>
      </w:r>
      <w:r>
        <w:rPr>
          <w:i/>
          <w:spacing w:val="-3"/>
          <w:sz w:val="17"/>
        </w:rPr>
        <w:t xml:space="preserve"> </w:t>
      </w:r>
      <w:r>
        <w:rPr>
          <w:i/>
          <w:sz w:val="17"/>
        </w:rPr>
        <w:t>road</w:t>
      </w:r>
      <w:r>
        <w:rPr>
          <w:i/>
          <w:spacing w:val="-3"/>
          <w:sz w:val="17"/>
        </w:rPr>
        <w:t xml:space="preserve"> </w:t>
      </w:r>
      <w:r>
        <w:rPr>
          <w:i/>
          <w:sz w:val="17"/>
        </w:rPr>
        <w:t>and</w:t>
      </w:r>
      <w:r>
        <w:rPr>
          <w:i/>
          <w:spacing w:val="-3"/>
          <w:sz w:val="17"/>
        </w:rPr>
        <w:t xml:space="preserve"> </w:t>
      </w:r>
      <w:r>
        <w:rPr>
          <w:i/>
          <w:sz w:val="17"/>
        </w:rPr>
        <w:t>rail</w:t>
      </w:r>
      <w:r>
        <w:rPr>
          <w:i/>
          <w:spacing w:val="-3"/>
          <w:sz w:val="17"/>
        </w:rPr>
        <w:t xml:space="preserve"> </w:t>
      </w:r>
      <w:r>
        <w:rPr>
          <w:i/>
          <w:sz w:val="17"/>
        </w:rPr>
        <w:t>projects</w:t>
      </w:r>
      <w:r>
        <w:rPr>
          <w:i/>
          <w:spacing w:val="-3"/>
          <w:sz w:val="17"/>
        </w:rPr>
        <w:t xml:space="preserve"> </w:t>
      </w:r>
      <w:r>
        <w:rPr>
          <w:i/>
          <w:sz w:val="17"/>
        </w:rPr>
        <w:t>costing</w:t>
      </w:r>
      <w:r>
        <w:rPr>
          <w:i/>
          <w:spacing w:val="-3"/>
          <w:sz w:val="17"/>
        </w:rPr>
        <w:t xml:space="preserve"> </w:t>
      </w:r>
      <w:r>
        <w:rPr>
          <w:i/>
          <w:sz w:val="17"/>
        </w:rPr>
        <w:t>more</w:t>
      </w:r>
      <w:r>
        <w:rPr>
          <w:i/>
          <w:spacing w:val="-3"/>
          <w:sz w:val="17"/>
        </w:rPr>
        <w:t xml:space="preserve"> </w:t>
      </w:r>
      <w:r>
        <w:rPr>
          <w:i/>
          <w:sz w:val="17"/>
        </w:rPr>
        <w:t>than</w:t>
      </w:r>
      <w:r>
        <w:rPr>
          <w:i/>
          <w:spacing w:val="-3"/>
          <w:sz w:val="17"/>
        </w:rPr>
        <w:t xml:space="preserve"> </w:t>
      </w:r>
      <w:r>
        <w:rPr>
          <w:i/>
          <w:sz w:val="17"/>
        </w:rPr>
        <w:t>$20</w:t>
      </w:r>
      <w:r>
        <w:rPr>
          <w:i/>
          <w:spacing w:val="-3"/>
          <w:sz w:val="17"/>
        </w:rPr>
        <w:t xml:space="preserve"> </w:t>
      </w:r>
      <w:r>
        <w:rPr>
          <w:i/>
          <w:sz w:val="17"/>
        </w:rPr>
        <w:t>million. Source:</w:t>
      </w:r>
      <w:r>
        <w:rPr>
          <w:i/>
          <w:spacing w:val="-2"/>
          <w:sz w:val="17"/>
        </w:rPr>
        <w:t xml:space="preserve"> </w:t>
      </w:r>
      <w:r>
        <w:rPr>
          <w:i/>
          <w:sz w:val="17"/>
        </w:rPr>
        <w:t>Grattan</w:t>
      </w:r>
      <w:r>
        <w:rPr>
          <w:i/>
          <w:spacing w:val="-1"/>
          <w:sz w:val="17"/>
        </w:rPr>
        <w:t xml:space="preserve"> </w:t>
      </w:r>
      <w:r>
        <w:rPr>
          <w:i/>
          <w:sz w:val="17"/>
        </w:rPr>
        <w:t>analysis</w:t>
      </w:r>
      <w:r>
        <w:rPr>
          <w:i/>
          <w:spacing w:val="-2"/>
          <w:sz w:val="17"/>
        </w:rPr>
        <w:t xml:space="preserve"> </w:t>
      </w:r>
      <w:r>
        <w:rPr>
          <w:i/>
          <w:sz w:val="17"/>
        </w:rPr>
        <w:t>of</w:t>
      </w:r>
      <w:r>
        <w:rPr>
          <w:i/>
          <w:spacing w:val="-1"/>
          <w:sz w:val="17"/>
        </w:rPr>
        <w:t xml:space="preserve"> </w:t>
      </w:r>
      <w:r>
        <w:rPr>
          <w:i/>
          <w:sz w:val="17"/>
        </w:rPr>
        <w:t>Deloitte</w:t>
      </w:r>
      <w:r>
        <w:rPr>
          <w:i/>
          <w:spacing w:val="-1"/>
          <w:sz w:val="17"/>
        </w:rPr>
        <w:t xml:space="preserve"> </w:t>
      </w:r>
      <w:r>
        <w:rPr>
          <w:i/>
          <w:sz w:val="17"/>
        </w:rPr>
        <w:t>Access</w:t>
      </w:r>
      <w:r>
        <w:rPr>
          <w:i/>
          <w:spacing w:val="-2"/>
          <w:sz w:val="17"/>
        </w:rPr>
        <w:t xml:space="preserve"> </w:t>
      </w:r>
      <w:r>
        <w:rPr>
          <w:i/>
          <w:sz w:val="17"/>
        </w:rPr>
        <w:t>Economics</w:t>
      </w:r>
      <w:r>
        <w:rPr>
          <w:i/>
          <w:spacing w:val="-1"/>
          <w:sz w:val="17"/>
        </w:rPr>
        <w:t xml:space="preserve"> </w:t>
      </w:r>
      <w:r>
        <w:rPr>
          <w:i/>
          <w:sz w:val="17"/>
        </w:rPr>
        <w:t>Investment</w:t>
      </w:r>
      <w:r>
        <w:rPr>
          <w:i/>
          <w:spacing w:val="-1"/>
          <w:sz w:val="17"/>
        </w:rPr>
        <w:t xml:space="preserve"> </w:t>
      </w:r>
      <w:r>
        <w:rPr>
          <w:i/>
          <w:spacing w:val="-2"/>
          <w:sz w:val="17"/>
        </w:rPr>
        <w:t>Monitor.</w:t>
      </w:r>
    </w:p>
    <w:p w:rsidR="0090322B" w:rsidRDefault="0090322B">
      <w:pPr>
        <w:spacing w:line="331" w:lineRule="auto"/>
        <w:rPr>
          <w:sz w:val="17"/>
        </w:rPr>
        <w:sectPr w:rsidR="0090322B">
          <w:type w:val="continuous"/>
          <w:pgSz w:w="16840" w:h="11910" w:orient="landscape"/>
          <w:pgMar w:top="1180" w:right="1200" w:bottom="280" w:left="1200" w:header="0" w:footer="971" w:gutter="0"/>
          <w:cols w:num="2" w:space="720" w:equalWidth="0">
            <w:col w:w="6669" w:space="994"/>
            <w:col w:w="6777"/>
          </w:cols>
        </w:sectPr>
      </w:pPr>
    </w:p>
    <w:p w:rsidR="0090322B" w:rsidRDefault="0090322B">
      <w:pPr>
        <w:pStyle w:val="BodyText"/>
        <w:spacing w:before="7"/>
        <w:rPr>
          <w:i/>
          <w:sz w:val="17"/>
        </w:rPr>
      </w:pPr>
    </w:p>
    <w:p w:rsidR="0090322B" w:rsidRDefault="0090322B">
      <w:pPr>
        <w:rPr>
          <w:sz w:val="17"/>
        </w:rPr>
        <w:sectPr w:rsidR="0090322B">
          <w:pgSz w:w="16840" w:h="11910" w:orient="landscape"/>
          <w:pgMar w:top="1180" w:right="1200" w:bottom="1200" w:left="1200" w:header="0" w:footer="971" w:gutter="0"/>
          <w:cols w:space="720"/>
        </w:sectPr>
      </w:pPr>
    </w:p>
    <w:p w:rsidR="0090322B" w:rsidRDefault="00D62CE2">
      <w:pPr>
        <w:pStyle w:val="BodyText"/>
        <w:spacing w:before="110" w:line="283" w:lineRule="auto"/>
        <w:ind w:left="103"/>
      </w:pPr>
      <w:r>
        <w:rPr>
          <w:w w:val="105"/>
        </w:rPr>
        <w:t>His view is also supported by a flattening of the cost of building transport</w:t>
      </w:r>
      <w:r>
        <w:rPr>
          <w:spacing w:val="-13"/>
          <w:w w:val="105"/>
        </w:rPr>
        <w:t xml:space="preserve"> </w:t>
      </w:r>
      <w:r>
        <w:rPr>
          <w:w w:val="105"/>
        </w:rPr>
        <w:t>infrastructure</w:t>
      </w:r>
      <w:r>
        <w:rPr>
          <w:spacing w:val="-13"/>
          <w:w w:val="105"/>
        </w:rPr>
        <w:t xml:space="preserve"> </w:t>
      </w:r>
      <w:r>
        <w:rPr>
          <w:w w:val="105"/>
        </w:rPr>
        <w:t>that</w:t>
      </w:r>
      <w:r>
        <w:rPr>
          <w:spacing w:val="-13"/>
          <w:w w:val="105"/>
        </w:rPr>
        <w:t xml:space="preserve"> </w:t>
      </w:r>
      <w:r>
        <w:rPr>
          <w:w w:val="105"/>
        </w:rPr>
        <w:t>coincided</w:t>
      </w:r>
      <w:r>
        <w:rPr>
          <w:spacing w:val="-13"/>
          <w:w w:val="105"/>
        </w:rPr>
        <w:t xml:space="preserve"> </w:t>
      </w:r>
      <w:r>
        <w:rPr>
          <w:w w:val="105"/>
        </w:rPr>
        <w:t>with</w:t>
      </w:r>
      <w:r>
        <w:rPr>
          <w:spacing w:val="-13"/>
          <w:w w:val="105"/>
        </w:rPr>
        <w:t xml:space="preserve"> </w:t>
      </w:r>
      <w:r>
        <w:rPr>
          <w:w w:val="105"/>
        </w:rPr>
        <w:t>the</w:t>
      </w:r>
      <w:r>
        <w:rPr>
          <w:spacing w:val="-13"/>
          <w:w w:val="105"/>
        </w:rPr>
        <w:t xml:space="preserve"> </w:t>
      </w:r>
      <w:r>
        <w:rPr>
          <w:w w:val="105"/>
        </w:rPr>
        <w:t>winding</w:t>
      </w:r>
      <w:r>
        <w:rPr>
          <w:spacing w:val="-13"/>
          <w:w w:val="105"/>
        </w:rPr>
        <w:t xml:space="preserve"> </w:t>
      </w:r>
      <w:r>
        <w:rPr>
          <w:w w:val="105"/>
        </w:rPr>
        <w:t>down</w:t>
      </w:r>
      <w:r>
        <w:rPr>
          <w:spacing w:val="-13"/>
          <w:w w:val="105"/>
        </w:rPr>
        <w:t xml:space="preserve"> </w:t>
      </w:r>
      <w:r>
        <w:rPr>
          <w:w w:val="105"/>
        </w:rPr>
        <w:t>of</w:t>
      </w:r>
      <w:r>
        <w:rPr>
          <w:spacing w:val="-13"/>
          <w:w w:val="105"/>
        </w:rPr>
        <w:t xml:space="preserve"> </w:t>
      </w:r>
      <w:r>
        <w:rPr>
          <w:w w:val="105"/>
        </w:rPr>
        <w:t xml:space="preserve">the mining construction boom (Figure </w:t>
      </w:r>
      <w:hyperlink w:anchor="_bookmark16" w:history="1">
        <w:r>
          <w:rPr>
            <w:w w:val="105"/>
          </w:rPr>
          <w:t>2.4</w:t>
        </w:r>
      </w:hyperlink>
      <w:r>
        <w:rPr>
          <w:w w:val="105"/>
        </w:rPr>
        <w:t xml:space="preserve"> on the next page).</w:t>
      </w:r>
    </w:p>
    <w:p w:rsidR="0090322B" w:rsidRDefault="00D62CE2">
      <w:pPr>
        <w:pStyle w:val="BodyText"/>
        <w:spacing w:before="162" w:line="283" w:lineRule="auto"/>
        <w:ind w:left="103" w:right="215"/>
        <w:jc w:val="both"/>
      </w:pPr>
      <w:r w:rsidRPr="00121D8C">
        <w:rPr>
          <w:w w:val="105"/>
          <w:highlight w:val="yellow"/>
        </w:rPr>
        <w:t>The</w:t>
      </w:r>
      <w:r w:rsidRPr="00121D8C">
        <w:rPr>
          <w:spacing w:val="-15"/>
          <w:w w:val="105"/>
          <w:highlight w:val="yellow"/>
        </w:rPr>
        <w:t xml:space="preserve"> </w:t>
      </w:r>
      <w:r w:rsidRPr="00121D8C">
        <w:rPr>
          <w:w w:val="105"/>
          <w:highlight w:val="yellow"/>
        </w:rPr>
        <w:t>Federal</w:t>
      </w:r>
      <w:r w:rsidRPr="00121D8C">
        <w:rPr>
          <w:spacing w:val="-15"/>
          <w:w w:val="105"/>
          <w:highlight w:val="yellow"/>
        </w:rPr>
        <w:t xml:space="preserve"> </w:t>
      </w:r>
      <w:r w:rsidRPr="00121D8C">
        <w:rPr>
          <w:w w:val="105"/>
          <w:highlight w:val="yellow"/>
        </w:rPr>
        <w:t>Government</w:t>
      </w:r>
      <w:r w:rsidRPr="00121D8C">
        <w:rPr>
          <w:spacing w:val="-14"/>
          <w:w w:val="105"/>
          <w:highlight w:val="yellow"/>
        </w:rPr>
        <w:t xml:space="preserve"> </w:t>
      </w:r>
      <w:r w:rsidRPr="00121D8C">
        <w:rPr>
          <w:w w:val="105"/>
          <w:highlight w:val="yellow"/>
        </w:rPr>
        <w:t>could</w:t>
      </w:r>
      <w:r w:rsidRPr="00121D8C">
        <w:rPr>
          <w:spacing w:val="-15"/>
          <w:w w:val="105"/>
          <w:highlight w:val="yellow"/>
        </w:rPr>
        <w:t xml:space="preserve"> </w:t>
      </w:r>
      <w:r w:rsidRPr="00121D8C">
        <w:rPr>
          <w:w w:val="105"/>
          <w:highlight w:val="yellow"/>
        </w:rPr>
        <w:t>constrain</w:t>
      </w:r>
      <w:r w:rsidRPr="00121D8C">
        <w:rPr>
          <w:spacing w:val="-14"/>
          <w:w w:val="105"/>
          <w:highlight w:val="yellow"/>
        </w:rPr>
        <w:t xml:space="preserve"> </w:t>
      </w:r>
      <w:r w:rsidRPr="00121D8C">
        <w:rPr>
          <w:w w:val="105"/>
          <w:highlight w:val="yellow"/>
        </w:rPr>
        <w:t>the</w:t>
      </w:r>
      <w:r w:rsidRPr="00121D8C">
        <w:rPr>
          <w:spacing w:val="-15"/>
          <w:w w:val="105"/>
          <w:highlight w:val="yellow"/>
        </w:rPr>
        <w:t xml:space="preserve"> </w:t>
      </w:r>
      <w:r w:rsidRPr="00121D8C">
        <w:rPr>
          <w:w w:val="105"/>
          <w:highlight w:val="yellow"/>
        </w:rPr>
        <w:t>costs</w:t>
      </w:r>
      <w:r w:rsidRPr="00121D8C">
        <w:rPr>
          <w:spacing w:val="-15"/>
          <w:w w:val="105"/>
          <w:highlight w:val="yellow"/>
        </w:rPr>
        <w:t xml:space="preserve"> </w:t>
      </w:r>
      <w:r w:rsidRPr="00121D8C">
        <w:rPr>
          <w:w w:val="105"/>
          <w:highlight w:val="yellow"/>
        </w:rPr>
        <w:t>to</w:t>
      </w:r>
      <w:r w:rsidRPr="00121D8C">
        <w:rPr>
          <w:spacing w:val="-14"/>
          <w:w w:val="105"/>
          <w:highlight w:val="yellow"/>
        </w:rPr>
        <w:t xml:space="preserve"> </w:t>
      </w:r>
      <w:r w:rsidRPr="00121D8C">
        <w:rPr>
          <w:w w:val="105"/>
          <w:highlight w:val="yellow"/>
        </w:rPr>
        <w:t>the</w:t>
      </w:r>
      <w:r w:rsidRPr="00121D8C">
        <w:rPr>
          <w:spacing w:val="-15"/>
          <w:w w:val="105"/>
          <w:highlight w:val="yellow"/>
        </w:rPr>
        <w:t xml:space="preserve"> </w:t>
      </w:r>
      <w:r w:rsidRPr="00121D8C">
        <w:rPr>
          <w:w w:val="105"/>
          <w:highlight w:val="yellow"/>
        </w:rPr>
        <w:t>taxpayer</w:t>
      </w:r>
      <w:r w:rsidRPr="00121D8C">
        <w:rPr>
          <w:spacing w:val="-14"/>
          <w:w w:val="105"/>
          <w:highlight w:val="yellow"/>
        </w:rPr>
        <w:t xml:space="preserve"> </w:t>
      </w:r>
      <w:r w:rsidRPr="00121D8C">
        <w:rPr>
          <w:w w:val="105"/>
          <w:highlight w:val="yellow"/>
        </w:rPr>
        <w:t>by strategic</w:t>
      </w:r>
      <w:r w:rsidRPr="00121D8C">
        <w:rPr>
          <w:spacing w:val="-13"/>
          <w:w w:val="105"/>
          <w:highlight w:val="yellow"/>
        </w:rPr>
        <w:t xml:space="preserve"> </w:t>
      </w:r>
      <w:r w:rsidRPr="00121D8C">
        <w:rPr>
          <w:w w:val="105"/>
          <w:highlight w:val="yellow"/>
        </w:rPr>
        <w:t>timing</w:t>
      </w:r>
      <w:r w:rsidRPr="00121D8C">
        <w:rPr>
          <w:spacing w:val="-13"/>
          <w:w w:val="105"/>
          <w:highlight w:val="yellow"/>
        </w:rPr>
        <w:t xml:space="preserve"> </w:t>
      </w:r>
      <w:r w:rsidRPr="00121D8C">
        <w:rPr>
          <w:w w:val="105"/>
          <w:highlight w:val="yellow"/>
        </w:rPr>
        <w:t>of</w:t>
      </w:r>
      <w:r w:rsidRPr="00121D8C">
        <w:rPr>
          <w:spacing w:val="-13"/>
          <w:w w:val="105"/>
          <w:highlight w:val="yellow"/>
        </w:rPr>
        <w:t xml:space="preserve"> </w:t>
      </w:r>
      <w:r w:rsidRPr="00121D8C">
        <w:rPr>
          <w:w w:val="105"/>
          <w:highlight w:val="yellow"/>
        </w:rPr>
        <w:t>its</w:t>
      </w:r>
      <w:r w:rsidRPr="00121D8C">
        <w:rPr>
          <w:spacing w:val="-13"/>
          <w:w w:val="105"/>
          <w:highlight w:val="yellow"/>
        </w:rPr>
        <w:t xml:space="preserve"> </w:t>
      </w:r>
      <w:r w:rsidRPr="00121D8C">
        <w:rPr>
          <w:w w:val="105"/>
          <w:highlight w:val="yellow"/>
        </w:rPr>
        <w:t>partnerships</w:t>
      </w:r>
      <w:r w:rsidRPr="00121D8C">
        <w:rPr>
          <w:spacing w:val="-13"/>
          <w:w w:val="105"/>
          <w:highlight w:val="yellow"/>
        </w:rPr>
        <w:t xml:space="preserve"> </w:t>
      </w:r>
      <w:r w:rsidRPr="00121D8C">
        <w:rPr>
          <w:w w:val="105"/>
          <w:highlight w:val="yellow"/>
        </w:rPr>
        <w:t>with</w:t>
      </w:r>
      <w:r w:rsidRPr="00121D8C">
        <w:rPr>
          <w:spacing w:val="-13"/>
          <w:w w:val="105"/>
          <w:highlight w:val="yellow"/>
        </w:rPr>
        <w:t xml:space="preserve"> </w:t>
      </w:r>
      <w:r w:rsidRPr="00121D8C">
        <w:rPr>
          <w:w w:val="105"/>
          <w:highlight w:val="yellow"/>
        </w:rPr>
        <w:t>state</w:t>
      </w:r>
      <w:r w:rsidRPr="00121D8C">
        <w:rPr>
          <w:spacing w:val="-13"/>
          <w:w w:val="105"/>
          <w:highlight w:val="yellow"/>
        </w:rPr>
        <w:t xml:space="preserve"> </w:t>
      </w:r>
      <w:r w:rsidRPr="00121D8C">
        <w:rPr>
          <w:w w:val="105"/>
          <w:highlight w:val="yellow"/>
        </w:rPr>
        <w:t>governments</w:t>
      </w:r>
      <w:r w:rsidRPr="00121D8C">
        <w:rPr>
          <w:spacing w:val="-13"/>
          <w:w w:val="105"/>
          <w:highlight w:val="yellow"/>
        </w:rPr>
        <w:t xml:space="preserve"> </w:t>
      </w:r>
      <w:r w:rsidRPr="00121D8C">
        <w:rPr>
          <w:w w:val="105"/>
          <w:highlight w:val="yellow"/>
        </w:rPr>
        <w:t>for</w:t>
      </w:r>
      <w:r w:rsidRPr="00121D8C">
        <w:rPr>
          <w:spacing w:val="-13"/>
          <w:w w:val="105"/>
          <w:highlight w:val="yellow"/>
        </w:rPr>
        <w:t xml:space="preserve"> </w:t>
      </w:r>
      <w:r w:rsidRPr="00121D8C">
        <w:rPr>
          <w:w w:val="105"/>
          <w:highlight w:val="yellow"/>
        </w:rPr>
        <w:t>specific large transport infrastructure projects</w:t>
      </w:r>
      <w:r>
        <w:rPr>
          <w:w w:val="105"/>
        </w:rPr>
        <w:t>.</w:t>
      </w:r>
    </w:p>
    <w:p w:rsidR="0090322B" w:rsidRPr="00121D8C" w:rsidRDefault="0090322B">
      <w:pPr>
        <w:pStyle w:val="BodyText"/>
        <w:spacing w:before="9"/>
        <w:rPr>
          <w:sz w:val="22"/>
          <w:szCs w:val="22"/>
        </w:rPr>
      </w:pPr>
    </w:p>
    <w:p w:rsidR="0090322B" w:rsidRPr="00121D8C" w:rsidRDefault="00D62CE2">
      <w:pPr>
        <w:pStyle w:val="Heading2"/>
        <w:numPr>
          <w:ilvl w:val="1"/>
          <w:numId w:val="6"/>
        </w:numPr>
        <w:tabs>
          <w:tab w:val="left" w:pos="651"/>
          <w:tab w:val="left" w:pos="652"/>
        </w:tabs>
        <w:spacing w:before="0"/>
        <w:ind w:hanging="549"/>
        <w:rPr>
          <w:sz w:val="22"/>
          <w:szCs w:val="22"/>
          <w:highlight w:val="yellow"/>
        </w:rPr>
      </w:pPr>
      <w:r w:rsidRPr="00121D8C">
        <w:rPr>
          <w:color w:val="F2901D"/>
          <w:w w:val="105"/>
          <w:sz w:val="22"/>
          <w:szCs w:val="22"/>
          <w:highlight w:val="yellow"/>
        </w:rPr>
        <w:t>Megaprojects</w:t>
      </w:r>
      <w:r w:rsidRPr="00121D8C">
        <w:rPr>
          <w:color w:val="F2901D"/>
          <w:spacing w:val="-14"/>
          <w:w w:val="105"/>
          <w:sz w:val="22"/>
          <w:szCs w:val="22"/>
          <w:highlight w:val="yellow"/>
        </w:rPr>
        <w:t xml:space="preserve"> </w:t>
      </w:r>
      <w:r w:rsidRPr="00121D8C">
        <w:rPr>
          <w:color w:val="F2901D"/>
          <w:w w:val="105"/>
          <w:sz w:val="22"/>
          <w:szCs w:val="22"/>
          <w:highlight w:val="yellow"/>
        </w:rPr>
        <w:t>are</w:t>
      </w:r>
      <w:r w:rsidRPr="00121D8C">
        <w:rPr>
          <w:color w:val="F2901D"/>
          <w:spacing w:val="-13"/>
          <w:w w:val="105"/>
          <w:sz w:val="22"/>
          <w:szCs w:val="22"/>
          <w:highlight w:val="yellow"/>
        </w:rPr>
        <w:t xml:space="preserve"> </w:t>
      </w:r>
      <w:r w:rsidRPr="00121D8C">
        <w:rPr>
          <w:color w:val="F2901D"/>
          <w:w w:val="105"/>
          <w:sz w:val="22"/>
          <w:szCs w:val="22"/>
          <w:highlight w:val="yellow"/>
        </w:rPr>
        <w:t>more</w:t>
      </w:r>
      <w:r w:rsidRPr="00121D8C">
        <w:rPr>
          <w:color w:val="F2901D"/>
          <w:spacing w:val="-13"/>
          <w:w w:val="105"/>
          <w:sz w:val="22"/>
          <w:szCs w:val="22"/>
          <w:highlight w:val="yellow"/>
        </w:rPr>
        <w:t xml:space="preserve"> </w:t>
      </w:r>
      <w:r w:rsidRPr="00121D8C">
        <w:rPr>
          <w:color w:val="F2901D"/>
          <w:w w:val="105"/>
          <w:sz w:val="22"/>
          <w:szCs w:val="22"/>
          <w:highlight w:val="yellow"/>
        </w:rPr>
        <w:t>prone</w:t>
      </w:r>
      <w:r w:rsidRPr="00121D8C">
        <w:rPr>
          <w:color w:val="F2901D"/>
          <w:spacing w:val="-13"/>
          <w:w w:val="105"/>
          <w:sz w:val="22"/>
          <w:szCs w:val="22"/>
          <w:highlight w:val="yellow"/>
        </w:rPr>
        <w:t xml:space="preserve"> </w:t>
      </w:r>
      <w:r w:rsidRPr="00121D8C">
        <w:rPr>
          <w:color w:val="F2901D"/>
          <w:w w:val="105"/>
          <w:sz w:val="22"/>
          <w:szCs w:val="22"/>
          <w:highlight w:val="yellow"/>
        </w:rPr>
        <w:t>to</w:t>
      </w:r>
      <w:r w:rsidRPr="00121D8C">
        <w:rPr>
          <w:color w:val="F2901D"/>
          <w:spacing w:val="-14"/>
          <w:w w:val="105"/>
          <w:sz w:val="22"/>
          <w:szCs w:val="22"/>
          <w:highlight w:val="yellow"/>
        </w:rPr>
        <w:t xml:space="preserve"> </w:t>
      </w:r>
      <w:r w:rsidRPr="00121D8C">
        <w:rPr>
          <w:color w:val="F2901D"/>
          <w:w w:val="105"/>
          <w:sz w:val="22"/>
          <w:szCs w:val="22"/>
          <w:highlight w:val="yellow"/>
        </w:rPr>
        <w:t>cost</w:t>
      </w:r>
      <w:r w:rsidRPr="00121D8C">
        <w:rPr>
          <w:color w:val="F2901D"/>
          <w:spacing w:val="-13"/>
          <w:w w:val="105"/>
          <w:sz w:val="22"/>
          <w:szCs w:val="22"/>
          <w:highlight w:val="yellow"/>
        </w:rPr>
        <w:t xml:space="preserve"> </w:t>
      </w:r>
      <w:r w:rsidRPr="00121D8C">
        <w:rPr>
          <w:color w:val="F2901D"/>
          <w:spacing w:val="-2"/>
          <w:w w:val="105"/>
          <w:sz w:val="22"/>
          <w:szCs w:val="22"/>
          <w:highlight w:val="yellow"/>
        </w:rPr>
        <w:t>overruns</w:t>
      </w:r>
    </w:p>
    <w:p w:rsidR="0090322B" w:rsidRDefault="00D62CE2">
      <w:pPr>
        <w:pStyle w:val="BodyText"/>
        <w:spacing w:before="177" w:line="283" w:lineRule="auto"/>
        <w:ind w:left="103"/>
      </w:pPr>
      <w:r>
        <w:rPr>
          <w:w w:val="105"/>
        </w:rPr>
        <w:t>Bigger</w:t>
      </w:r>
      <w:r>
        <w:rPr>
          <w:spacing w:val="-12"/>
          <w:w w:val="105"/>
        </w:rPr>
        <w:t xml:space="preserve"> </w:t>
      </w:r>
      <w:r>
        <w:rPr>
          <w:w w:val="105"/>
        </w:rPr>
        <w:t>projects</w:t>
      </w:r>
      <w:r>
        <w:rPr>
          <w:spacing w:val="-12"/>
          <w:w w:val="105"/>
        </w:rPr>
        <w:t xml:space="preserve"> </w:t>
      </w:r>
      <w:r>
        <w:rPr>
          <w:w w:val="105"/>
        </w:rPr>
        <w:t>tend</w:t>
      </w:r>
      <w:r>
        <w:rPr>
          <w:spacing w:val="-12"/>
          <w:w w:val="105"/>
        </w:rPr>
        <w:t xml:space="preserve"> </w:t>
      </w:r>
      <w:r>
        <w:rPr>
          <w:w w:val="105"/>
        </w:rPr>
        <w:t>to</w:t>
      </w:r>
      <w:r>
        <w:rPr>
          <w:spacing w:val="-12"/>
          <w:w w:val="105"/>
        </w:rPr>
        <w:t xml:space="preserve"> </w:t>
      </w:r>
      <w:r>
        <w:rPr>
          <w:w w:val="105"/>
        </w:rPr>
        <w:t>be</w:t>
      </w:r>
      <w:r>
        <w:rPr>
          <w:spacing w:val="-12"/>
          <w:w w:val="105"/>
        </w:rPr>
        <w:t xml:space="preserve"> </w:t>
      </w:r>
      <w:r>
        <w:rPr>
          <w:w w:val="105"/>
        </w:rPr>
        <w:t>more</w:t>
      </w:r>
      <w:r>
        <w:rPr>
          <w:spacing w:val="-12"/>
          <w:w w:val="105"/>
        </w:rPr>
        <w:t xml:space="preserve"> </w:t>
      </w:r>
      <w:r>
        <w:rPr>
          <w:w w:val="105"/>
        </w:rPr>
        <w:t>complex,</w:t>
      </w:r>
      <w:r>
        <w:rPr>
          <w:spacing w:val="-12"/>
          <w:w w:val="105"/>
        </w:rPr>
        <w:t xml:space="preserve"> </w:t>
      </w:r>
      <w:r>
        <w:rPr>
          <w:w w:val="105"/>
        </w:rPr>
        <w:t>so</w:t>
      </w:r>
      <w:r>
        <w:rPr>
          <w:spacing w:val="-12"/>
          <w:w w:val="105"/>
        </w:rPr>
        <w:t xml:space="preserve"> </w:t>
      </w:r>
      <w:r>
        <w:rPr>
          <w:w w:val="105"/>
        </w:rPr>
        <w:t>it’s</w:t>
      </w:r>
      <w:r>
        <w:rPr>
          <w:spacing w:val="-12"/>
          <w:w w:val="105"/>
        </w:rPr>
        <w:t xml:space="preserve"> </w:t>
      </w:r>
      <w:r>
        <w:rPr>
          <w:w w:val="105"/>
        </w:rPr>
        <w:t>not</w:t>
      </w:r>
      <w:r>
        <w:rPr>
          <w:spacing w:val="-12"/>
          <w:w w:val="105"/>
        </w:rPr>
        <w:t xml:space="preserve"> </w:t>
      </w:r>
      <w:r>
        <w:rPr>
          <w:w w:val="105"/>
        </w:rPr>
        <w:t>surprising</w:t>
      </w:r>
      <w:r>
        <w:rPr>
          <w:spacing w:val="-12"/>
          <w:w w:val="105"/>
        </w:rPr>
        <w:t xml:space="preserve"> </w:t>
      </w:r>
      <w:r>
        <w:rPr>
          <w:w w:val="105"/>
        </w:rPr>
        <w:t>that</w:t>
      </w:r>
      <w:r>
        <w:rPr>
          <w:spacing w:val="-12"/>
          <w:w w:val="105"/>
        </w:rPr>
        <w:t xml:space="preserve"> </w:t>
      </w:r>
      <w:r>
        <w:rPr>
          <w:w w:val="105"/>
        </w:rPr>
        <w:t xml:space="preserve">they are more prone to cost overruns. They also tend to overrun by more, not only in dollar terms but also as a percentage of the original cost </w:t>
      </w:r>
      <w:r>
        <w:rPr>
          <w:spacing w:val="-2"/>
          <w:w w:val="105"/>
        </w:rPr>
        <w:t>estimate.</w:t>
      </w:r>
    </w:p>
    <w:p w:rsidR="0090322B" w:rsidRDefault="00D62CE2">
      <w:pPr>
        <w:pStyle w:val="BodyText"/>
        <w:spacing w:before="161" w:line="280" w:lineRule="auto"/>
        <w:ind w:left="103" w:right="272"/>
        <w:rPr>
          <w:sz w:val="13"/>
        </w:rPr>
      </w:pPr>
      <w:r>
        <w:rPr>
          <w:w w:val="105"/>
        </w:rPr>
        <w:t>In</w:t>
      </w:r>
      <w:r>
        <w:rPr>
          <w:spacing w:val="-11"/>
          <w:w w:val="105"/>
        </w:rPr>
        <w:t xml:space="preserve"> </w:t>
      </w:r>
      <w:r>
        <w:rPr>
          <w:w w:val="105"/>
        </w:rPr>
        <w:t>2014,</w:t>
      </w:r>
      <w:r>
        <w:rPr>
          <w:spacing w:val="-11"/>
          <w:w w:val="105"/>
        </w:rPr>
        <w:t xml:space="preserve"> </w:t>
      </w:r>
      <w:r>
        <w:rPr>
          <w:w w:val="105"/>
        </w:rPr>
        <w:t>Danish</w:t>
      </w:r>
      <w:r>
        <w:rPr>
          <w:spacing w:val="-11"/>
          <w:w w:val="105"/>
        </w:rPr>
        <w:t xml:space="preserve"> </w:t>
      </w:r>
      <w:r>
        <w:rPr>
          <w:w w:val="105"/>
        </w:rPr>
        <w:t>economic</w:t>
      </w:r>
      <w:r>
        <w:rPr>
          <w:spacing w:val="-11"/>
          <w:w w:val="105"/>
        </w:rPr>
        <w:t xml:space="preserve"> </w:t>
      </w:r>
      <w:r>
        <w:rPr>
          <w:w w:val="105"/>
        </w:rPr>
        <w:t>geographer</w:t>
      </w:r>
      <w:r>
        <w:rPr>
          <w:spacing w:val="-11"/>
          <w:w w:val="105"/>
        </w:rPr>
        <w:t xml:space="preserve"> </w:t>
      </w:r>
      <w:r>
        <w:rPr>
          <w:w w:val="105"/>
        </w:rPr>
        <w:t>Bent</w:t>
      </w:r>
      <w:r>
        <w:rPr>
          <w:spacing w:val="-11"/>
          <w:w w:val="105"/>
        </w:rPr>
        <w:t xml:space="preserve"> </w:t>
      </w:r>
      <w:proofErr w:type="spellStart"/>
      <w:r>
        <w:rPr>
          <w:w w:val="105"/>
        </w:rPr>
        <w:t>Flyvbjerg</w:t>
      </w:r>
      <w:proofErr w:type="spellEnd"/>
      <w:r>
        <w:rPr>
          <w:spacing w:val="-11"/>
          <w:w w:val="105"/>
        </w:rPr>
        <w:t xml:space="preserve"> </w:t>
      </w:r>
      <w:r>
        <w:rPr>
          <w:w w:val="105"/>
        </w:rPr>
        <w:t>coined</w:t>
      </w:r>
      <w:r>
        <w:rPr>
          <w:spacing w:val="-11"/>
          <w:w w:val="105"/>
        </w:rPr>
        <w:t xml:space="preserve"> </w:t>
      </w:r>
      <w:proofErr w:type="spellStart"/>
      <w:r>
        <w:rPr>
          <w:w w:val="105"/>
        </w:rPr>
        <w:t>‘the</w:t>
      </w:r>
      <w:proofErr w:type="spellEnd"/>
      <w:r>
        <w:rPr>
          <w:w w:val="105"/>
        </w:rPr>
        <w:t xml:space="preserve"> iron law of megaprojects: over budget, over time, over and over again’.</w:t>
      </w:r>
      <w:hyperlink w:anchor="_bookmark13" w:history="1">
        <w:r>
          <w:rPr>
            <w:w w:val="105"/>
            <w:position w:val="7"/>
            <w:sz w:val="13"/>
          </w:rPr>
          <w:t>8</w:t>
        </w:r>
      </w:hyperlink>
      <w:r>
        <w:rPr>
          <w:spacing w:val="12"/>
          <w:w w:val="105"/>
          <w:position w:val="7"/>
          <w:sz w:val="13"/>
        </w:rPr>
        <w:t xml:space="preserve"> </w:t>
      </w:r>
      <w:r>
        <w:rPr>
          <w:w w:val="105"/>
        </w:rPr>
        <w:t>Grattan</w:t>
      </w:r>
      <w:r>
        <w:rPr>
          <w:spacing w:val="-15"/>
          <w:w w:val="105"/>
        </w:rPr>
        <w:t xml:space="preserve"> </w:t>
      </w:r>
      <w:r>
        <w:rPr>
          <w:w w:val="105"/>
        </w:rPr>
        <w:t>Institute’s</w:t>
      </w:r>
      <w:r>
        <w:rPr>
          <w:spacing w:val="-15"/>
          <w:w w:val="105"/>
        </w:rPr>
        <w:t xml:space="preserve"> </w:t>
      </w:r>
      <w:r>
        <w:rPr>
          <w:w w:val="105"/>
        </w:rPr>
        <w:t>2016</w:t>
      </w:r>
      <w:r>
        <w:rPr>
          <w:spacing w:val="-14"/>
          <w:w w:val="105"/>
        </w:rPr>
        <w:t xml:space="preserve"> </w:t>
      </w:r>
      <w:r>
        <w:rPr>
          <w:w w:val="105"/>
        </w:rPr>
        <w:t>report,</w:t>
      </w:r>
      <w:r>
        <w:rPr>
          <w:spacing w:val="-15"/>
          <w:w w:val="105"/>
        </w:rPr>
        <w:t xml:space="preserve"> </w:t>
      </w:r>
      <w:r>
        <w:rPr>
          <w:i/>
          <w:w w:val="105"/>
        </w:rPr>
        <w:t>Cost</w:t>
      </w:r>
      <w:r>
        <w:rPr>
          <w:i/>
          <w:spacing w:val="-14"/>
          <w:w w:val="105"/>
        </w:rPr>
        <w:t xml:space="preserve"> </w:t>
      </w:r>
      <w:r>
        <w:rPr>
          <w:i/>
          <w:w w:val="105"/>
        </w:rPr>
        <w:t>overruns</w:t>
      </w:r>
      <w:r>
        <w:rPr>
          <w:i/>
          <w:spacing w:val="-15"/>
          <w:w w:val="105"/>
        </w:rPr>
        <w:t xml:space="preserve"> </w:t>
      </w:r>
      <w:r>
        <w:rPr>
          <w:i/>
          <w:w w:val="105"/>
        </w:rPr>
        <w:t>in</w:t>
      </w:r>
      <w:r>
        <w:rPr>
          <w:i/>
          <w:spacing w:val="-15"/>
          <w:w w:val="105"/>
        </w:rPr>
        <w:t xml:space="preserve"> </w:t>
      </w:r>
      <w:r>
        <w:rPr>
          <w:i/>
          <w:w w:val="105"/>
        </w:rPr>
        <w:t>transport infrastructure</w:t>
      </w:r>
      <w:hyperlink w:anchor="_bookmark14" w:history="1">
        <w:r>
          <w:rPr>
            <w:w w:val="105"/>
            <w:position w:val="7"/>
            <w:sz w:val="13"/>
          </w:rPr>
          <w:t>9</w:t>
        </w:r>
      </w:hyperlink>
      <w:r>
        <w:rPr>
          <w:spacing w:val="38"/>
          <w:w w:val="105"/>
          <w:position w:val="7"/>
          <w:sz w:val="13"/>
        </w:rPr>
        <w:t xml:space="preserve"> </w:t>
      </w:r>
      <w:r>
        <w:rPr>
          <w:w w:val="105"/>
        </w:rPr>
        <w:t>found that a 10 per cent increase in project size (measured by cost estimate when first under construction) was associated with a 6 per cent higher chance of a cost overrun.</w:t>
      </w:r>
      <w:hyperlink w:anchor="_bookmark15" w:history="1">
        <w:r>
          <w:rPr>
            <w:w w:val="105"/>
            <w:position w:val="7"/>
            <w:sz w:val="13"/>
          </w:rPr>
          <w:t>10</w:t>
        </w:r>
      </w:hyperlink>
    </w:p>
    <w:p w:rsidR="0090322B" w:rsidRPr="00121D8C" w:rsidRDefault="00D62CE2">
      <w:pPr>
        <w:pStyle w:val="BodyText"/>
        <w:spacing w:before="161" w:line="283" w:lineRule="auto"/>
        <w:ind w:left="103" w:right="272"/>
        <w:rPr>
          <w:highlight w:val="yellow"/>
        </w:rPr>
      </w:pPr>
      <w:r w:rsidRPr="00121D8C">
        <w:rPr>
          <w:w w:val="105"/>
          <w:highlight w:val="yellow"/>
        </w:rPr>
        <w:t>Big</w:t>
      </w:r>
      <w:r w:rsidRPr="00121D8C">
        <w:rPr>
          <w:spacing w:val="-15"/>
          <w:w w:val="105"/>
          <w:highlight w:val="yellow"/>
        </w:rPr>
        <w:t xml:space="preserve"> </w:t>
      </w:r>
      <w:r w:rsidRPr="00121D8C">
        <w:rPr>
          <w:w w:val="105"/>
          <w:highlight w:val="yellow"/>
        </w:rPr>
        <w:t>infrastructure</w:t>
      </w:r>
      <w:r w:rsidRPr="00121D8C">
        <w:rPr>
          <w:spacing w:val="-15"/>
          <w:w w:val="105"/>
          <w:highlight w:val="yellow"/>
        </w:rPr>
        <w:t xml:space="preserve"> </w:t>
      </w:r>
      <w:r w:rsidRPr="00121D8C">
        <w:rPr>
          <w:w w:val="105"/>
          <w:highlight w:val="yellow"/>
        </w:rPr>
        <w:t>projects</w:t>
      </w:r>
      <w:r w:rsidRPr="00121D8C">
        <w:rPr>
          <w:spacing w:val="-14"/>
          <w:w w:val="105"/>
          <w:highlight w:val="yellow"/>
        </w:rPr>
        <w:t xml:space="preserve"> </w:t>
      </w:r>
      <w:r w:rsidRPr="00121D8C">
        <w:rPr>
          <w:w w:val="105"/>
          <w:highlight w:val="yellow"/>
        </w:rPr>
        <w:t>may</w:t>
      </w:r>
      <w:r w:rsidRPr="00121D8C">
        <w:rPr>
          <w:spacing w:val="-15"/>
          <w:w w:val="105"/>
          <w:highlight w:val="yellow"/>
        </w:rPr>
        <w:t xml:space="preserve"> </w:t>
      </w:r>
      <w:r w:rsidRPr="00121D8C">
        <w:rPr>
          <w:w w:val="105"/>
          <w:highlight w:val="yellow"/>
        </w:rPr>
        <w:t>seem</w:t>
      </w:r>
      <w:r w:rsidRPr="00121D8C">
        <w:rPr>
          <w:spacing w:val="-14"/>
          <w:w w:val="105"/>
          <w:highlight w:val="yellow"/>
        </w:rPr>
        <w:t xml:space="preserve"> </w:t>
      </w:r>
      <w:r w:rsidRPr="00121D8C">
        <w:rPr>
          <w:w w:val="105"/>
          <w:highlight w:val="yellow"/>
        </w:rPr>
        <w:t>more</w:t>
      </w:r>
      <w:r w:rsidRPr="00121D8C">
        <w:rPr>
          <w:spacing w:val="-15"/>
          <w:w w:val="105"/>
          <w:highlight w:val="yellow"/>
        </w:rPr>
        <w:t xml:space="preserve"> </w:t>
      </w:r>
      <w:r w:rsidRPr="00121D8C">
        <w:rPr>
          <w:w w:val="105"/>
          <w:highlight w:val="yellow"/>
        </w:rPr>
        <w:t>exciting</w:t>
      </w:r>
      <w:r w:rsidRPr="00121D8C">
        <w:rPr>
          <w:spacing w:val="-15"/>
          <w:w w:val="105"/>
          <w:highlight w:val="yellow"/>
        </w:rPr>
        <w:t xml:space="preserve"> </w:t>
      </w:r>
      <w:r w:rsidRPr="00121D8C">
        <w:rPr>
          <w:w w:val="105"/>
          <w:highlight w:val="yellow"/>
        </w:rPr>
        <w:t>than</w:t>
      </w:r>
      <w:r w:rsidRPr="00121D8C">
        <w:rPr>
          <w:spacing w:val="-14"/>
          <w:w w:val="105"/>
          <w:highlight w:val="yellow"/>
        </w:rPr>
        <w:t xml:space="preserve"> </w:t>
      </w:r>
      <w:r w:rsidRPr="00121D8C">
        <w:rPr>
          <w:w w:val="105"/>
          <w:highlight w:val="yellow"/>
        </w:rPr>
        <w:t>small</w:t>
      </w:r>
      <w:r w:rsidRPr="00121D8C">
        <w:rPr>
          <w:spacing w:val="-15"/>
          <w:w w:val="105"/>
          <w:highlight w:val="yellow"/>
        </w:rPr>
        <w:t xml:space="preserve"> </w:t>
      </w:r>
      <w:r w:rsidRPr="00121D8C">
        <w:rPr>
          <w:w w:val="105"/>
          <w:highlight w:val="yellow"/>
        </w:rPr>
        <w:t>ones, to</w:t>
      </w:r>
      <w:r w:rsidRPr="00121D8C">
        <w:rPr>
          <w:spacing w:val="-3"/>
          <w:w w:val="105"/>
          <w:highlight w:val="yellow"/>
        </w:rPr>
        <w:t xml:space="preserve"> </w:t>
      </w:r>
      <w:r w:rsidRPr="00121D8C">
        <w:rPr>
          <w:w w:val="105"/>
          <w:highlight w:val="yellow"/>
        </w:rPr>
        <w:t>politicians</w:t>
      </w:r>
      <w:r w:rsidRPr="00121D8C">
        <w:rPr>
          <w:spacing w:val="-3"/>
          <w:w w:val="105"/>
          <w:highlight w:val="yellow"/>
        </w:rPr>
        <w:t xml:space="preserve"> </w:t>
      </w:r>
      <w:r w:rsidRPr="00121D8C">
        <w:rPr>
          <w:w w:val="105"/>
          <w:highlight w:val="yellow"/>
        </w:rPr>
        <w:t>and</w:t>
      </w:r>
      <w:r w:rsidRPr="00121D8C">
        <w:rPr>
          <w:spacing w:val="-3"/>
          <w:w w:val="105"/>
          <w:highlight w:val="yellow"/>
        </w:rPr>
        <w:t xml:space="preserve"> </w:t>
      </w:r>
      <w:r w:rsidRPr="00121D8C">
        <w:rPr>
          <w:w w:val="105"/>
          <w:highlight w:val="yellow"/>
        </w:rPr>
        <w:t>the</w:t>
      </w:r>
      <w:r w:rsidRPr="00121D8C">
        <w:rPr>
          <w:spacing w:val="-3"/>
          <w:w w:val="105"/>
          <w:highlight w:val="yellow"/>
        </w:rPr>
        <w:t xml:space="preserve"> </w:t>
      </w:r>
      <w:r w:rsidRPr="00121D8C">
        <w:rPr>
          <w:w w:val="105"/>
          <w:highlight w:val="yellow"/>
        </w:rPr>
        <w:t>public. But</w:t>
      </w:r>
      <w:r w:rsidRPr="00121D8C">
        <w:rPr>
          <w:spacing w:val="-3"/>
          <w:w w:val="105"/>
          <w:highlight w:val="yellow"/>
        </w:rPr>
        <w:t xml:space="preserve"> </w:t>
      </w:r>
      <w:r w:rsidRPr="00121D8C">
        <w:rPr>
          <w:w w:val="105"/>
          <w:highlight w:val="yellow"/>
        </w:rPr>
        <w:t>they</w:t>
      </w:r>
      <w:r w:rsidRPr="00121D8C">
        <w:rPr>
          <w:spacing w:val="-3"/>
          <w:w w:val="105"/>
          <w:highlight w:val="yellow"/>
        </w:rPr>
        <w:t xml:space="preserve"> </w:t>
      </w:r>
      <w:r w:rsidRPr="00121D8C">
        <w:rPr>
          <w:w w:val="105"/>
          <w:highlight w:val="yellow"/>
        </w:rPr>
        <w:t>are</w:t>
      </w:r>
      <w:r w:rsidRPr="00121D8C">
        <w:rPr>
          <w:spacing w:val="-3"/>
          <w:w w:val="105"/>
          <w:highlight w:val="yellow"/>
        </w:rPr>
        <w:t xml:space="preserve"> </w:t>
      </w:r>
      <w:r w:rsidRPr="00121D8C">
        <w:rPr>
          <w:w w:val="105"/>
          <w:highlight w:val="yellow"/>
        </w:rPr>
        <w:t>also</w:t>
      </w:r>
      <w:r w:rsidRPr="00121D8C">
        <w:rPr>
          <w:spacing w:val="-3"/>
          <w:w w:val="105"/>
          <w:highlight w:val="yellow"/>
        </w:rPr>
        <w:t xml:space="preserve"> </w:t>
      </w:r>
      <w:r w:rsidRPr="00121D8C">
        <w:rPr>
          <w:w w:val="105"/>
          <w:highlight w:val="yellow"/>
        </w:rPr>
        <w:t>more</w:t>
      </w:r>
      <w:r w:rsidRPr="00121D8C">
        <w:rPr>
          <w:spacing w:val="-3"/>
          <w:w w:val="105"/>
          <w:highlight w:val="yellow"/>
        </w:rPr>
        <w:t xml:space="preserve"> </w:t>
      </w:r>
      <w:r w:rsidRPr="00121D8C">
        <w:rPr>
          <w:w w:val="105"/>
          <w:highlight w:val="yellow"/>
        </w:rPr>
        <w:t>risky</w:t>
      </w:r>
      <w:r w:rsidRPr="00121D8C">
        <w:rPr>
          <w:spacing w:val="-3"/>
          <w:w w:val="105"/>
          <w:highlight w:val="yellow"/>
        </w:rPr>
        <w:t xml:space="preserve"> </w:t>
      </w:r>
      <w:r w:rsidRPr="00121D8C">
        <w:rPr>
          <w:w w:val="105"/>
          <w:highlight w:val="yellow"/>
        </w:rPr>
        <w:t>and</w:t>
      </w:r>
      <w:r w:rsidRPr="00121D8C">
        <w:rPr>
          <w:spacing w:val="-3"/>
          <w:w w:val="105"/>
          <w:highlight w:val="yellow"/>
        </w:rPr>
        <w:t xml:space="preserve"> </w:t>
      </w:r>
      <w:r w:rsidRPr="00121D8C">
        <w:rPr>
          <w:w w:val="105"/>
          <w:highlight w:val="yellow"/>
        </w:rPr>
        <w:t>more</w:t>
      </w:r>
    </w:p>
    <w:p w:rsidR="0090322B" w:rsidRDefault="00D62CE2">
      <w:pPr>
        <w:pStyle w:val="BodyText"/>
        <w:spacing w:line="283" w:lineRule="auto"/>
        <w:ind w:left="103"/>
      </w:pPr>
      <w:proofErr w:type="gramStart"/>
      <w:r w:rsidRPr="00121D8C">
        <w:rPr>
          <w:w w:val="105"/>
          <w:highlight w:val="yellow"/>
        </w:rPr>
        <w:t>likely</w:t>
      </w:r>
      <w:proofErr w:type="gramEnd"/>
      <w:r w:rsidRPr="00121D8C">
        <w:rPr>
          <w:spacing w:val="-14"/>
          <w:w w:val="105"/>
          <w:highlight w:val="yellow"/>
        </w:rPr>
        <w:t xml:space="preserve"> </w:t>
      </w:r>
      <w:r w:rsidRPr="00121D8C">
        <w:rPr>
          <w:w w:val="105"/>
          <w:highlight w:val="yellow"/>
        </w:rPr>
        <w:t>to</w:t>
      </w:r>
      <w:r w:rsidRPr="00121D8C">
        <w:rPr>
          <w:spacing w:val="-14"/>
          <w:w w:val="105"/>
          <w:highlight w:val="yellow"/>
        </w:rPr>
        <w:t xml:space="preserve"> </w:t>
      </w:r>
      <w:r w:rsidRPr="00121D8C">
        <w:rPr>
          <w:w w:val="105"/>
          <w:highlight w:val="yellow"/>
        </w:rPr>
        <w:t>exceed</w:t>
      </w:r>
      <w:r w:rsidRPr="00121D8C">
        <w:rPr>
          <w:spacing w:val="-14"/>
          <w:w w:val="105"/>
          <w:highlight w:val="yellow"/>
        </w:rPr>
        <w:t xml:space="preserve"> </w:t>
      </w:r>
      <w:r w:rsidRPr="00121D8C">
        <w:rPr>
          <w:w w:val="105"/>
          <w:highlight w:val="yellow"/>
        </w:rPr>
        <w:t>their</w:t>
      </w:r>
      <w:r w:rsidRPr="00121D8C">
        <w:rPr>
          <w:spacing w:val="-14"/>
          <w:w w:val="105"/>
          <w:highlight w:val="yellow"/>
        </w:rPr>
        <w:t xml:space="preserve"> </w:t>
      </w:r>
      <w:r w:rsidRPr="00121D8C">
        <w:rPr>
          <w:w w:val="105"/>
          <w:highlight w:val="yellow"/>
        </w:rPr>
        <w:t>budgets.</w:t>
      </w:r>
      <w:r w:rsidRPr="00121D8C">
        <w:rPr>
          <w:spacing w:val="-4"/>
          <w:w w:val="105"/>
          <w:highlight w:val="yellow"/>
        </w:rPr>
        <w:t xml:space="preserve"> </w:t>
      </w:r>
      <w:r w:rsidRPr="00121D8C">
        <w:rPr>
          <w:w w:val="105"/>
          <w:highlight w:val="yellow"/>
        </w:rPr>
        <w:t>Governments</w:t>
      </w:r>
      <w:r w:rsidRPr="00121D8C">
        <w:rPr>
          <w:spacing w:val="-14"/>
          <w:w w:val="105"/>
          <w:highlight w:val="yellow"/>
        </w:rPr>
        <w:t xml:space="preserve"> </w:t>
      </w:r>
      <w:r w:rsidRPr="00121D8C">
        <w:rPr>
          <w:w w:val="105"/>
          <w:highlight w:val="yellow"/>
        </w:rPr>
        <w:t>should</w:t>
      </w:r>
      <w:r w:rsidRPr="00121D8C">
        <w:rPr>
          <w:spacing w:val="-14"/>
          <w:w w:val="105"/>
          <w:highlight w:val="yellow"/>
        </w:rPr>
        <w:t xml:space="preserve"> </w:t>
      </w:r>
      <w:r w:rsidRPr="00121D8C">
        <w:rPr>
          <w:w w:val="105"/>
          <w:highlight w:val="yellow"/>
        </w:rPr>
        <w:t>do</w:t>
      </w:r>
      <w:r w:rsidRPr="00121D8C">
        <w:rPr>
          <w:spacing w:val="-14"/>
          <w:w w:val="105"/>
          <w:highlight w:val="yellow"/>
        </w:rPr>
        <w:t xml:space="preserve"> </w:t>
      </w:r>
      <w:r w:rsidRPr="00121D8C">
        <w:rPr>
          <w:w w:val="105"/>
          <w:highlight w:val="yellow"/>
        </w:rPr>
        <w:t>more</w:t>
      </w:r>
      <w:r w:rsidRPr="00121D8C">
        <w:rPr>
          <w:spacing w:val="-14"/>
          <w:w w:val="105"/>
          <w:highlight w:val="yellow"/>
        </w:rPr>
        <w:t xml:space="preserve"> </w:t>
      </w:r>
      <w:r w:rsidRPr="00121D8C">
        <w:rPr>
          <w:w w:val="105"/>
          <w:highlight w:val="yellow"/>
        </w:rPr>
        <w:t>to</w:t>
      </w:r>
      <w:r w:rsidRPr="00121D8C">
        <w:rPr>
          <w:spacing w:val="-14"/>
          <w:w w:val="105"/>
          <w:highlight w:val="yellow"/>
        </w:rPr>
        <w:t xml:space="preserve"> </w:t>
      </w:r>
      <w:r w:rsidRPr="00121D8C">
        <w:rPr>
          <w:w w:val="105"/>
          <w:highlight w:val="yellow"/>
        </w:rPr>
        <w:t>identify the myriad small possible projects with high net benefits that may be dispersed all over a city and region.</w:t>
      </w:r>
    </w:p>
    <w:p w:rsidR="0090322B" w:rsidRDefault="00D62CE2">
      <w:pPr>
        <w:rPr>
          <w:sz w:val="24"/>
        </w:rPr>
      </w:pPr>
      <w:r>
        <w:br w:type="column"/>
      </w:r>
    </w:p>
    <w:p w:rsidR="0090322B" w:rsidRDefault="0090322B">
      <w:pPr>
        <w:pStyle w:val="BodyText"/>
        <w:rPr>
          <w:sz w:val="24"/>
        </w:rPr>
      </w:pPr>
    </w:p>
    <w:p w:rsidR="0090322B" w:rsidRDefault="0090322B">
      <w:pPr>
        <w:pStyle w:val="BodyText"/>
        <w:spacing w:before="1"/>
        <w:rPr>
          <w:sz w:val="23"/>
        </w:rPr>
      </w:pPr>
    </w:p>
    <w:p w:rsidR="0090322B" w:rsidRDefault="00D62CE2">
      <w:pPr>
        <w:spacing w:before="1" w:line="261" w:lineRule="auto"/>
        <w:ind w:left="103"/>
        <w:rPr>
          <w:b/>
          <w:sz w:val="19"/>
        </w:rPr>
      </w:pPr>
      <w:bookmarkStart w:id="15" w:name="_bookmark12"/>
      <w:bookmarkEnd w:id="15"/>
      <w:r>
        <w:rPr>
          <w:b/>
          <w:color w:val="6A727A"/>
          <w:sz w:val="19"/>
        </w:rPr>
        <w:t>Figure</w:t>
      </w:r>
      <w:r>
        <w:rPr>
          <w:b/>
          <w:color w:val="6A727A"/>
          <w:spacing w:val="-9"/>
          <w:sz w:val="19"/>
        </w:rPr>
        <w:t xml:space="preserve"> </w:t>
      </w:r>
      <w:r>
        <w:rPr>
          <w:b/>
          <w:color w:val="6A727A"/>
          <w:sz w:val="19"/>
        </w:rPr>
        <w:t>2.3:</w:t>
      </w:r>
      <w:r>
        <w:rPr>
          <w:b/>
          <w:color w:val="6A727A"/>
          <w:spacing w:val="-7"/>
          <w:sz w:val="19"/>
        </w:rPr>
        <w:t xml:space="preserve"> </w:t>
      </w:r>
      <w:r>
        <w:rPr>
          <w:b/>
          <w:color w:val="6A727A"/>
          <w:sz w:val="19"/>
        </w:rPr>
        <w:t>More</w:t>
      </w:r>
      <w:r>
        <w:rPr>
          <w:b/>
          <w:color w:val="6A727A"/>
          <w:spacing w:val="-7"/>
          <w:sz w:val="19"/>
        </w:rPr>
        <w:t xml:space="preserve"> </w:t>
      </w:r>
      <w:r>
        <w:rPr>
          <w:b/>
          <w:color w:val="6A727A"/>
          <w:sz w:val="19"/>
        </w:rPr>
        <w:t>people</w:t>
      </w:r>
      <w:r>
        <w:rPr>
          <w:b/>
          <w:color w:val="6A727A"/>
          <w:spacing w:val="-7"/>
          <w:sz w:val="19"/>
        </w:rPr>
        <w:t xml:space="preserve"> </w:t>
      </w:r>
      <w:r>
        <w:rPr>
          <w:b/>
          <w:color w:val="6A727A"/>
          <w:sz w:val="19"/>
        </w:rPr>
        <w:t>are</w:t>
      </w:r>
      <w:r>
        <w:rPr>
          <w:b/>
          <w:color w:val="6A727A"/>
          <w:spacing w:val="-7"/>
          <w:sz w:val="19"/>
        </w:rPr>
        <w:t xml:space="preserve"> </w:t>
      </w:r>
      <w:r>
        <w:rPr>
          <w:b/>
          <w:color w:val="6A727A"/>
          <w:sz w:val="19"/>
        </w:rPr>
        <w:t>employed</w:t>
      </w:r>
      <w:r>
        <w:rPr>
          <w:b/>
          <w:color w:val="6A727A"/>
          <w:spacing w:val="-7"/>
          <w:sz w:val="19"/>
        </w:rPr>
        <w:t xml:space="preserve"> </w:t>
      </w:r>
      <w:r>
        <w:rPr>
          <w:b/>
          <w:color w:val="6A727A"/>
          <w:sz w:val="19"/>
        </w:rPr>
        <w:t>in</w:t>
      </w:r>
      <w:r>
        <w:rPr>
          <w:b/>
          <w:color w:val="6A727A"/>
          <w:spacing w:val="-7"/>
          <w:sz w:val="19"/>
        </w:rPr>
        <w:t xml:space="preserve"> </w:t>
      </w:r>
      <w:r>
        <w:rPr>
          <w:b/>
          <w:color w:val="6A727A"/>
          <w:sz w:val="19"/>
        </w:rPr>
        <w:t>engineering</w:t>
      </w:r>
      <w:r>
        <w:rPr>
          <w:b/>
          <w:color w:val="6A727A"/>
          <w:spacing w:val="-7"/>
          <w:sz w:val="19"/>
        </w:rPr>
        <w:t xml:space="preserve"> </w:t>
      </w:r>
      <w:r>
        <w:rPr>
          <w:b/>
          <w:color w:val="6A727A"/>
          <w:sz w:val="19"/>
        </w:rPr>
        <w:t>construction</w:t>
      </w:r>
      <w:r>
        <w:rPr>
          <w:b/>
          <w:color w:val="6A727A"/>
          <w:spacing w:val="-7"/>
          <w:sz w:val="19"/>
        </w:rPr>
        <w:t xml:space="preserve"> </w:t>
      </w:r>
      <w:r>
        <w:rPr>
          <w:b/>
          <w:color w:val="6A727A"/>
          <w:sz w:val="19"/>
        </w:rPr>
        <w:t xml:space="preserve">than </w:t>
      </w:r>
      <w:r>
        <w:rPr>
          <w:b/>
          <w:color w:val="6A727A"/>
          <w:spacing w:val="-4"/>
          <w:sz w:val="19"/>
        </w:rPr>
        <w:t>ever</w:t>
      </w:r>
    </w:p>
    <w:p w:rsidR="0090322B" w:rsidRDefault="00D62CE2">
      <w:pPr>
        <w:spacing w:before="2"/>
        <w:ind w:left="103"/>
        <w:rPr>
          <w:sz w:val="19"/>
        </w:rPr>
      </w:pPr>
      <w:r>
        <w:rPr>
          <w:color w:val="6A727A"/>
          <w:sz w:val="19"/>
        </w:rPr>
        <w:t>People</w:t>
      </w:r>
      <w:r>
        <w:rPr>
          <w:color w:val="6A727A"/>
          <w:spacing w:val="-10"/>
          <w:sz w:val="19"/>
        </w:rPr>
        <w:t xml:space="preserve"> </w:t>
      </w:r>
      <w:r>
        <w:rPr>
          <w:color w:val="6A727A"/>
          <w:sz w:val="19"/>
        </w:rPr>
        <w:t>employed</w:t>
      </w:r>
      <w:r>
        <w:rPr>
          <w:color w:val="6A727A"/>
          <w:spacing w:val="-9"/>
          <w:sz w:val="19"/>
        </w:rPr>
        <w:t xml:space="preserve"> </w:t>
      </w:r>
      <w:r>
        <w:rPr>
          <w:color w:val="6A727A"/>
          <w:sz w:val="19"/>
        </w:rPr>
        <w:t>in</w:t>
      </w:r>
      <w:r>
        <w:rPr>
          <w:color w:val="6A727A"/>
          <w:spacing w:val="-10"/>
          <w:sz w:val="19"/>
        </w:rPr>
        <w:t xml:space="preserve"> </w:t>
      </w:r>
      <w:r>
        <w:rPr>
          <w:color w:val="6A727A"/>
          <w:sz w:val="19"/>
        </w:rPr>
        <w:t>heavy</w:t>
      </w:r>
      <w:r>
        <w:rPr>
          <w:color w:val="6A727A"/>
          <w:spacing w:val="-9"/>
          <w:sz w:val="19"/>
        </w:rPr>
        <w:t xml:space="preserve"> </w:t>
      </w:r>
      <w:r>
        <w:rPr>
          <w:color w:val="6A727A"/>
          <w:sz w:val="19"/>
        </w:rPr>
        <w:t>and</w:t>
      </w:r>
      <w:r>
        <w:rPr>
          <w:color w:val="6A727A"/>
          <w:spacing w:val="-10"/>
          <w:sz w:val="19"/>
        </w:rPr>
        <w:t xml:space="preserve"> </w:t>
      </w:r>
      <w:r>
        <w:rPr>
          <w:color w:val="6A727A"/>
          <w:sz w:val="19"/>
        </w:rPr>
        <w:t>civil</w:t>
      </w:r>
      <w:r>
        <w:rPr>
          <w:color w:val="6A727A"/>
          <w:spacing w:val="-9"/>
          <w:sz w:val="19"/>
        </w:rPr>
        <w:t xml:space="preserve"> </w:t>
      </w:r>
      <w:r>
        <w:rPr>
          <w:color w:val="6A727A"/>
          <w:sz w:val="19"/>
        </w:rPr>
        <w:t>engineering</w:t>
      </w:r>
      <w:r>
        <w:rPr>
          <w:color w:val="6A727A"/>
          <w:spacing w:val="-10"/>
          <w:sz w:val="19"/>
        </w:rPr>
        <w:t xml:space="preserve"> </w:t>
      </w:r>
      <w:r>
        <w:rPr>
          <w:color w:val="6A727A"/>
          <w:sz w:val="19"/>
        </w:rPr>
        <w:t>construction,</w:t>
      </w:r>
      <w:r>
        <w:rPr>
          <w:color w:val="6A727A"/>
          <w:spacing w:val="-9"/>
          <w:sz w:val="19"/>
        </w:rPr>
        <w:t xml:space="preserve"> </w:t>
      </w:r>
      <w:r>
        <w:rPr>
          <w:color w:val="6A727A"/>
          <w:spacing w:val="-2"/>
          <w:sz w:val="19"/>
        </w:rPr>
        <w:t>thousands</w:t>
      </w:r>
    </w:p>
    <w:p w:rsidR="0090322B" w:rsidRDefault="001B4BC1">
      <w:pPr>
        <w:spacing w:before="112"/>
        <w:ind w:left="186"/>
        <w:rPr>
          <w:sz w:val="19"/>
        </w:rPr>
      </w:pPr>
      <w:r>
        <w:pict>
          <v:line id="_x0000_s1161" style="position:absolute;left:0;text-align:left;z-index:15735296;mso-position-horizontal-relative:page" from="476.25pt,11.45pt" to="761.6pt,11.45pt" strokecolor="#c3c6ca" strokeweight=".1383mm">
            <w10:wrap anchorx="page"/>
          </v:line>
        </w:pict>
      </w:r>
      <w:r w:rsidR="00D62CE2">
        <w:rPr>
          <w:spacing w:val="-5"/>
          <w:sz w:val="19"/>
        </w:rPr>
        <w:t>140</w:t>
      </w:r>
    </w:p>
    <w:p w:rsidR="0090322B" w:rsidRDefault="0090322B">
      <w:pPr>
        <w:pStyle w:val="BodyText"/>
        <w:spacing w:before="2"/>
        <w:rPr>
          <w:sz w:val="25"/>
        </w:rPr>
      </w:pPr>
    </w:p>
    <w:p w:rsidR="0090322B" w:rsidRDefault="001B4BC1">
      <w:pPr>
        <w:spacing w:before="1"/>
        <w:ind w:left="186"/>
        <w:rPr>
          <w:sz w:val="19"/>
        </w:rPr>
      </w:pPr>
      <w:r>
        <w:pict>
          <v:group id="docshapegroup42" o:spid="_x0000_s1158" style="position:absolute;left:0;text-align:left;margin-left:476.25pt;margin-top:4.2pt;width:285.35pt;height:103.75pt;z-index:15734784;mso-position-horizontal-relative:page" coordorigin="9525,84" coordsize="5707,2075">
            <v:shape id="docshape43" o:spid="_x0000_s1160" style="position:absolute;left:9525;top:119;width:5707;height:2036" coordorigin="9525,119" coordsize="5707,2036" o:spt="100" adj="0,,0" path="m9525,2154r5707,m9525,1646r5707,m9525,1137r5707,m9525,628r5707,m9525,119r5707,e" filled="f" strokecolor="#c3c6ca" strokeweight=".1383mm">
              <v:stroke joinstyle="round"/>
              <v:formulas/>
              <v:path arrowok="t" o:connecttype="segments"/>
            </v:shape>
            <v:shape id="docshape44" o:spid="_x0000_s1159" style="position:absolute;left:9544;top:95;width:5668;height:2011" coordorigin="9545,96" coordsize="5668,2011" path="m9545,1699r39,-202l9622,1603r39,212l9701,1801r39,-98l9779,1529r39,70l9857,1689r39,-45l9936,1645r39,199l10014,1714r39,-45l10092,1570r39,67l10169,1632r41,116l10249,1585r38,151l10326,1565r39,-82l10404,1581r40,196l10483,1817r39,-54l10561,1682r39,162l10639,1831r39,92l10718,2007r39,-49l10796,1860r38,-6l10873,1758r39,14l10952,1668r39,97l11030,1862r39,22l11108,1827r39,-2l11186,1905r40,102l11265,1899r39,-20l11343,1859r39,16l11420,2022r41,9l11499,1825r39,-102l11577,1564r39,115l11655,1654r40,188l11734,1877r39,-85l11812,1770r39,-303l11890,1579r39,152l11969,1684r39,18l12047,2017r38,89l12124,1851r39,40l12203,1716r39,148l12281,1855r39,44l12359,1901r39,131l12437,2076r40,-211l12516,1995r39,-84l12594,2078r39,l12671,1893r41,-105l12750,1737r39,164l12828,1993r39,-123l12906,1948r39,-314l12985,1462r39,3l13063,1320r39,200l13141,1595r39,239l13220,1654r39,-297l13298,1404r38,58l13375,1388r39,116l13453,1536r40,-169l13532,1362r39,81l13610,1524r39,-192l13688,1408r40,45l13767,1497r39,-119l13845,1529r38,-58l13922,1438r39,-72l14001,1627r39,-387l14079,1021r39,-44l14157,1013r39,201l14236,1152r39,131l14314,1330r39,-65l14392,1297r39,104l14469,1219r41,282l14548,1619r39,-354l14626,1032r39,90l14704,933r40,-409l14783,96r39,9l14861,647r39,-130l14939,263r39,350l15018,407r39,31l15096,152r38,-10l15173,601r39,-294e" filled="f" strokecolor="#f68a33" strokeweight=".41497mm">
              <v:path arrowok="t"/>
            </v:shape>
            <w10:wrap anchorx="page"/>
          </v:group>
        </w:pict>
      </w:r>
      <w:r w:rsidR="00D62CE2">
        <w:rPr>
          <w:spacing w:val="-5"/>
          <w:sz w:val="19"/>
        </w:rPr>
        <w:t>120</w:t>
      </w:r>
    </w:p>
    <w:p w:rsidR="0090322B" w:rsidRDefault="0090322B">
      <w:pPr>
        <w:pStyle w:val="BodyText"/>
        <w:spacing w:before="3"/>
        <w:rPr>
          <w:sz w:val="25"/>
        </w:rPr>
      </w:pPr>
    </w:p>
    <w:p w:rsidR="0090322B" w:rsidRDefault="00D62CE2">
      <w:pPr>
        <w:ind w:left="186"/>
        <w:rPr>
          <w:sz w:val="19"/>
        </w:rPr>
      </w:pPr>
      <w:r>
        <w:rPr>
          <w:spacing w:val="-5"/>
          <w:sz w:val="19"/>
        </w:rPr>
        <w:t>100</w:t>
      </w:r>
    </w:p>
    <w:p w:rsidR="0090322B" w:rsidRDefault="0090322B">
      <w:pPr>
        <w:pStyle w:val="BodyText"/>
        <w:spacing w:before="3"/>
        <w:rPr>
          <w:sz w:val="25"/>
        </w:rPr>
      </w:pPr>
    </w:p>
    <w:p w:rsidR="0090322B" w:rsidRDefault="00D62CE2">
      <w:pPr>
        <w:ind w:left="290"/>
        <w:rPr>
          <w:sz w:val="19"/>
        </w:rPr>
      </w:pPr>
      <w:r>
        <w:rPr>
          <w:spacing w:val="-5"/>
          <w:sz w:val="19"/>
        </w:rPr>
        <w:t>80</w:t>
      </w:r>
    </w:p>
    <w:p w:rsidR="0090322B" w:rsidRDefault="0090322B">
      <w:pPr>
        <w:pStyle w:val="BodyText"/>
        <w:spacing w:before="3"/>
        <w:rPr>
          <w:sz w:val="25"/>
        </w:rPr>
      </w:pPr>
    </w:p>
    <w:p w:rsidR="0090322B" w:rsidRDefault="00D62CE2">
      <w:pPr>
        <w:ind w:left="290"/>
        <w:rPr>
          <w:sz w:val="19"/>
        </w:rPr>
      </w:pPr>
      <w:r>
        <w:rPr>
          <w:spacing w:val="-5"/>
          <w:sz w:val="19"/>
        </w:rPr>
        <w:t>60</w:t>
      </w:r>
    </w:p>
    <w:p w:rsidR="0090322B" w:rsidRDefault="0090322B">
      <w:pPr>
        <w:pStyle w:val="BodyText"/>
        <w:spacing w:before="3"/>
        <w:rPr>
          <w:sz w:val="25"/>
        </w:rPr>
      </w:pPr>
    </w:p>
    <w:p w:rsidR="0090322B" w:rsidRDefault="00D62CE2">
      <w:pPr>
        <w:ind w:left="290"/>
        <w:rPr>
          <w:sz w:val="19"/>
        </w:rPr>
      </w:pPr>
      <w:r>
        <w:rPr>
          <w:spacing w:val="-5"/>
          <w:sz w:val="19"/>
        </w:rPr>
        <w:t>40</w:t>
      </w:r>
    </w:p>
    <w:p w:rsidR="0090322B" w:rsidRDefault="0090322B">
      <w:pPr>
        <w:pStyle w:val="BodyText"/>
        <w:spacing w:before="3"/>
        <w:rPr>
          <w:sz w:val="25"/>
        </w:rPr>
      </w:pPr>
    </w:p>
    <w:p w:rsidR="0090322B" w:rsidRDefault="001B4BC1">
      <w:pPr>
        <w:ind w:left="290"/>
        <w:rPr>
          <w:sz w:val="19"/>
        </w:rPr>
      </w:pPr>
      <w:r>
        <w:pict>
          <v:line id="_x0000_s1157" style="position:absolute;left:0;text-align:left;z-index:15734272;mso-position-horizontal-relative:page" from="476.25pt,5.85pt" to="761.6pt,5.85pt" strokecolor="#c3c6ca" strokeweight=".1383mm">
            <w10:wrap anchorx="page"/>
          </v:line>
        </w:pict>
      </w:r>
      <w:r w:rsidR="00D62CE2">
        <w:rPr>
          <w:spacing w:val="-5"/>
          <w:sz w:val="19"/>
        </w:rPr>
        <w:t>20</w:t>
      </w:r>
    </w:p>
    <w:p w:rsidR="0090322B" w:rsidRDefault="0090322B">
      <w:pPr>
        <w:pStyle w:val="BodyText"/>
        <w:spacing w:before="3"/>
        <w:rPr>
          <w:sz w:val="25"/>
        </w:rPr>
      </w:pPr>
    </w:p>
    <w:p w:rsidR="0090322B" w:rsidRDefault="001B4BC1">
      <w:pPr>
        <w:ind w:left="395"/>
        <w:rPr>
          <w:sz w:val="19"/>
        </w:rPr>
      </w:pPr>
      <w:r>
        <w:pict>
          <v:shape id="docshape45" o:spid="_x0000_s1156" style="position:absolute;left:0;text-align:left;margin-left:476.25pt;margin-top:5.85pt;width:285.35pt;height:2.85pt;z-index:15735808;mso-position-horizontal-relative:page" coordorigin="9525,117" coordsize="5707,57" o:spt="100" adj="0,,0" path="m9525,117r5707,m10307,117r,43m11870,117r,43m13434,117r,43m14998,117r,43m9525,117r,57m11089,117r,57m12652,117r,57m14215,117r,57e" filled="f" strokeweight=".1383mm">
            <v:stroke joinstyle="round"/>
            <v:formulas/>
            <v:path arrowok="t" o:connecttype="segments"/>
            <w10:wrap anchorx="page"/>
          </v:shape>
        </w:pict>
      </w:r>
      <w:r w:rsidR="00D62CE2">
        <w:rPr>
          <w:w w:val="99"/>
          <w:sz w:val="19"/>
        </w:rPr>
        <w:t>0</w:t>
      </w:r>
    </w:p>
    <w:p w:rsidR="0090322B" w:rsidRDefault="00D62CE2">
      <w:pPr>
        <w:tabs>
          <w:tab w:val="left" w:pos="1254"/>
          <w:tab w:val="left" w:pos="2036"/>
          <w:tab w:val="left" w:pos="2818"/>
          <w:tab w:val="left" w:pos="3600"/>
          <w:tab w:val="left" w:pos="4382"/>
          <w:tab w:val="left" w:pos="5164"/>
          <w:tab w:val="left" w:pos="5946"/>
        </w:tabs>
        <w:spacing w:before="6"/>
        <w:ind w:left="472"/>
        <w:rPr>
          <w:sz w:val="19"/>
        </w:rPr>
      </w:pPr>
      <w:r>
        <w:rPr>
          <w:spacing w:val="-4"/>
          <w:sz w:val="19"/>
        </w:rPr>
        <w:t>1984</w:t>
      </w:r>
      <w:r>
        <w:rPr>
          <w:sz w:val="19"/>
        </w:rPr>
        <w:tab/>
      </w:r>
      <w:r>
        <w:rPr>
          <w:spacing w:val="-4"/>
          <w:sz w:val="19"/>
        </w:rPr>
        <w:t>1989</w:t>
      </w:r>
      <w:r>
        <w:rPr>
          <w:sz w:val="19"/>
        </w:rPr>
        <w:tab/>
      </w:r>
      <w:r>
        <w:rPr>
          <w:spacing w:val="-4"/>
          <w:sz w:val="19"/>
        </w:rPr>
        <w:t>1994</w:t>
      </w:r>
      <w:r>
        <w:rPr>
          <w:sz w:val="19"/>
        </w:rPr>
        <w:tab/>
      </w:r>
      <w:r>
        <w:rPr>
          <w:spacing w:val="-4"/>
          <w:sz w:val="19"/>
        </w:rPr>
        <w:t>1999</w:t>
      </w:r>
      <w:r>
        <w:rPr>
          <w:sz w:val="19"/>
        </w:rPr>
        <w:tab/>
      </w:r>
      <w:r>
        <w:rPr>
          <w:spacing w:val="-4"/>
          <w:sz w:val="19"/>
        </w:rPr>
        <w:t>2004</w:t>
      </w:r>
      <w:r>
        <w:rPr>
          <w:sz w:val="19"/>
        </w:rPr>
        <w:tab/>
      </w:r>
      <w:r>
        <w:rPr>
          <w:spacing w:val="-4"/>
          <w:sz w:val="19"/>
        </w:rPr>
        <w:t>2009</w:t>
      </w:r>
      <w:r>
        <w:rPr>
          <w:sz w:val="19"/>
        </w:rPr>
        <w:tab/>
      </w:r>
      <w:r>
        <w:rPr>
          <w:spacing w:val="-4"/>
          <w:sz w:val="19"/>
        </w:rPr>
        <w:t>2014</w:t>
      </w:r>
      <w:r>
        <w:rPr>
          <w:sz w:val="19"/>
        </w:rPr>
        <w:tab/>
      </w:r>
      <w:r>
        <w:rPr>
          <w:spacing w:val="-4"/>
          <w:sz w:val="19"/>
        </w:rPr>
        <w:t>2019</w:t>
      </w:r>
    </w:p>
    <w:p w:rsidR="0090322B" w:rsidRDefault="0090322B">
      <w:pPr>
        <w:pStyle w:val="BodyText"/>
        <w:spacing w:before="8"/>
        <w:rPr>
          <w:sz w:val="24"/>
        </w:rPr>
      </w:pPr>
    </w:p>
    <w:p w:rsidR="0090322B" w:rsidRDefault="00D62CE2">
      <w:pPr>
        <w:ind w:left="103"/>
        <w:rPr>
          <w:i/>
          <w:sz w:val="17"/>
        </w:rPr>
      </w:pPr>
      <w:r>
        <w:rPr>
          <w:i/>
          <w:sz w:val="17"/>
        </w:rPr>
        <w:t>Source:</w:t>
      </w:r>
      <w:r>
        <w:rPr>
          <w:i/>
          <w:spacing w:val="-7"/>
          <w:sz w:val="17"/>
        </w:rPr>
        <w:t xml:space="preserve"> </w:t>
      </w:r>
      <w:r>
        <w:rPr>
          <w:i/>
          <w:sz w:val="17"/>
        </w:rPr>
        <w:t>ABS</w:t>
      </w:r>
      <w:r>
        <w:rPr>
          <w:i/>
          <w:spacing w:val="-6"/>
          <w:sz w:val="17"/>
        </w:rPr>
        <w:t xml:space="preserve"> </w:t>
      </w:r>
      <w:hyperlink w:anchor="_bookmark55" w:history="1">
        <w:r>
          <w:rPr>
            <w:i/>
            <w:sz w:val="17"/>
          </w:rPr>
          <w:t>(2021,</w:t>
        </w:r>
      </w:hyperlink>
      <w:r>
        <w:rPr>
          <w:i/>
          <w:spacing w:val="-6"/>
          <w:sz w:val="17"/>
        </w:rPr>
        <w:t xml:space="preserve"> </w:t>
      </w:r>
      <w:r>
        <w:rPr>
          <w:i/>
          <w:sz w:val="17"/>
        </w:rPr>
        <w:t>Table</w:t>
      </w:r>
      <w:r>
        <w:rPr>
          <w:i/>
          <w:spacing w:val="-6"/>
          <w:sz w:val="17"/>
        </w:rPr>
        <w:t xml:space="preserve"> </w:t>
      </w:r>
      <w:r>
        <w:rPr>
          <w:i/>
          <w:spacing w:val="-2"/>
          <w:sz w:val="17"/>
        </w:rPr>
        <w:t>EQ06).</w:t>
      </w:r>
    </w:p>
    <w:p w:rsidR="0090322B" w:rsidRDefault="0090322B">
      <w:pPr>
        <w:rPr>
          <w:sz w:val="17"/>
        </w:rPr>
        <w:sectPr w:rsidR="0090322B">
          <w:type w:val="continuous"/>
          <w:pgSz w:w="16840" w:h="11910" w:orient="landscape"/>
          <w:pgMar w:top="1180" w:right="1200" w:bottom="280" w:left="1200" w:header="0" w:footer="971" w:gutter="0"/>
          <w:cols w:num="2" w:space="720" w:equalWidth="0">
            <w:col w:w="6653" w:space="1009"/>
            <w:col w:w="6778"/>
          </w:cols>
        </w:sectPr>
      </w:pPr>
    </w:p>
    <w:p w:rsidR="0090322B" w:rsidRDefault="0090322B">
      <w:pPr>
        <w:pStyle w:val="BodyText"/>
        <w:rPr>
          <w:i/>
        </w:rPr>
      </w:pPr>
    </w:p>
    <w:p w:rsidR="0090322B" w:rsidRDefault="0090322B">
      <w:pPr>
        <w:pStyle w:val="BodyText"/>
        <w:rPr>
          <w:i/>
        </w:rPr>
      </w:pPr>
    </w:p>
    <w:p w:rsidR="0090322B" w:rsidRDefault="0090322B">
      <w:pPr>
        <w:pStyle w:val="BodyText"/>
        <w:rPr>
          <w:i/>
        </w:rPr>
      </w:pPr>
    </w:p>
    <w:p w:rsidR="0090322B" w:rsidRDefault="0090322B">
      <w:pPr>
        <w:pStyle w:val="BodyText"/>
        <w:rPr>
          <w:i/>
        </w:rPr>
      </w:pPr>
    </w:p>
    <w:p w:rsidR="0090322B" w:rsidRDefault="0090322B">
      <w:pPr>
        <w:pStyle w:val="BodyText"/>
        <w:rPr>
          <w:i/>
        </w:rPr>
      </w:pPr>
    </w:p>
    <w:p w:rsidR="0090322B" w:rsidRDefault="0090322B">
      <w:pPr>
        <w:pStyle w:val="BodyText"/>
        <w:spacing w:before="4" w:after="1"/>
        <w:rPr>
          <w:i/>
          <w:sz w:val="25"/>
        </w:rPr>
      </w:pPr>
    </w:p>
    <w:p w:rsidR="0090322B" w:rsidRDefault="001B4BC1">
      <w:pPr>
        <w:pStyle w:val="BodyText"/>
        <w:spacing w:line="20" w:lineRule="exact"/>
        <w:ind w:left="103"/>
        <w:rPr>
          <w:sz w:val="2"/>
        </w:rPr>
      </w:pPr>
      <w:r>
        <w:rPr>
          <w:sz w:val="2"/>
        </w:rPr>
      </w:r>
      <w:r>
        <w:rPr>
          <w:sz w:val="2"/>
        </w:rPr>
        <w:pict>
          <v:group id="docshapegroup46" o:spid="_x0000_s1154" style="width:131.35pt;height:.4pt;mso-position-horizontal-relative:char;mso-position-vertical-relative:line" coordsize="2627,8">
            <v:line id="_x0000_s1155" style="position:absolute" from="0,4" to="2627,4" strokeweight=".14042mm"/>
            <w10:anchorlock/>
          </v:group>
        </w:pict>
      </w:r>
    </w:p>
    <w:p w:rsidR="0090322B" w:rsidRDefault="00D62CE2">
      <w:pPr>
        <w:pStyle w:val="ListParagraph"/>
        <w:numPr>
          <w:ilvl w:val="0"/>
          <w:numId w:val="5"/>
        </w:numPr>
        <w:tabs>
          <w:tab w:val="left" w:pos="445"/>
        </w:tabs>
        <w:spacing w:before="29"/>
        <w:ind w:hanging="342"/>
        <w:rPr>
          <w:sz w:val="17"/>
        </w:rPr>
      </w:pPr>
      <w:bookmarkStart w:id="16" w:name="_bookmark13"/>
      <w:bookmarkStart w:id="17" w:name="_bookmark14"/>
      <w:bookmarkEnd w:id="16"/>
      <w:bookmarkEnd w:id="17"/>
      <w:proofErr w:type="spellStart"/>
      <w:r>
        <w:rPr>
          <w:sz w:val="17"/>
        </w:rPr>
        <w:t>Flyvbjerg</w:t>
      </w:r>
      <w:proofErr w:type="spellEnd"/>
      <w:r>
        <w:rPr>
          <w:spacing w:val="-2"/>
          <w:sz w:val="17"/>
        </w:rPr>
        <w:t xml:space="preserve"> </w:t>
      </w:r>
      <w:hyperlink w:anchor="_bookmark67" w:history="1">
        <w:r>
          <w:rPr>
            <w:sz w:val="17"/>
          </w:rPr>
          <w:t>(2014,</w:t>
        </w:r>
      </w:hyperlink>
      <w:r>
        <w:rPr>
          <w:spacing w:val="-2"/>
          <w:sz w:val="17"/>
        </w:rPr>
        <w:t xml:space="preserve"> </w:t>
      </w:r>
      <w:r>
        <w:rPr>
          <w:sz w:val="17"/>
        </w:rPr>
        <w:t>pp.</w:t>
      </w:r>
      <w:r>
        <w:rPr>
          <w:spacing w:val="-2"/>
          <w:sz w:val="17"/>
        </w:rPr>
        <w:t xml:space="preserve"> 9–11).</w:t>
      </w:r>
    </w:p>
    <w:p w:rsidR="0090322B" w:rsidRDefault="001B4BC1">
      <w:pPr>
        <w:pStyle w:val="ListParagraph"/>
        <w:numPr>
          <w:ilvl w:val="0"/>
          <w:numId w:val="5"/>
        </w:numPr>
        <w:tabs>
          <w:tab w:val="left" w:pos="445"/>
        </w:tabs>
        <w:ind w:hanging="342"/>
        <w:rPr>
          <w:sz w:val="17"/>
        </w:rPr>
      </w:pPr>
      <w:hyperlink w:anchor="_bookmark83" w:history="1">
        <w:bookmarkStart w:id="18" w:name="_bookmark15"/>
        <w:bookmarkEnd w:id="18"/>
        <w:r w:rsidR="00D62CE2">
          <w:rPr>
            <w:sz w:val="17"/>
          </w:rPr>
          <w:t>Terrill</w:t>
        </w:r>
        <w:r w:rsidR="00D62CE2">
          <w:rPr>
            <w:spacing w:val="-7"/>
            <w:sz w:val="17"/>
          </w:rPr>
          <w:t xml:space="preserve"> </w:t>
        </w:r>
        <w:r w:rsidR="00D62CE2">
          <w:rPr>
            <w:sz w:val="17"/>
          </w:rPr>
          <w:t>and</w:t>
        </w:r>
        <w:r w:rsidR="00D62CE2">
          <w:rPr>
            <w:spacing w:val="-6"/>
            <w:sz w:val="17"/>
          </w:rPr>
          <w:t xml:space="preserve"> </w:t>
        </w:r>
        <w:proofErr w:type="spellStart"/>
        <w:r w:rsidR="00D62CE2">
          <w:rPr>
            <w:sz w:val="17"/>
          </w:rPr>
          <w:t>Danks</w:t>
        </w:r>
        <w:proofErr w:type="spellEnd"/>
        <w:r w:rsidR="00D62CE2">
          <w:rPr>
            <w:spacing w:val="-6"/>
            <w:sz w:val="17"/>
          </w:rPr>
          <w:t xml:space="preserve"> </w:t>
        </w:r>
        <w:r w:rsidR="00D62CE2">
          <w:rPr>
            <w:spacing w:val="-2"/>
            <w:sz w:val="17"/>
          </w:rPr>
          <w:t>(2016).</w:t>
        </w:r>
      </w:hyperlink>
    </w:p>
    <w:p w:rsidR="0090322B" w:rsidRDefault="00D62CE2">
      <w:pPr>
        <w:pStyle w:val="ListParagraph"/>
        <w:numPr>
          <w:ilvl w:val="0"/>
          <w:numId w:val="5"/>
        </w:numPr>
        <w:tabs>
          <w:tab w:val="left" w:pos="445"/>
        </w:tabs>
        <w:ind w:hanging="342"/>
        <w:rPr>
          <w:sz w:val="17"/>
        </w:rPr>
      </w:pPr>
      <w:r>
        <w:rPr>
          <w:sz w:val="17"/>
        </w:rPr>
        <w:t>Ibid</w:t>
      </w:r>
      <w:r>
        <w:rPr>
          <w:spacing w:val="-3"/>
          <w:sz w:val="17"/>
        </w:rPr>
        <w:t xml:space="preserve"> </w:t>
      </w:r>
      <w:r>
        <w:rPr>
          <w:sz w:val="17"/>
        </w:rPr>
        <w:t>(p.</w:t>
      </w:r>
      <w:r>
        <w:rPr>
          <w:spacing w:val="-3"/>
          <w:sz w:val="17"/>
        </w:rPr>
        <w:t xml:space="preserve"> </w:t>
      </w:r>
      <w:r>
        <w:rPr>
          <w:spacing w:val="-4"/>
          <w:sz w:val="17"/>
        </w:rPr>
        <w:t>31).</w:t>
      </w:r>
    </w:p>
    <w:p w:rsidR="0090322B" w:rsidRDefault="0090322B">
      <w:pPr>
        <w:rPr>
          <w:sz w:val="17"/>
        </w:rPr>
        <w:sectPr w:rsidR="0090322B">
          <w:type w:val="continuous"/>
          <w:pgSz w:w="16840" w:h="11910" w:orient="landscape"/>
          <w:pgMar w:top="1180" w:right="1200" w:bottom="280" w:left="1200" w:header="0" w:footer="971" w:gutter="0"/>
          <w:cols w:space="720"/>
        </w:sectPr>
      </w:pPr>
    </w:p>
    <w:p w:rsidR="0090322B" w:rsidRDefault="0090322B">
      <w:pPr>
        <w:pStyle w:val="BodyText"/>
      </w:pPr>
    </w:p>
    <w:p w:rsidR="0090322B" w:rsidRDefault="0090322B">
      <w:pPr>
        <w:pStyle w:val="BodyText"/>
      </w:pPr>
    </w:p>
    <w:p w:rsidR="0090322B" w:rsidRDefault="0090322B">
      <w:pPr>
        <w:pStyle w:val="BodyText"/>
      </w:pPr>
    </w:p>
    <w:p w:rsidR="0090322B" w:rsidRDefault="0090322B">
      <w:pPr>
        <w:pStyle w:val="BodyText"/>
        <w:spacing w:before="10"/>
        <w:rPr>
          <w:sz w:val="19"/>
        </w:rPr>
      </w:pPr>
    </w:p>
    <w:p w:rsidR="0090322B" w:rsidRDefault="001B4BC1">
      <w:pPr>
        <w:spacing w:before="102" w:line="261" w:lineRule="auto"/>
        <w:ind w:left="7766"/>
        <w:rPr>
          <w:b/>
          <w:sz w:val="19"/>
        </w:rPr>
      </w:pPr>
      <w:r>
        <w:pict>
          <v:shape id="docshape47" o:spid="_x0000_s1153" type="#_x0000_t202" style="position:absolute;left:0;text-align:left;margin-left:65.4pt;margin-top:-31.65pt;width:328pt;height:69.95pt;z-index:15736832;mso-position-horizontal-relative:page" filled="f" strokeweight=".14058mm">
            <v:textbox inset="0,0,0,0">
              <w:txbxContent>
                <w:p w:rsidR="001B4BC1" w:rsidRDefault="001B4BC1">
                  <w:pPr>
                    <w:spacing w:before="110"/>
                    <w:ind w:left="199"/>
                    <w:rPr>
                      <w:b/>
                      <w:sz w:val="20"/>
                    </w:rPr>
                  </w:pPr>
                  <w:r>
                    <w:rPr>
                      <w:b/>
                      <w:color w:val="A02126"/>
                      <w:sz w:val="20"/>
                    </w:rPr>
                    <w:t>Recommendation</w:t>
                  </w:r>
                  <w:r>
                    <w:rPr>
                      <w:b/>
                      <w:color w:val="A02126"/>
                      <w:spacing w:val="49"/>
                      <w:w w:val="105"/>
                      <w:sz w:val="20"/>
                    </w:rPr>
                    <w:t xml:space="preserve"> </w:t>
                  </w:r>
                  <w:r>
                    <w:rPr>
                      <w:b/>
                      <w:color w:val="A02126"/>
                      <w:spacing w:val="-10"/>
                      <w:w w:val="105"/>
                      <w:sz w:val="20"/>
                    </w:rPr>
                    <w:t>1</w:t>
                  </w:r>
                </w:p>
                <w:p w:rsidR="001B4BC1" w:rsidRDefault="001B4BC1">
                  <w:pPr>
                    <w:pStyle w:val="BodyText"/>
                    <w:spacing w:before="167" w:line="283" w:lineRule="auto"/>
                    <w:ind w:left="199" w:right="312"/>
                  </w:pPr>
                  <w:r w:rsidRPr="00C231B3">
                    <w:rPr>
                      <w:w w:val="105"/>
                      <w:highlight w:val="yellow"/>
                    </w:rPr>
                    <w:t>The Federal Government should ask states to focus more on modest-sized</w:t>
                  </w:r>
                  <w:r w:rsidRPr="00C231B3">
                    <w:rPr>
                      <w:spacing w:val="-15"/>
                      <w:w w:val="105"/>
                      <w:highlight w:val="yellow"/>
                    </w:rPr>
                    <w:t xml:space="preserve"> </w:t>
                  </w:r>
                  <w:r w:rsidRPr="00C231B3">
                    <w:rPr>
                      <w:w w:val="105"/>
                      <w:highlight w:val="yellow"/>
                    </w:rPr>
                    <w:t>transport</w:t>
                  </w:r>
                  <w:r w:rsidRPr="00C231B3">
                    <w:rPr>
                      <w:spacing w:val="-15"/>
                      <w:w w:val="105"/>
                      <w:highlight w:val="yellow"/>
                    </w:rPr>
                    <w:t xml:space="preserve"> </w:t>
                  </w:r>
                  <w:r w:rsidRPr="00C231B3">
                    <w:rPr>
                      <w:w w:val="105"/>
                      <w:highlight w:val="yellow"/>
                    </w:rPr>
                    <w:t>infrastructure</w:t>
                  </w:r>
                  <w:r w:rsidRPr="00C231B3">
                    <w:rPr>
                      <w:spacing w:val="-14"/>
                      <w:w w:val="105"/>
                      <w:highlight w:val="yellow"/>
                    </w:rPr>
                    <w:t xml:space="preserve"> </w:t>
                  </w:r>
                  <w:r w:rsidRPr="00C231B3">
                    <w:rPr>
                      <w:w w:val="105"/>
                      <w:highlight w:val="yellow"/>
                    </w:rPr>
                    <w:t>projects,</w:t>
                  </w:r>
                  <w:r w:rsidRPr="00C231B3">
                    <w:rPr>
                      <w:spacing w:val="-15"/>
                      <w:w w:val="105"/>
                      <w:highlight w:val="yellow"/>
                    </w:rPr>
                    <w:t xml:space="preserve"> </w:t>
                  </w:r>
                  <w:r w:rsidRPr="00C231B3">
                    <w:rPr>
                      <w:w w:val="105"/>
                      <w:highlight w:val="yellow"/>
                    </w:rPr>
                    <w:t>and</w:t>
                  </w:r>
                  <w:r w:rsidRPr="00C231B3">
                    <w:rPr>
                      <w:spacing w:val="-14"/>
                      <w:w w:val="105"/>
                      <w:highlight w:val="yellow"/>
                    </w:rPr>
                    <w:t xml:space="preserve"> </w:t>
                  </w:r>
                  <w:r w:rsidRPr="00C231B3">
                    <w:rPr>
                      <w:w w:val="105"/>
                      <w:highlight w:val="yellow"/>
                    </w:rPr>
                    <w:t>should</w:t>
                  </w:r>
                  <w:r w:rsidRPr="00C231B3">
                    <w:rPr>
                      <w:spacing w:val="-15"/>
                      <w:w w:val="105"/>
                      <w:highlight w:val="yellow"/>
                    </w:rPr>
                    <w:t xml:space="preserve"> </w:t>
                  </w:r>
                  <w:r w:rsidRPr="00C231B3">
                    <w:rPr>
                      <w:w w:val="105"/>
                      <w:highlight w:val="yellow"/>
                    </w:rPr>
                    <w:t>co-fund megaprojects only as a last resort.</w:t>
                  </w:r>
                </w:p>
              </w:txbxContent>
            </v:textbox>
            <w10:wrap anchorx="page"/>
          </v:shape>
        </w:pict>
      </w:r>
      <w:bookmarkStart w:id="19" w:name="_bookmark16"/>
      <w:bookmarkEnd w:id="19"/>
      <w:r w:rsidR="00D62CE2">
        <w:rPr>
          <w:b/>
          <w:color w:val="6A727A"/>
          <w:sz w:val="19"/>
        </w:rPr>
        <w:t>Figure</w:t>
      </w:r>
      <w:r w:rsidR="00D62CE2">
        <w:rPr>
          <w:b/>
          <w:color w:val="6A727A"/>
          <w:spacing w:val="-9"/>
          <w:sz w:val="19"/>
        </w:rPr>
        <w:t xml:space="preserve"> </w:t>
      </w:r>
      <w:r w:rsidR="00D62CE2">
        <w:rPr>
          <w:b/>
          <w:color w:val="6A727A"/>
          <w:sz w:val="19"/>
        </w:rPr>
        <w:t>2.4:</w:t>
      </w:r>
      <w:r w:rsidR="00D62CE2">
        <w:rPr>
          <w:b/>
          <w:color w:val="6A727A"/>
          <w:spacing w:val="-9"/>
          <w:sz w:val="19"/>
        </w:rPr>
        <w:t xml:space="preserve"> </w:t>
      </w:r>
      <w:r w:rsidR="00D62CE2">
        <w:rPr>
          <w:b/>
          <w:color w:val="6A727A"/>
          <w:sz w:val="19"/>
        </w:rPr>
        <w:t>Transport</w:t>
      </w:r>
      <w:r w:rsidR="00D62CE2">
        <w:rPr>
          <w:b/>
          <w:color w:val="6A727A"/>
          <w:spacing w:val="-9"/>
          <w:sz w:val="19"/>
        </w:rPr>
        <w:t xml:space="preserve"> </w:t>
      </w:r>
      <w:r w:rsidR="00D62CE2">
        <w:rPr>
          <w:b/>
          <w:color w:val="6A727A"/>
          <w:sz w:val="19"/>
        </w:rPr>
        <w:t>construction</w:t>
      </w:r>
      <w:r w:rsidR="00D62CE2">
        <w:rPr>
          <w:b/>
          <w:color w:val="6A727A"/>
          <w:spacing w:val="-9"/>
          <w:sz w:val="19"/>
        </w:rPr>
        <w:t xml:space="preserve"> </w:t>
      </w:r>
      <w:r w:rsidR="00D62CE2">
        <w:rPr>
          <w:b/>
          <w:color w:val="6A727A"/>
          <w:sz w:val="19"/>
        </w:rPr>
        <w:t>costs</w:t>
      </w:r>
      <w:r w:rsidR="00D62CE2">
        <w:rPr>
          <w:b/>
          <w:color w:val="6A727A"/>
          <w:spacing w:val="-9"/>
          <w:sz w:val="19"/>
        </w:rPr>
        <w:t xml:space="preserve"> </w:t>
      </w:r>
      <w:r w:rsidR="00D62CE2">
        <w:rPr>
          <w:b/>
          <w:color w:val="6A727A"/>
          <w:sz w:val="19"/>
        </w:rPr>
        <w:t>were</w:t>
      </w:r>
      <w:r w:rsidR="00D62CE2">
        <w:rPr>
          <w:b/>
          <w:color w:val="6A727A"/>
          <w:spacing w:val="-9"/>
          <w:sz w:val="19"/>
        </w:rPr>
        <w:t xml:space="preserve"> </w:t>
      </w:r>
      <w:r w:rsidR="00D62CE2">
        <w:rPr>
          <w:b/>
          <w:color w:val="6A727A"/>
          <w:sz w:val="19"/>
        </w:rPr>
        <w:t>broadly</w:t>
      </w:r>
      <w:r w:rsidR="00D62CE2">
        <w:rPr>
          <w:b/>
          <w:color w:val="6A727A"/>
          <w:spacing w:val="-9"/>
          <w:sz w:val="19"/>
        </w:rPr>
        <w:t xml:space="preserve"> </w:t>
      </w:r>
      <w:r w:rsidR="00D62CE2">
        <w:rPr>
          <w:b/>
          <w:color w:val="6A727A"/>
          <w:sz w:val="19"/>
        </w:rPr>
        <w:t>flat</w:t>
      </w:r>
      <w:r w:rsidR="00D62CE2">
        <w:rPr>
          <w:b/>
          <w:color w:val="6A727A"/>
          <w:spacing w:val="-9"/>
          <w:sz w:val="19"/>
        </w:rPr>
        <w:t xml:space="preserve"> </w:t>
      </w:r>
      <w:r w:rsidR="00D62CE2">
        <w:rPr>
          <w:b/>
          <w:color w:val="6A727A"/>
          <w:sz w:val="19"/>
        </w:rPr>
        <w:t>during</w:t>
      </w:r>
      <w:r w:rsidR="00D62CE2">
        <w:rPr>
          <w:b/>
          <w:color w:val="6A727A"/>
          <w:spacing w:val="-9"/>
          <w:sz w:val="19"/>
        </w:rPr>
        <w:t xml:space="preserve"> </w:t>
      </w:r>
      <w:r w:rsidR="00D62CE2">
        <w:rPr>
          <w:b/>
          <w:color w:val="6A727A"/>
          <w:sz w:val="19"/>
        </w:rPr>
        <w:t>the winding down of the mining construction boom</w:t>
      </w:r>
    </w:p>
    <w:p w:rsidR="0090322B" w:rsidRDefault="00D62CE2">
      <w:pPr>
        <w:spacing w:before="2"/>
        <w:ind w:left="7766"/>
        <w:rPr>
          <w:sz w:val="19"/>
        </w:rPr>
      </w:pPr>
      <w:r>
        <w:rPr>
          <w:color w:val="6A727A"/>
          <w:sz w:val="19"/>
        </w:rPr>
        <w:t>Producer</w:t>
      </w:r>
      <w:r>
        <w:rPr>
          <w:color w:val="6A727A"/>
          <w:spacing w:val="-7"/>
          <w:sz w:val="19"/>
        </w:rPr>
        <w:t xml:space="preserve"> </w:t>
      </w:r>
      <w:r>
        <w:rPr>
          <w:color w:val="6A727A"/>
          <w:sz w:val="19"/>
        </w:rPr>
        <w:t>Price</w:t>
      </w:r>
      <w:r>
        <w:rPr>
          <w:color w:val="6A727A"/>
          <w:spacing w:val="-7"/>
          <w:sz w:val="19"/>
        </w:rPr>
        <w:t xml:space="preserve"> </w:t>
      </w:r>
      <w:r>
        <w:rPr>
          <w:color w:val="6A727A"/>
          <w:sz w:val="19"/>
        </w:rPr>
        <w:t>Index,</w:t>
      </w:r>
      <w:r>
        <w:rPr>
          <w:color w:val="6A727A"/>
          <w:spacing w:val="-7"/>
          <w:sz w:val="19"/>
        </w:rPr>
        <w:t xml:space="preserve"> </w:t>
      </w:r>
      <w:r>
        <w:rPr>
          <w:color w:val="6A727A"/>
          <w:sz w:val="19"/>
        </w:rPr>
        <w:t>road</w:t>
      </w:r>
      <w:r>
        <w:rPr>
          <w:color w:val="6A727A"/>
          <w:spacing w:val="-6"/>
          <w:sz w:val="19"/>
        </w:rPr>
        <w:t xml:space="preserve"> </w:t>
      </w:r>
      <w:r>
        <w:rPr>
          <w:color w:val="6A727A"/>
          <w:sz w:val="19"/>
        </w:rPr>
        <w:t>and</w:t>
      </w:r>
      <w:r>
        <w:rPr>
          <w:color w:val="6A727A"/>
          <w:spacing w:val="-7"/>
          <w:sz w:val="19"/>
        </w:rPr>
        <w:t xml:space="preserve"> </w:t>
      </w:r>
      <w:r>
        <w:rPr>
          <w:color w:val="6A727A"/>
          <w:sz w:val="19"/>
        </w:rPr>
        <w:t>bridge</w:t>
      </w:r>
      <w:r>
        <w:rPr>
          <w:color w:val="6A727A"/>
          <w:spacing w:val="-7"/>
          <w:sz w:val="19"/>
        </w:rPr>
        <w:t xml:space="preserve"> </w:t>
      </w:r>
      <w:r>
        <w:rPr>
          <w:color w:val="6A727A"/>
          <w:sz w:val="19"/>
        </w:rPr>
        <w:t>construction,</w:t>
      </w:r>
      <w:r>
        <w:rPr>
          <w:color w:val="6A727A"/>
          <w:spacing w:val="-7"/>
          <w:sz w:val="19"/>
        </w:rPr>
        <w:t xml:space="preserve"> </w:t>
      </w:r>
      <w:r>
        <w:rPr>
          <w:color w:val="6A727A"/>
          <w:spacing w:val="-2"/>
          <w:sz w:val="19"/>
        </w:rPr>
        <w:t>Australia</w:t>
      </w:r>
    </w:p>
    <w:p w:rsidR="0090322B" w:rsidRDefault="001B4BC1">
      <w:pPr>
        <w:spacing w:before="12"/>
        <w:ind w:left="7738"/>
        <w:rPr>
          <w:sz w:val="19"/>
        </w:rPr>
      </w:pPr>
      <w:r>
        <w:pict>
          <v:group id="docshapegroup48" o:spid="_x0000_s1147" style="position:absolute;left:0;text-align:left;margin-left:470.55pt;margin-top:6.25pt;width:285.1pt;height:198.7pt;z-index:15736320;mso-position-horizontal-relative:page" coordorigin="9411,125" coordsize="5702,3974">
            <v:shape id="docshape49" o:spid="_x0000_s1152" style="position:absolute;left:9414;top:130;width:5697;height:3260" coordorigin="9415,131" coordsize="5697,3260" o:spt="100" adj="0,,0" path="m9415,3390r5696,m9415,2738r5696,m9415,2087r5696,m9415,1434r5696,m9415,782r5696,m9415,131r5696,e" filled="f" strokecolor="#c3c6ca" strokeweight=".1383mm">
              <v:stroke joinstyle="round"/>
              <v:formulas/>
              <v:path arrowok="t" o:connecttype="segments"/>
            </v:shape>
            <v:rect id="docshape50" o:spid="_x0000_s1151" style="position:absolute;left:13088;top:129;width:791;height:3914" fillcolor="#c3c6ca" stroked="f">
              <v:fill opacity="49087f"/>
            </v:rect>
            <v:shape id="docshape51" o:spid="_x0000_s1150" style="position:absolute;left:13088;top:129;width:791;height:3914" coordorigin="13089,129" coordsize="791,3914" path="m13879,129r,3914l13808,4043r-73,l13089,4043r,-3914e" filled="f" strokecolor="#c3c6ca" strokeweight=".1383mm">
              <v:path arrowok="t"/>
            </v:shape>
            <v:shape id="docshape52" o:spid="_x0000_s1149" style="position:absolute;left:9414;top:4042;width:5697;height:57" coordorigin="9415,4043" coordsize="5697,57" o:spt="100" adj="0,,0" path="m9415,4043r5696,m9415,4043r,56m10277,4043r,56m11138,4043r,56m11999,4043r,56m12861,4043r,56m13723,4043r,56m14584,4043r,56e" filled="f" strokeweight=".1383mm">
              <v:stroke joinstyle="round"/>
              <v:formulas/>
              <v:path arrowok="t" o:connecttype="segments"/>
            </v:shape>
            <v:shape id="docshape53" o:spid="_x0000_s1148" style="position:absolute;left:9426;top:319;width:5673;height:3548" coordorigin="9427,319" coordsize="5673,3548" path="m9427,3853r71,7l9570,3821r73,45l9714,3807r72,-97l9857,3651r73,-66l10001,3534r72,-65l10144,3436r73,-39l10289,3371r71,-45l10432,3273r71,-59l10576,3169r72,-53l10719,3026r72,-79l10863,2881r72,-97l11006,2706r72,-33l11151,2647r71,-45l11294,2510r71,-92l11437,2327r73,-111l11581,2035r72,-73l11724,2014r73,21l11868,1982r72,-39l12011,1917r73,-39l12156,1851r71,-51l12299,1786r71,-235l12443,1558r72,-78l12586,1395r72,-91l12730,1252r72,-27l12873,1186r72,-39l13016,1109r73,-72l13161,1023r71,-32l13304,958r73,59l13448,1004r72,-20l13591,964r73,-45l13735,952r72,65l13878,1017r72,-53l14023,939r71,-53l14166,821r71,-59l14310,672r72,-105l14453,462r72,-59l14597,403r72,-38l14740,332r72,-13l14883,346r73,57l15028,385r71,-47e" filled="f" strokecolor="#f68a33" strokeweight=".46108mm">
              <v:path arrowok="t"/>
            </v:shape>
            <w10:wrap anchorx="page"/>
          </v:group>
        </w:pict>
      </w:r>
      <w:r w:rsidR="00D62CE2">
        <w:rPr>
          <w:spacing w:val="-5"/>
          <w:sz w:val="19"/>
        </w:rPr>
        <w:t>120</w:t>
      </w:r>
    </w:p>
    <w:p w:rsidR="0090322B" w:rsidRDefault="0090322B">
      <w:pPr>
        <w:pStyle w:val="BodyText"/>
        <w:spacing w:before="8"/>
        <w:rPr>
          <w:sz w:val="29"/>
        </w:rPr>
      </w:pPr>
    </w:p>
    <w:p w:rsidR="0090322B" w:rsidRDefault="00D62CE2">
      <w:pPr>
        <w:spacing w:before="92"/>
        <w:ind w:left="7724" w:right="6370"/>
        <w:jc w:val="center"/>
        <w:rPr>
          <w:sz w:val="19"/>
        </w:rPr>
      </w:pPr>
      <w:r>
        <w:rPr>
          <w:spacing w:val="-5"/>
          <w:sz w:val="19"/>
        </w:rPr>
        <w:t>110</w:t>
      </w:r>
    </w:p>
    <w:p w:rsidR="0090322B" w:rsidRDefault="0090322B">
      <w:pPr>
        <w:pStyle w:val="BodyText"/>
        <w:spacing w:before="8"/>
        <w:rPr>
          <w:sz w:val="29"/>
        </w:rPr>
      </w:pPr>
    </w:p>
    <w:p w:rsidR="0090322B" w:rsidRDefault="00D62CE2">
      <w:pPr>
        <w:spacing w:before="92"/>
        <w:ind w:left="7724" w:right="6370"/>
        <w:jc w:val="center"/>
        <w:rPr>
          <w:sz w:val="19"/>
        </w:rPr>
      </w:pPr>
      <w:r>
        <w:rPr>
          <w:spacing w:val="-5"/>
          <w:sz w:val="19"/>
        </w:rPr>
        <w:t>100</w:t>
      </w:r>
    </w:p>
    <w:p w:rsidR="0090322B" w:rsidRDefault="0090322B">
      <w:pPr>
        <w:pStyle w:val="BodyText"/>
        <w:spacing w:before="8"/>
        <w:rPr>
          <w:sz w:val="29"/>
        </w:rPr>
      </w:pPr>
    </w:p>
    <w:p w:rsidR="0090322B" w:rsidRDefault="00D62CE2">
      <w:pPr>
        <w:spacing w:before="93"/>
        <w:ind w:left="7726" w:right="6269"/>
        <w:jc w:val="center"/>
        <w:rPr>
          <w:sz w:val="19"/>
        </w:rPr>
      </w:pPr>
      <w:r>
        <w:rPr>
          <w:spacing w:val="-5"/>
          <w:sz w:val="19"/>
        </w:rPr>
        <w:t>90</w:t>
      </w:r>
    </w:p>
    <w:p w:rsidR="0090322B" w:rsidRDefault="0090322B">
      <w:pPr>
        <w:pStyle w:val="BodyText"/>
        <w:spacing w:before="8"/>
        <w:rPr>
          <w:sz w:val="29"/>
        </w:rPr>
      </w:pPr>
    </w:p>
    <w:p w:rsidR="0090322B" w:rsidRDefault="00D62CE2">
      <w:pPr>
        <w:spacing w:before="92"/>
        <w:ind w:left="7726" w:right="6269"/>
        <w:jc w:val="center"/>
        <w:rPr>
          <w:sz w:val="19"/>
        </w:rPr>
      </w:pPr>
      <w:r>
        <w:rPr>
          <w:spacing w:val="-5"/>
          <w:sz w:val="19"/>
        </w:rPr>
        <w:t>80</w:t>
      </w:r>
    </w:p>
    <w:p w:rsidR="0090322B" w:rsidRDefault="0090322B">
      <w:pPr>
        <w:pStyle w:val="BodyText"/>
        <w:spacing w:before="8"/>
        <w:rPr>
          <w:sz w:val="29"/>
        </w:rPr>
      </w:pPr>
    </w:p>
    <w:p w:rsidR="0090322B" w:rsidRDefault="00D62CE2">
      <w:pPr>
        <w:spacing w:before="92"/>
        <w:ind w:left="7726" w:right="6269"/>
        <w:jc w:val="center"/>
        <w:rPr>
          <w:sz w:val="19"/>
        </w:rPr>
      </w:pPr>
      <w:r>
        <w:rPr>
          <w:spacing w:val="-5"/>
          <w:sz w:val="19"/>
        </w:rPr>
        <w:t>70</w:t>
      </w:r>
    </w:p>
    <w:p w:rsidR="0090322B" w:rsidRDefault="0090322B">
      <w:pPr>
        <w:pStyle w:val="BodyText"/>
        <w:spacing w:before="8"/>
        <w:rPr>
          <w:sz w:val="29"/>
        </w:rPr>
      </w:pPr>
    </w:p>
    <w:p w:rsidR="0090322B" w:rsidRDefault="0090322B">
      <w:pPr>
        <w:rPr>
          <w:sz w:val="29"/>
        </w:rPr>
        <w:sectPr w:rsidR="0090322B">
          <w:pgSz w:w="16840" w:h="11910" w:orient="landscape"/>
          <w:pgMar w:top="1180" w:right="1200" w:bottom="1200" w:left="1200" w:header="0" w:footer="971" w:gutter="0"/>
          <w:cols w:space="720"/>
        </w:sectPr>
      </w:pPr>
    </w:p>
    <w:p w:rsidR="0090322B" w:rsidRDefault="00D62CE2">
      <w:pPr>
        <w:spacing w:before="93"/>
        <w:ind w:left="7843"/>
        <w:rPr>
          <w:sz w:val="19"/>
        </w:rPr>
      </w:pPr>
      <w:r>
        <w:rPr>
          <w:spacing w:val="-5"/>
          <w:sz w:val="19"/>
        </w:rPr>
        <w:t>60</w:t>
      </w:r>
    </w:p>
    <w:p w:rsidR="0090322B" w:rsidRDefault="00D62CE2">
      <w:pPr>
        <w:tabs>
          <w:tab w:val="left" w:pos="8879"/>
          <w:tab w:val="left" w:pos="9741"/>
          <w:tab w:val="left" w:pos="10602"/>
          <w:tab w:val="left" w:pos="11464"/>
        </w:tabs>
        <w:spacing w:before="5"/>
        <w:ind w:left="8017"/>
        <w:rPr>
          <w:sz w:val="19"/>
        </w:rPr>
      </w:pPr>
      <w:r>
        <w:rPr>
          <w:spacing w:val="-4"/>
          <w:sz w:val="19"/>
        </w:rPr>
        <w:t>2001</w:t>
      </w:r>
      <w:r>
        <w:rPr>
          <w:sz w:val="19"/>
        </w:rPr>
        <w:tab/>
      </w:r>
      <w:r>
        <w:rPr>
          <w:spacing w:val="-4"/>
          <w:sz w:val="19"/>
        </w:rPr>
        <w:t>2004</w:t>
      </w:r>
      <w:r>
        <w:rPr>
          <w:sz w:val="19"/>
        </w:rPr>
        <w:tab/>
      </w:r>
      <w:r>
        <w:rPr>
          <w:spacing w:val="-4"/>
          <w:sz w:val="19"/>
        </w:rPr>
        <w:t>2007</w:t>
      </w:r>
      <w:r>
        <w:rPr>
          <w:sz w:val="19"/>
        </w:rPr>
        <w:tab/>
      </w:r>
      <w:r>
        <w:rPr>
          <w:spacing w:val="-4"/>
          <w:sz w:val="19"/>
        </w:rPr>
        <w:t>2010</w:t>
      </w:r>
      <w:r>
        <w:rPr>
          <w:sz w:val="19"/>
        </w:rPr>
        <w:tab/>
      </w:r>
      <w:r>
        <w:rPr>
          <w:spacing w:val="-5"/>
          <w:sz w:val="19"/>
        </w:rPr>
        <w:t>2013</w:t>
      </w:r>
    </w:p>
    <w:p w:rsidR="0090322B" w:rsidRDefault="00D62CE2">
      <w:pPr>
        <w:spacing w:before="6"/>
        <w:rPr>
          <w:sz w:val="27"/>
        </w:rPr>
      </w:pPr>
      <w:r>
        <w:br w:type="column"/>
      </w:r>
    </w:p>
    <w:p w:rsidR="0090322B" w:rsidRDefault="00D62CE2">
      <w:pPr>
        <w:tabs>
          <w:tab w:val="left" w:pos="1264"/>
        </w:tabs>
        <w:ind w:left="403"/>
        <w:rPr>
          <w:sz w:val="19"/>
        </w:rPr>
      </w:pPr>
      <w:r>
        <w:rPr>
          <w:spacing w:val="-4"/>
          <w:sz w:val="19"/>
        </w:rPr>
        <w:t>2016</w:t>
      </w:r>
      <w:r>
        <w:rPr>
          <w:sz w:val="19"/>
        </w:rPr>
        <w:tab/>
      </w:r>
      <w:r>
        <w:rPr>
          <w:spacing w:val="-4"/>
          <w:sz w:val="19"/>
        </w:rPr>
        <w:t>2019</w:t>
      </w:r>
    </w:p>
    <w:p w:rsidR="0090322B" w:rsidRDefault="0090322B">
      <w:pPr>
        <w:rPr>
          <w:sz w:val="19"/>
        </w:rPr>
        <w:sectPr w:rsidR="0090322B">
          <w:type w:val="continuous"/>
          <w:pgSz w:w="16840" w:h="11910" w:orient="landscape"/>
          <w:pgMar w:top="1180" w:right="1200" w:bottom="280" w:left="1200" w:header="0" w:footer="971" w:gutter="0"/>
          <w:cols w:num="2" w:space="720" w:equalWidth="0">
            <w:col w:w="11884" w:space="40"/>
            <w:col w:w="2516"/>
          </w:cols>
        </w:sectPr>
      </w:pPr>
    </w:p>
    <w:p w:rsidR="0090322B" w:rsidRDefault="00D62CE2">
      <w:pPr>
        <w:spacing w:before="35"/>
        <w:ind w:left="7766"/>
        <w:rPr>
          <w:i/>
          <w:sz w:val="17"/>
        </w:rPr>
      </w:pPr>
      <w:r>
        <w:rPr>
          <w:i/>
          <w:sz w:val="17"/>
        </w:rPr>
        <w:t>Source:</w:t>
      </w:r>
      <w:r>
        <w:rPr>
          <w:i/>
          <w:spacing w:val="-4"/>
          <w:sz w:val="17"/>
        </w:rPr>
        <w:t xml:space="preserve"> </w:t>
      </w:r>
      <w:r>
        <w:rPr>
          <w:i/>
          <w:sz w:val="17"/>
        </w:rPr>
        <w:t>Index</w:t>
      </w:r>
      <w:r>
        <w:rPr>
          <w:i/>
          <w:spacing w:val="-3"/>
          <w:sz w:val="17"/>
        </w:rPr>
        <w:t xml:space="preserve"> </w:t>
      </w:r>
      <w:r>
        <w:rPr>
          <w:i/>
          <w:sz w:val="17"/>
        </w:rPr>
        <w:t>Number</w:t>
      </w:r>
      <w:r>
        <w:rPr>
          <w:i/>
          <w:spacing w:val="-3"/>
          <w:sz w:val="17"/>
        </w:rPr>
        <w:t xml:space="preserve"> </w:t>
      </w:r>
      <w:r>
        <w:rPr>
          <w:i/>
          <w:sz w:val="17"/>
        </w:rPr>
        <w:t>3101</w:t>
      </w:r>
      <w:r>
        <w:rPr>
          <w:i/>
          <w:spacing w:val="-3"/>
          <w:sz w:val="17"/>
        </w:rPr>
        <w:t xml:space="preserve"> </w:t>
      </w:r>
      <w:r>
        <w:rPr>
          <w:i/>
          <w:sz w:val="17"/>
        </w:rPr>
        <w:t>from</w:t>
      </w:r>
      <w:r>
        <w:rPr>
          <w:i/>
          <w:spacing w:val="-4"/>
          <w:sz w:val="17"/>
        </w:rPr>
        <w:t xml:space="preserve"> </w:t>
      </w:r>
      <w:r>
        <w:rPr>
          <w:i/>
          <w:sz w:val="17"/>
        </w:rPr>
        <w:t>Table</w:t>
      </w:r>
      <w:r>
        <w:rPr>
          <w:i/>
          <w:spacing w:val="-3"/>
          <w:sz w:val="17"/>
        </w:rPr>
        <w:t xml:space="preserve"> </w:t>
      </w:r>
      <w:r>
        <w:rPr>
          <w:i/>
          <w:sz w:val="17"/>
        </w:rPr>
        <w:t>17</w:t>
      </w:r>
      <w:r>
        <w:rPr>
          <w:i/>
          <w:spacing w:val="-3"/>
          <w:sz w:val="17"/>
        </w:rPr>
        <w:t xml:space="preserve"> </w:t>
      </w:r>
      <w:r>
        <w:rPr>
          <w:i/>
          <w:sz w:val="17"/>
        </w:rPr>
        <w:t>of</w:t>
      </w:r>
      <w:r>
        <w:rPr>
          <w:i/>
          <w:spacing w:val="-3"/>
          <w:sz w:val="17"/>
        </w:rPr>
        <w:t xml:space="preserve"> </w:t>
      </w:r>
      <w:hyperlink w:anchor="_bookmark56" w:history="1">
        <w:r>
          <w:rPr>
            <w:i/>
            <w:sz w:val="17"/>
          </w:rPr>
          <w:t>Australian</w:t>
        </w:r>
        <w:r>
          <w:rPr>
            <w:i/>
            <w:spacing w:val="-4"/>
            <w:sz w:val="17"/>
          </w:rPr>
          <w:t xml:space="preserve"> </w:t>
        </w:r>
        <w:r>
          <w:rPr>
            <w:i/>
            <w:sz w:val="17"/>
          </w:rPr>
          <w:t>Bureau</w:t>
        </w:r>
        <w:r>
          <w:rPr>
            <w:i/>
            <w:spacing w:val="-3"/>
            <w:sz w:val="17"/>
          </w:rPr>
          <w:t xml:space="preserve"> </w:t>
        </w:r>
        <w:r>
          <w:rPr>
            <w:i/>
            <w:sz w:val="17"/>
          </w:rPr>
          <w:t>of</w:t>
        </w:r>
        <w:r>
          <w:rPr>
            <w:i/>
            <w:spacing w:val="-3"/>
            <w:sz w:val="17"/>
          </w:rPr>
          <w:t xml:space="preserve"> </w:t>
        </w:r>
        <w:r>
          <w:rPr>
            <w:i/>
            <w:sz w:val="17"/>
          </w:rPr>
          <w:t>Statistics</w:t>
        </w:r>
        <w:r>
          <w:rPr>
            <w:i/>
            <w:spacing w:val="-3"/>
            <w:sz w:val="17"/>
          </w:rPr>
          <w:t xml:space="preserve"> </w:t>
        </w:r>
        <w:r>
          <w:rPr>
            <w:i/>
            <w:spacing w:val="-2"/>
            <w:sz w:val="17"/>
          </w:rPr>
          <w:t>(2021).</w:t>
        </w:r>
      </w:hyperlink>
    </w:p>
    <w:p w:rsidR="0090322B" w:rsidRDefault="0090322B">
      <w:pPr>
        <w:rPr>
          <w:sz w:val="17"/>
        </w:rPr>
        <w:sectPr w:rsidR="0090322B">
          <w:type w:val="continuous"/>
          <w:pgSz w:w="16840" w:h="11910" w:orient="landscape"/>
          <w:pgMar w:top="1180" w:right="1200" w:bottom="280" w:left="1200" w:header="0" w:footer="971" w:gutter="0"/>
          <w:cols w:space="720"/>
        </w:sectPr>
      </w:pPr>
    </w:p>
    <w:p w:rsidR="0090322B" w:rsidRDefault="0090322B">
      <w:pPr>
        <w:pStyle w:val="BodyText"/>
        <w:spacing w:before="5"/>
        <w:rPr>
          <w:i/>
          <w:sz w:val="24"/>
        </w:rPr>
      </w:pPr>
    </w:p>
    <w:p w:rsidR="0090322B" w:rsidRDefault="00D62CE2">
      <w:pPr>
        <w:pStyle w:val="Heading1"/>
        <w:numPr>
          <w:ilvl w:val="0"/>
          <w:numId w:val="6"/>
        </w:numPr>
        <w:tabs>
          <w:tab w:val="left" w:pos="664"/>
          <w:tab w:val="left" w:pos="665"/>
        </w:tabs>
        <w:ind w:hanging="562"/>
      </w:pPr>
      <w:bookmarkStart w:id="20" w:name="The_Federal_Government_should_promote_co"/>
      <w:bookmarkStart w:id="21" w:name="_bookmark17"/>
      <w:bookmarkEnd w:id="20"/>
      <w:bookmarkEnd w:id="21"/>
      <w:r>
        <w:rPr>
          <w:color w:val="F2901D"/>
        </w:rPr>
        <w:t>The</w:t>
      </w:r>
      <w:r>
        <w:rPr>
          <w:color w:val="F2901D"/>
          <w:spacing w:val="-2"/>
        </w:rPr>
        <w:t xml:space="preserve"> </w:t>
      </w:r>
      <w:r>
        <w:rPr>
          <w:color w:val="F2901D"/>
        </w:rPr>
        <w:t>Federal</w:t>
      </w:r>
      <w:r>
        <w:rPr>
          <w:color w:val="F2901D"/>
          <w:spacing w:val="-2"/>
        </w:rPr>
        <w:t xml:space="preserve"> </w:t>
      </w:r>
      <w:r>
        <w:rPr>
          <w:color w:val="F2901D"/>
        </w:rPr>
        <w:t>Government</w:t>
      </w:r>
      <w:r>
        <w:rPr>
          <w:color w:val="F2901D"/>
          <w:spacing w:val="-2"/>
        </w:rPr>
        <w:t xml:space="preserve"> </w:t>
      </w:r>
      <w:r>
        <w:rPr>
          <w:color w:val="F2901D"/>
        </w:rPr>
        <w:t>should</w:t>
      </w:r>
      <w:r>
        <w:rPr>
          <w:color w:val="F2901D"/>
          <w:spacing w:val="-2"/>
        </w:rPr>
        <w:t xml:space="preserve"> </w:t>
      </w:r>
      <w:r>
        <w:rPr>
          <w:color w:val="F2901D"/>
        </w:rPr>
        <w:t>promote</w:t>
      </w:r>
      <w:r>
        <w:rPr>
          <w:color w:val="F2901D"/>
          <w:spacing w:val="-2"/>
        </w:rPr>
        <w:t xml:space="preserve"> </w:t>
      </w:r>
      <w:r>
        <w:rPr>
          <w:color w:val="F2901D"/>
        </w:rPr>
        <w:t>competition</w:t>
      </w:r>
      <w:r>
        <w:rPr>
          <w:color w:val="F2901D"/>
          <w:spacing w:val="-2"/>
        </w:rPr>
        <w:t xml:space="preserve"> </w:t>
      </w:r>
      <w:r>
        <w:rPr>
          <w:color w:val="F2901D"/>
        </w:rPr>
        <w:t>rather</w:t>
      </w:r>
      <w:r>
        <w:rPr>
          <w:color w:val="F2901D"/>
          <w:spacing w:val="-2"/>
        </w:rPr>
        <w:t xml:space="preserve"> </w:t>
      </w:r>
      <w:r>
        <w:rPr>
          <w:color w:val="F2901D"/>
        </w:rPr>
        <w:t>than</w:t>
      </w:r>
      <w:r>
        <w:rPr>
          <w:color w:val="F2901D"/>
          <w:spacing w:val="-2"/>
        </w:rPr>
        <w:t xml:space="preserve"> </w:t>
      </w:r>
      <w:r>
        <w:rPr>
          <w:color w:val="F2901D"/>
        </w:rPr>
        <w:t>sovereign</w:t>
      </w:r>
      <w:r>
        <w:rPr>
          <w:color w:val="F2901D"/>
          <w:spacing w:val="-2"/>
        </w:rPr>
        <w:t xml:space="preserve"> capability</w:t>
      </w:r>
      <w:r w:rsidR="00C231B3">
        <w:rPr>
          <w:color w:val="F2901D"/>
          <w:spacing w:val="-2"/>
        </w:rPr>
        <w:t xml:space="preserve"> </w:t>
      </w:r>
      <w:r w:rsidR="00C231B3" w:rsidRPr="005F2005">
        <w:t>(</w:t>
      </w:r>
      <w:r w:rsidR="00C231B3" w:rsidRPr="005F2005">
        <w:rPr>
          <w:b w:val="0"/>
          <w:bCs w:val="0"/>
          <w:i/>
        </w:rPr>
        <w:t>full national control</w:t>
      </w:r>
      <w:r w:rsidR="00C231B3">
        <w:rPr>
          <w:b w:val="0"/>
          <w:bCs w:val="0"/>
        </w:rPr>
        <w:t>)</w:t>
      </w:r>
    </w:p>
    <w:p w:rsidR="0090322B" w:rsidRDefault="0090322B">
      <w:pPr>
        <w:pStyle w:val="BodyText"/>
        <w:rPr>
          <w:b/>
          <w:sz w:val="17"/>
        </w:rPr>
      </w:pPr>
    </w:p>
    <w:p w:rsidR="0090322B" w:rsidRDefault="0090322B">
      <w:pPr>
        <w:rPr>
          <w:sz w:val="17"/>
        </w:rPr>
        <w:sectPr w:rsidR="0090322B">
          <w:pgSz w:w="16840" w:h="11910" w:orient="landscape"/>
          <w:pgMar w:top="1180" w:right="1200" w:bottom="1200" w:left="1200" w:header="0" w:footer="971" w:gutter="0"/>
          <w:cols w:space="720"/>
        </w:sectPr>
      </w:pPr>
    </w:p>
    <w:p w:rsidR="0090322B" w:rsidRDefault="00D62CE2">
      <w:pPr>
        <w:pStyle w:val="BodyText"/>
        <w:spacing w:before="110" w:line="283" w:lineRule="auto"/>
        <w:ind w:left="103" w:right="401"/>
        <w:jc w:val="both"/>
      </w:pPr>
      <w:r>
        <w:rPr>
          <w:w w:val="105"/>
        </w:rPr>
        <w:t>Competition</w:t>
      </w:r>
      <w:r>
        <w:rPr>
          <w:spacing w:val="-15"/>
          <w:w w:val="105"/>
        </w:rPr>
        <w:t xml:space="preserve"> </w:t>
      </w:r>
      <w:r>
        <w:rPr>
          <w:w w:val="105"/>
        </w:rPr>
        <w:t>is</w:t>
      </w:r>
      <w:r>
        <w:rPr>
          <w:spacing w:val="-15"/>
          <w:w w:val="105"/>
        </w:rPr>
        <w:t xml:space="preserve"> </w:t>
      </w:r>
      <w:r>
        <w:rPr>
          <w:w w:val="105"/>
        </w:rPr>
        <w:t>fundamental</w:t>
      </w:r>
      <w:r>
        <w:rPr>
          <w:spacing w:val="-14"/>
          <w:w w:val="105"/>
        </w:rPr>
        <w:t xml:space="preserve"> </w:t>
      </w:r>
      <w:r>
        <w:rPr>
          <w:w w:val="105"/>
        </w:rPr>
        <w:t>to</w:t>
      </w:r>
      <w:r>
        <w:rPr>
          <w:spacing w:val="-15"/>
          <w:w w:val="105"/>
        </w:rPr>
        <w:t xml:space="preserve"> </w:t>
      </w:r>
      <w:r>
        <w:rPr>
          <w:w w:val="105"/>
        </w:rPr>
        <w:t>procuring</w:t>
      </w:r>
      <w:r>
        <w:rPr>
          <w:spacing w:val="-14"/>
          <w:w w:val="105"/>
        </w:rPr>
        <w:t xml:space="preserve"> </w:t>
      </w:r>
      <w:r>
        <w:rPr>
          <w:w w:val="105"/>
        </w:rPr>
        <w:t>quality</w:t>
      </w:r>
      <w:r>
        <w:rPr>
          <w:spacing w:val="-15"/>
          <w:w w:val="105"/>
        </w:rPr>
        <w:t xml:space="preserve"> </w:t>
      </w:r>
      <w:r>
        <w:rPr>
          <w:w w:val="105"/>
        </w:rPr>
        <w:t>public</w:t>
      </w:r>
      <w:r>
        <w:rPr>
          <w:spacing w:val="-15"/>
          <w:w w:val="105"/>
        </w:rPr>
        <w:t xml:space="preserve"> </w:t>
      </w:r>
      <w:r>
        <w:rPr>
          <w:w w:val="105"/>
        </w:rPr>
        <w:t>infrastructure at the lowest cost to taxpayers. Robust competition helps keep</w:t>
      </w:r>
    </w:p>
    <w:p w:rsidR="0090322B" w:rsidRDefault="00D62CE2">
      <w:pPr>
        <w:pStyle w:val="BodyText"/>
        <w:spacing w:line="283" w:lineRule="auto"/>
        <w:ind w:left="103" w:right="149"/>
        <w:jc w:val="both"/>
      </w:pPr>
      <w:proofErr w:type="gramStart"/>
      <w:r>
        <w:rPr>
          <w:w w:val="105"/>
        </w:rPr>
        <w:t>construction</w:t>
      </w:r>
      <w:proofErr w:type="gramEnd"/>
      <w:r>
        <w:rPr>
          <w:spacing w:val="-15"/>
          <w:w w:val="105"/>
        </w:rPr>
        <w:t xml:space="preserve"> </w:t>
      </w:r>
      <w:r>
        <w:rPr>
          <w:w w:val="105"/>
        </w:rPr>
        <w:t>costs</w:t>
      </w:r>
      <w:r>
        <w:rPr>
          <w:spacing w:val="-15"/>
          <w:w w:val="105"/>
        </w:rPr>
        <w:t xml:space="preserve"> </w:t>
      </w:r>
      <w:r>
        <w:rPr>
          <w:w w:val="105"/>
        </w:rPr>
        <w:t>down</w:t>
      </w:r>
      <w:r>
        <w:rPr>
          <w:spacing w:val="-14"/>
          <w:w w:val="105"/>
        </w:rPr>
        <w:t xml:space="preserve"> </w:t>
      </w:r>
      <w:r>
        <w:rPr>
          <w:w w:val="105"/>
        </w:rPr>
        <w:t>and</w:t>
      </w:r>
      <w:r>
        <w:rPr>
          <w:spacing w:val="-15"/>
          <w:w w:val="105"/>
        </w:rPr>
        <w:t xml:space="preserve"> </w:t>
      </w:r>
      <w:r>
        <w:rPr>
          <w:w w:val="105"/>
        </w:rPr>
        <w:t>encourages</w:t>
      </w:r>
      <w:r>
        <w:rPr>
          <w:spacing w:val="-14"/>
          <w:w w:val="105"/>
        </w:rPr>
        <w:t xml:space="preserve"> </w:t>
      </w:r>
      <w:r>
        <w:rPr>
          <w:w w:val="105"/>
        </w:rPr>
        <w:t>firms</w:t>
      </w:r>
      <w:r>
        <w:rPr>
          <w:spacing w:val="-15"/>
          <w:w w:val="105"/>
        </w:rPr>
        <w:t xml:space="preserve"> </w:t>
      </w:r>
      <w:r>
        <w:rPr>
          <w:w w:val="105"/>
        </w:rPr>
        <w:t>to</w:t>
      </w:r>
      <w:r>
        <w:rPr>
          <w:spacing w:val="-15"/>
          <w:w w:val="105"/>
        </w:rPr>
        <w:t xml:space="preserve"> </w:t>
      </w:r>
      <w:r>
        <w:rPr>
          <w:w w:val="105"/>
        </w:rPr>
        <w:t>innovate.</w:t>
      </w:r>
      <w:r>
        <w:rPr>
          <w:spacing w:val="-14"/>
          <w:w w:val="105"/>
        </w:rPr>
        <w:t xml:space="preserve"> </w:t>
      </w:r>
      <w:r>
        <w:rPr>
          <w:w w:val="105"/>
        </w:rPr>
        <w:t>To</w:t>
      </w:r>
      <w:r>
        <w:rPr>
          <w:spacing w:val="-15"/>
          <w:w w:val="105"/>
        </w:rPr>
        <w:t xml:space="preserve"> </w:t>
      </w:r>
      <w:r>
        <w:rPr>
          <w:w w:val="105"/>
        </w:rPr>
        <w:t>achieve quality</w:t>
      </w:r>
      <w:r>
        <w:rPr>
          <w:spacing w:val="-15"/>
          <w:w w:val="105"/>
        </w:rPr>
        <w:t xml:space="preserve"> </w:t>
      </w:r>
      <w:r>
        <w:rPr>
          <w:w w:val="105"/>
        </w:rPr>
        <w:t>infrastructure</w:t>
      </w:r>
      <w:r>
        <w:rPr>
          <w:spacing w:val="-15"/>
          <w:w w:val="105"/>
        </w:rPr>
        <w:t xml:space="preserve"> </w:t>
      </w:r>
      <w:r>
        <w:rPr>
          <w:w w:val="105"/>
        </w:rPr>
        <w:t>at</w:t>
      </w:r>
      <w:r>
        <w:rPr>
          <w:spacing w:val="-14"/>
          <w:w w:val="105"/>
        </w:rPr>
        <w:t xml:space="preserve"> </w:t>
      </w:r>
      <w:r>
        <w:rPr>
          <w:w w:val="105"/>
        </w:rPr>
        <w:t>a</w:t>
      </w:r>
      <w:r>
        <w:rPr>
          <w:spacing w:val="-15"/>
          <w:w w:val="105"/>
        </w:rPr>
        <w:t xml:space="preserve"> </w:t>
      </w:r>
      <w:r>
        <w:rPr>
          <w:w w:val="105"/>
        </w:rPr>
        <w:t>competitive</w:t>
      </w:r>
      <w:r>
        <w:rPr>
          <w:spacing w:val="-14"/>
          <w:w w:val="105"/>
        </w:rPr>
        <w:t xml:space="preserve"> </w:t>
      </w:r>
      <w:r>
        <w:rPr>
          <w:w w:val="105"/>
        </w:rPr>
        <w:t>price,</w:t>
      </w:r>
      <w:r>
        <w:rPr>
          <w:spacing w:val="-15"/>
          <w:w w:val="105"/>
        </w:rPr>
        <w:t xml:space="preserve"> </w:t>
      </w:r>
      <w:r>
        <w:rPr>
          <w:w w:val="105"/>
        </w:rPr>
        <w:t>sovereign</w:t>
      </w:r>
      <w:r>
        <w:rPr>
          <w:spacing w:val="-15"/>
          <w:w w:val="105"/>
        </w:rPr>
        <w:t xml:space="preserve"> </w:t>
      </w:r>
      <w:r>
        <w:rPr>
          <w:w w:val="105"/>
        </w:rPr>
        <w:t>capability</w:t>
      </w:r>
      <w:r>
        <w:rPr>
          <w:spacing w:val="-14"/>
          <w:w w:val="105"/>
        </w:rPr>
        <w:t xml:space="preserve"> </w:t>
      </w:r>
      <w:r>
        <w:rPr>
          <w:w w:val="105"/>
        </w:rPr>
        <w:t>is</w:t>
      </w:r>
      <w:r>
        <w:rPr>
          <w:spacing w:val="-15"/>
          <w:w w:val="105"/>
        </w:rPr>
        <w:t xml:space="preserve"> </w:t>
      </w:r>
      <w:r>
        <w:rPr>
          <w:w w:val="105"/>
        </w:rPr>
        <w:t>less important than a competitive construction market.</w:t>
      </w:r>
    </w:p>
    <w:p w:rsidR="0090322B" w:rsidRDefault="00D62CE2">
      <w:pPr>
        <w:pStyle w:val="BodyText"/>
        <w:spacing w:before="161" w:line="283" w:lineRule="auto"/>
        <w:ind w:left="103" w:right="272"/>
      </w:pPr>
      <w:r>
        <w:rPr>
          <w:w w:val="105"/>
        </w:rPr>
        <w:t>Like many markets, engineering construction is not perfectly competitive. As the average size of infrastructure projects has grown,</w:t>
      </w:r>
      <w:r>
        <w:rPr>
          <w:spacing w:val="-12"/>
          <w:w w:val="105"/>
        </w:rPr>
        <w:t xml:space="preserve"> </w:t>
      </w:r>
      <w:r>
        <w:rPr>
          <w:w w:val="105"/>
        </w:rPr>
        <w:t>there</w:t>
      </w:r>
      <w:r>
        <w:rPr>
          <w:spacing w:val="-12"/>
          <w:w w:val="105"/>
        </w:rPr>
        <w:t xml:space="preserve"> </w:t>
      </w:r>
      <w:r>
        <w:rPr>
          <w:w w:val="105"/>
        </w:rPr>
        <w:t>has</w:t>
      </w:r>
      <w:r>
        <w:rPr>
          <w:spacing w:val="-12"/>
          <w:w w:val="105"/>
        </w:rPr>
        <w:t xml:space="preserve"> </w:t>
      </w:r>
      <w:r>
        <w:rPr>
          <w:w w:val="105"/>
        </w:rPr>
        <w:t>been</w:t>
      </w:r>
      <w:r>
        <w:rPr>
          <w:spacing w:val="-12"/>
          <w:w w:val="105"/>
        </w:rPr>
        <w:t xml:space="preserve"> </w:t>
      </w:r>
      <w:r>
        <w:rPr>
          <w:w w:val="105"/>
        </w:rPr>
        <w:t>a</w:t>
      </w:r>
      <w:r>
        <w:rPr>
          <w:spacing w:val="-12"/>
          <w:w w:val="105"/>
        </w:rPr>
        <w:t xml:space="preserve"> </w:t>
      </w:r>
      <w:r>
        <w:rPr>
          <w:w w:val="105"/>
        </w:rPr>
        <w:t>corresponding</w:t>
      </w:r>
      <w:r>
        <w:rPr>
          <w:spacing w:val="-12"/>
          <w:w w:val="105"/>
        </w:rPr>
        <w:t xml:space="preserve"> </w:t>
      </w:r>
      <w:r>
        <w:rPr>
          <w:w w:val="105"/>
        </w:rPr>
        <w:t>growth</w:t>
      </w:r>
      <w:r>
        <w:rPr>
          <w:spacing w:val="-12"/>
          <w:w w:val="105"/>
        </w:rPr>
        <w:t xml:space="preserve"> </w:t>
      </w:r>
      <w:r>
        <w:rPr>
          <w:w w:val="105"/>
        </w:rPr>
        <w:t>in</w:t>
      </w:r>
      <w:r>
        <w:rPr>
          <w:spacing w:val="-12"/>
          <w:w w:val="105"/>
        </w:rPr>
        <w:t xml:space="preserve"> </w:t>
      </w:r>
      <w:r>
        <w:rPr>
          <w:w w:val="105"/>
        </w:rPr>
        <w:t>the</w:t>
      </w:r>
      <w:r>
        <w:rPr>
          <w:spacing w:val="-12"/>
          <w:w w:val="105"/>
        </w:rPr>
        <w:t xml:space="preserve"> </w:t>
      </w:r>
      <w:r>
        <w:rPr>
          <w:w w:val="105"/>
        </w:rPr>
        <w:t>number</w:t>
      </w:r>
      <w:r>
        <w:rPr>
          <w:spacing w:val="-12"/>
          <w:w w:val="105"/>
        </w:rPr>
        <w:t xml:space="preserve"> </w:t>
      </w:r>
      <w:r>
        <w:rPr>
          <w:w w:val="105"/>
        </w:rPr>
        <w:t>of</w:t>
      </w:r>
      <w:r>
        <w:rPr>
          <w:spacing w:val="-12"/>
          <w:w w:val="105"/>
        </w:rPr>
        <w:t xml:space="preserve"> </w:t>
      </w:r>
      <w:r>
        <w:rPr>
          <w:w w:val="105"/>
        </w:rPr>
        <w:t>very large contracts within those projects. Taking on contracts worth a billion</w:t>
      </w:r>
      <w:r>
        <w:rPr>
          <w:spacing w:val="-7"/>
          <w:w w:val="105"/>
        </w:rPr>
        <w:t xml:space="preserve"> </w:t>
      </w:r>
      <w:r>
        <w:rPr>
          <w:w w:val="105"/>
        </w:rPr>
        <w:t>dollars</w:t>
      </w:r>
      <w:r>
        <w:rPr>
          <w:spacing w:val="-7"/>
          <w:w w:val="105"/>
        </w:rPr>
        <w:t xml:space="preserve"> </w:t>
      </w:r>
      <w:r>
        <w:rPr>
          <w:w w:val="105"/>
        </w:rPr>
        <w:t>or</w:t>
      </w:r>
      <w:r>
        <w:rPr>
          <w:spacing w:val="-7"/>
          <w:w w:val="105"/>
        </w:rPr>
        <w:t xml:space="preserve"> </w:t>
      </w:r>
      <w:r>
        <w:rPr>
          <w:w w:val="105"/>
        </w:rPr>
        <w:t>more</w:t>
      </w:r>
      <w:r>
        <w:rPr>
          <w:spacing w:val="-7"/>
          <w:w w:val="105"/>
        </w:rPr>
        <w:t xml:space="preserve"> </w:t>
      </w:r>
      <w:r>
        <w:rPr>
          <w:w w:val="105"/>
        </w:rPr>
        <w:t>demands</w:t>
      </w:r>
      <w:r>
        <w:rPr>
          <w:spacing w:val="-7"/>
          <w:w w:val="105"/>
        </w:rPr>
        <w:t xml:space="preserve"> </w:t>
      </w:r>
      <w:r>
        <w:rPr>
          <w:w w:val="105"/>
        </w:rPr>
        <w:t>considerable</w:t>
      </w:r>
      <w:r>
        <w:rPr>
          <w:spacing w:val="-7"/>
          <w:w w:val="105"/>
        </w:rPr>
        <w:t xml:space="preserve"> </w:t>
      </w:r>
      <w:r>
        <w:rPr>
          <w:w w:val="105"/>
        </w:rPr>
        <w:t>technical</w:t>
      </w:r>
      <w:r>
        <w:rPr>
          <w:spacing w:val="-7"/>
          <w:w w:val="105"/>
        </w:rPr>
        <w:t xml:space="preserve"> </w:t>
      </w:r>
      <w:r>
        <w:rPr>
          <w:w w:val="105"/>
        </w:rPr>
        <w:t>and</w:t>
      </w:r>
      <w:r>
        <w:rPr>
          <w:spacing w:val="-7"/>
          <w:w w:val="105"/>
        </w:rPr>
        <w:t xml:space="preserve"> </w:t>
      </w:r>
      <w:r>
        <w:rPr>
          <w:w w:val="105"/>
        </w:rPr>
        <w:t>financial capability,</w:t>
      </w:r>
      <w:r>
        <w:rPr>
          <w:spacing w:val="-5"/>
          <w:w w:val="105"/>
        </w:rPr>
        <w:t xml:space="preserve"> </w:t>
      </w:r>
      <w:r>
        <w:rPr>
          <w:w w:val="105"/>
        </w:rPr>
        <w:t>for</w:t>
      </w:r>
      <w:r>
        <w:rPr>
          <w:spacing w:val="-5"/>
          <w:w w:val="105"/>
        </w:rPr>
        <w:t xml:space="preserve"> </w:t>
      </w:r>
      <w:r>
        <w:rPr>
          <w:w w:val="105"/>
        </w:rPr>
        <w:t>which</w:t>
      </w:r>
      <w:r>
        <w:rPr>
          <w:spacing w:val="-5"/>
          <w:w w:val="105"/>
        </w:rPr>
        <w:t xml:space="preserve"> </w:t>
      </w:r>
      <w:r>
        <w:rPr>
          <w:w w:val="105"/>
        </w:rPr>
        <w:t>the</w:t>
      </w:r>
      <w:r>
        <w:rPr>
          <w:spacing w:val="-5"/>
          <w:w w:val="105"/>
        </w:rPr>
        <w:t xml:space="preserve"> </w:t>
      </w:r>
      <w:r>
        <w:rPr>
          <w:w w:val="105"/>
        </w:rPr>
        <w:t>Australian</w:t>
      </w:r>
      <w:r>
        <w:rPr>
          <w:spacing w:val="-5"/>
          <w:w w:val="105"/>
        </w:rPr>
        <w:t xml:space="preserve"> </w:t>
      </w:r>
      <w:r>
        <w:rPr>
          <w:w w:val="105"/>
        </w:rPr>
        <w:t>market</w:t>
      </w:r>
      <w:r>
        <w:rPr>
          <w:spacing w:val="-5"/>
          <w:w w:val="105"/>
        </w:rPr>
        <w:t xml:space="preserve"> </w:t>
      </w:r>
      <w:r>
        <w:rPr>
          <w:w w:val="105"/>
        </w:rPr>
        <w:t>can</w:t>
      </w:r>
      <w:r>
        <w:rPr>
          <w:spacing w:val="-5"/>
          <w:w w:val="105"/>
        </w:rPr>
        <w:t xml:space="preserve"> </w:t>
      </w:r>
      <w:r>
        <w:rPr>
          <w:w w:val="105"/>
        </w:rPr>
        <w:t>sustain</w:t>
      </w:r>
      <w:r>
        <w:rPr>
          <w:spacing w:val="-5"/>
          <w:w w:val="105"/>
        </w:rPr>
        <w:t xml:space="preserve"> </w:t>
      </w:r>
      <w:r>
        <w:rPr>
          <w:w w:val="105"/>
        </w:rPr>
        <w:t>only</w:t>
      </w:r>
      <w:r>
        <w:rPr>
          <w:spacing w:val="-5"/>
          <w:w w:val="105"/>
        </w:rPr>
        <w:t xml:space="preserve"> </w:t>
      </w:r>
      <w:r>
        <w:rPr>
          <w:w w:val="105"/>
        </w:rPr>
        <w:t>so</w:t>
      </w:r>
      <w:r>
        <w:rPr>
          <w:spacing w:val="-5"/>
          <w:w w:val="105"/>
        </w:rPr>
        <w:t xml:space="preserve"> </w:t>
      </w:r>
      <w:r>
        <w:rPr>
          <w:w w:val="105"/>
        </w:rPr>
        <w:t xml:space="preserve">many </w:t>
      </w:r>
      <w:r>
        <w:rPr>
          <w:spacing w:val="-2"/>
          <w:w w:val="105"/>
        </w:rPr>
        <w:t>players.</w:t>
      </w:r>
    </w:p>
    <w:p w:rsidR="0090322B" w:rsidRDefault="00D62CE2">
      <w:pPr>
        <w:pStyle w:val="BodyText"/>
        <w:spacing w:before="160" w:line="283" w:lineRule="auto"/>
        <w:ind w:left="103" w:right="272"/>
      </w:pPr>
      <w:r>
        <w:rPr>
          <w:w w:val="105"/>
        </w:rPr>
        <w:t>The Australian Competition and Consumer Commission would welcome more entrants; its Chairman has expressed concerns about</w:t>
      </w:r>
      <w:r>
        <w:rPr>
          <w:spacing w:val="-15"/>
          <w:w w:val="105"/>
        </w:rPr>
        <w:t xml:space="preserve"> </w:t>
      </w:r>
      <w:r>
        <w:rPr>
          <w:w w:val="105"/>
        </w:rPr>
        <w:t>the</w:t>
      </w:r>
      <w:r>
        <w:rPr>
          <w:spacing w:val="-15"/>
          <w:w w:val="105"/>
        </w:rPr>
        <w:t xml:space="preserve"> </w:t>
      </w:r>
      <w:r>
        <w:rPr>
          <w:w w:val="105"/>
        </w:rPr>
        <w:t>construction</w:t>
      </w:r>
      <w:r>
        <w:rPr>
          <w:spacing w:val="-14"/>
          <w:w w:val="105"/>
        </w:rPr>
        <w:t xml:space="preserve"> </w:t>
      </w:r>
      <w:r>
        <w:rPr>
          <w:w w:val="105"/>
        </w:rPr>
        <w:t>industry,</w:t>
      </w:r>
      <w:r>
        <w:rPr>
          <w:spacing w:val="-15"/>
          <w:w w:val="105"/>
        </w:rPr>
        <w:t xml:space="preserve"> </w:t>
      </w:r>
      <w:r>
        <w:rPr>
          <w:w w:val="105"/>
        </w:rPr>
        <w:t>saying</w:t>
      </w:r>
      <w:r>
        <w:rPr>
          <w:spacing w:val="-14"/>
          <w:w w:val="105"/>
        </w:rPr>
        <w:t xml:space="preserve"> </w:t>
      </w:r>
      <w:r>
        <w:rPr>
          <w:w w:val="105"/>
        </w:rPr>
        <w:t>‘if</w:t>
      </w:r>
      <w:r>
        <w:rPr>
          <w:spacing w:val="-15"/>
          <w:w w:val="105"/>
        </w:rPr>
        <w:t xml:space="preserve"> </w:t>
      </w:r>
      <w:r>
        <w:rPr>
          <w:w w:val="105"/>
        </w:rPr>
        <w:t>we</w:t>
      </w:r>
      <w:r>
        <w:rPr>
          <w:spacing w:val="-15"/>
          <w:w w:val="105"/>
        </w:rPr>
        <w:t xml:space="preserve"> </w:t>
      </w:r>
      <w:r>
        <w:rPr>
          <w:w w:val="105"/>
        </w:rPr>
        <w:t>had</w:t>
      </w:r>
      <w:r>
        <w:rPr>
          <w:spacing w:val="-14"/>
          <w:w w:val="105"/>
        </w:rPr>
        <w:t xml:space="preserve"> </w:t>
      </w:r>
      <w:r>
        <w:rPr>
          <w:w w:val="105"/>
        </w:rPr>
        <w:t>more</w:t>
      </w:r>
      <w:r>
        <w:rPr>
          <w:spacing w:val="-15"/>
          <w:w w:val="105"/>
        </w:rPr>
        <w:t xml:space="preserve"> </w:t>
      </w:r>
      <w:r>
        <w:rPr>
          <w:w w:val="105"/>
        </w:rPr>
        <w:t>competition,</w:t>
      </w:r>
    </w:p>
    <w:p w:rsidR="0090322B" w:rsidRDefault="00D62CE2">
      <w:pPr>
        <w:pStyle w:val="BodyText"/>
        <w:spacing w:line="278" w:lineRule="auto"/>
        <w:ind w:left="103"/>
        <w:rPr>
          <w:sz w:val="13"/>
        </w:rPr>
      </w:pPr>
      <w:proofErr w:type="gramStart"/>
      <w:r>
        <w:rPr>
          <w:w w:val="105"/>
        </w:rPr>
        <w:t>particularly</w:t>
      </w:r>
      <w:proofErr w:type="gramEnd"/>
      <w:r>
        <w:rPr>
          <w:spacing w:val="-15"/>
          <w:w w:val="105"/>
        </w:rPr>
        <w:t xml:space="preserve"> </w:t>
      </w:r>
      <w:r>
        <w:rPr>
          <w:w w:val="105"/>
        </w:rPr>
        <w:t>at</w:t>
      </w:r>
      <w:r>
        <w:rPr>
          <w:spacing w:val="-15"/>
          <w:w w:val="105"/>
        </w:rPr>
        <w:t xml:space="preserve"> </w:t>
      </w:r>
      <w:r>
        <w:rPr>
          <w:w w:val="105"/>
        </w:rPr>
        <w:t>the</w:t>
      </w:r>
      <w:r>
        <w:rPr>
          <w:spacing w:val="-10"/>
          <w:w w:val="105"/>
        </w:rPr>
        <w:t xml:space="preserve"> </w:t>
      </w:r>
      <w:r>
        <w:rPr>
          <w:w w:val="105"/>
        </w:rPr>
        <w:t>top</w:t>
      </w:r>
      <w:r>
        <w:rPr>
          <w:spacing w:val="-9"/>
          <w:w w:val="105"/>
        </w:rPr>
        <w:t xml:space="preserve"> </w:t>
      </w:r>
      <w:r>
        <w:rPr>
          <w:w w:val="105"/>
        </w:rPr>
        <w:t>end</w:t>
      </w:r>
      <w:r>
        <w:rPr>
          <w:spacing w:val="-9"/>
          <w:w w:val="105"/>
        </w:rPr>
        <w:t xml:space="preserve"> </w:t>
      </w:r>
      <w:r>
        <w:rPr>
          <w:w w:val="105"/>
        </w:rPr>
        <w:t>.</w:t>
      </w:r>
      <w:r>
        <w:rPr>
          <w:spacing w:val="-25"/>
          <w:w w:val="105"/>
        </w:rPr>
        <w:t xml:space="preserve"> </w:t>
      </w:r>
      <w:r>
        <w:rPr>
          <w:w w:val="105"/>
        </w:rPr>
        <w:t>.</w:t>
      </w:r>
      <w:r>
        <w:rPr>
          <w:spacing w:val="-25"/>
          <w:w w:val="105"/>
        </w:rPr>
        <w:t xml:space="preserve"> </w:t>
      </w:r>
      <w:r>
        <w:rPr>
          <w:w w:val="105"/>
        </w:rPr>
        <w:t>.</w:t>
      </w:r>
      <w:r>
        <w:rPr>
          <w:spacing w:val="-25"/>
          <w:w w:val="105"/>
        </w:rPr>
        <w:t xml:space="preserve"> </w:t>
      </w:r>
      <w:r>
        <w:rPr>
          <w:w w:val="105"/>
        </w:rPr>
        <w:t>that</w:t>
      </w:r>
      <w:r>
        <w:rPr>
          <w:spacing w:val="-8"/>
          <w:w w:val="105"/>
        </w:rPr>
        <w:t xml:space="preserve"> </w:t>
      </w:r>
      <w:r>
        <w:rPr>
          <w:w w:val="105"/>
        </w:rPr>
        <w:t>would</w:t>
      </w:r>
      <w:r>
        <w:rPr>
          <w:spacing w:val="-9"/>
          <w:w w:val="105"/>
        </w:rPr>
        <w:t xml:space="preserve"> </w:t>
      </w:r>
      <w:r>
        <w:rPr>
          <w:w w:val="105"/>
        </w:rPr>
        <w:t>be</w:t>
      </w:r>
      <w:r>
        <w:rPr>
          <w:spacing w:val="-9"/>
          <w:w w:val="105"/>
        </w:rPr>
        <w:t xml:space="preserve"> </w:t>
      </w:r>
      <w:r>
        <w:rPr>
          <w:w w:val="105"/>
        </w:rPr>
        <w:t>a</w:t>
      </w:r>
      <w:r>
        <w:rPr>
          <w:spacing w:val="-9"/>
          <w:w w:val="105"/>
        </w:rPr>
        <w:t xml:space="preserve"> </w:t>
      </w:r>
      <w:r>
        <w:rPr>
          <w:w w:val="105"/>
        </w:rPr>
        <w:t>lot</w:t>
      </w:r>
      <w:r>
        <w:rPr>
          <w:spacing w:val="-9"/>
          <w:w w:val="105"/>
        </w:rPr>
        <w:t xml:space="preserve"> </w:t>
      </w:r>
      <w:r>
        <w:rPr>
          <w:w w:val="105"/>
        </w:rPr>
        <w:t>better</w:t>
      </w:r>
      <w:r>
        <w:rPr>
          <w:spacing w:val="-9"/>
          <w:w w:val="105"/>
        </w:rPr>
        <w:t xml:space="preserve"> </w:t>
      </w:r>
      <w:r>
        <w:rPr>
          <w:w w:val="105"/>
        </w:rPr>
        <w:t>for</w:t>
      </w:r>
      <w:r>
        <w:rPr>
          <w:spacing w:val="-9"/>
          <w:w w:val="105"/>
        </w:rPr>
        <w:t xml:space="preserve"> </w:t>
      </w:r>
      <w:r>
        <w:rPr>
          <w:w w:val="105"/>
        </w:rPr>
        <w:t>the</w:t>
      </w:r>
      <w:r>
        <w:rPr>
          <w:spacing w:val="-10"/>
          <w:w w:val="105"/>
        </w:rPr>
        <w:t xml:space="preserve"> </w:t>
      </w:r>
      <w:r>
        <w:rPr>
          <w:w w:val="105"/>
        </w:rPr>
        <w:t xml:space="preserve">Australian </w:t>
      </w:r>
      <w:r>
        <w:rPr>
          <w:spacing w:val="-2"/>
          <w:w w:val="105"/>
        </w:rPr>
        <w:t>economy.’</w:t>
      </w:r>
      <w:hyperlink w:anchor="_bookmark18" w:history="1">
        <w:r>
          <w:rPr>
            <w:spacing w:val="-2"/>
            <w:w w:val="105"/>
            <w:position w:val="7"/>
            <w:sz w:val="13"/>
          </w:rPr>
          <w:t>11</w:t>
        </w:r>
      </w:hyperlink>
    </w:p>
    <w:p w:rsidR="0090322B" w:rsidRDefault="00D62CE2">
      <w:pPr>
        <w:pStyle w:val="BodyText"/>
        <w:spacing w:before="165" w:line="280" w:lineRule="auto"/>
        <w:ind w:left="103" w:right="50"/>
        <w:rPr>
          <w:sz w:val="13"/>
        </w:rPr>
      </w:pPr>
      <w:r>
        <w:rPr>
          <w:w w:val="105"/>
        </w:rPr>
        <w:t>Competition</w:t>
      </w:r>
      <w:r>
        <w:rPr>
          <w:spacing w:val="-2"/>
          <w:w w:val="105"/>
        </w:rPr>
        <w:t xml:space="preserve"> </w:t>
      </w:r>
      <w:r>
        <w:rPr>
          <w:w w:val="105"/>
        </w:rPr>
        <w:t>can</w:t>
      </w:r>
      <w:r>
        <w:rPr>
          <w:spacing w:val="-2"/>
          <w:w w:val="105"/>
        </w:rPr>
        <w:t xml:space="preserve"> </w:t>
      </w:r>
      <w:r>
        <w:rPr>
          <w:w w:val="105"/>
        </w:rPr>
        <w:t>come</w:t>
      </w:r>
      <w:r>
        <w:rPr>
          <w:spacing w:val="-2"/>
          <w:w w:val="105"/>
        </w:rPr>
        <w:t xml:space="preserve"> </w:t>
      </w:r>
      <w:r>
        <w:rPr>
          <w:w w:val="105"/>
        </w:rPr>
        <w:t>from</w:t>
      </w:r>
      <w:r>
        <w:rPr>
          <w:spacing w:val="-2"/>
          <w:w w:val="105"/>
        </w:rPr>
        <w:t xml:space="preserve"> </w:t>
      </w:r>
      <w:r>
        <w:rPr>
          <w:w w:val="105"/>
        </w:rPr>
        <w:t>firms</w:t>
      </w:r>
      <w:r>
        <w:rPr>
          <w:spacing w:val="-2"/>
          <w:w w:val="105"/>
        </w:rPr>
        <w:t xml:space="preserve"> </w:t>
      </w:r>
      <w:r>
        <w:rPr>
          <w:w w:val="105"/>
        </w:rPr>
        <w:t>that</w:t>
      </w:r>
      <w:r>
        <w:rPr>
          <w:spacing w:val="-2"/>
          <w:w w:val="105"/>
        </w:rPr>
        <w:t xml:space="preserve"> </w:t>
      </w:r>
      <w:r>
        <w:rPr>
          <w:w w:val="105"/>
        </w:rPr>
        <w:t>usually</w:t>
      </w:r>
      <w:r>
        <w:rPr>
          <w:spacing w:val="-2"/>
          <w:w w:val="105"/>
        </w:rPr>
        <w:t xml:space="preserve"> </w:t>
      </w:r>
      <w:r>
        <w:rPr>
          <w:w w:val="105"/>
        </w:rPr>
        <w:t>operate</w:t>
      </w:r>
      <w:r>
        <w:rPr>
          <w:spacing w:val="-2"/>
          <w:w w:val="105"/>
        </w:rPr>
        <w:t xml:space="preserve"> </w:t>
      </w:r>
      <w:r>
        <w:rPr>
          <w:w w:val="105"/>
        </w:rPr>
        <w:t>in</w:t>
      </w:r>
      <w:r>
        <w:rPr>
          <w:spacing w:val="-2"/>
          <w:w w:val="105"/>
        </w:rPr>
        <w:t xml:space="preserve"> </w:t>
      </w:r>
      <w:r>
        <w:rPr>
          <w:w w:val="105"/>
        </w:rPr>
        <w:t>related</w:t>
      </w:r>
      <w:r>
        <w:rPr>
          <w:spacing w:val="-2"/>
          <w:w w:val="105"/>
        </w:rPr>
        <w:t xml:space="preserve"> </w:t>
      </w:r>
      <w:r>
        <w:rPr>
          <w:w w:val="105"/>
        </w:rPr>
        <w:t>fields, such as building construction or construction services. Such firms can and do take on engineering construction work. For instance, while most</w:t>
      </w:r>
      <w:r>
        <w:rPr>
          <w:spacing w:val="-13"/>
          <w:w w:val="105"/>
        </w:rPr>
        <w:t xml:space="preserve"> </w:t>
      </w:r>
      <w:r>
        <w:rPr>
          <w:w w:val="105"/>
        </w:rPr>
        <w:t>of</w:t>
      </w:r>
      <w:r>
        <w:rPr>
          <w:spacing w:val="-13"/>
          <w:w w:val="105"/>
        </w:rPr>
        <w:t xml:space="preserve"> </w:t>
      </w:r>
      <w:r>
        <w:rPr>
          <w:w w:val="105"/>
        </w:rPr>
        <w:t>Laing</w:t>
      </w:r>
      <w:r>
        <w:rPr>
          <w:spacing w:val="-13"/>
          <w:w w:val="105"/>
        </w:rPr>
        <w:t xml:space="preserve"> </w:t>
      </w:r>
      <w:r>
        <w:rPr>
          <w:w w:val="105"/>
        </w:rPr>
        <w:t>O’Rourke’s</w:t>
      </w:r>
      <w:r>
        <w:rPr>
          <w:spacing w:val="-13"/>
          <w:w w:val="105"/>
        </w:rPr>
        <w:t xml:space="preserve"> </w:t>
      </w:r>
      <w:r>
        <w:rPr>
          <w:w w:val="105"/>
        </w:rPr>
        <w:t>work</w:t>
      </w:r>
      <w:r>
        <w:rPr>
          <w:spacing w:val="-13"/>
          <w:w w:val="105"/>
        </w:rPr>
        <w:t xml:space="preserve"> </w:t>
      </w:r>
      <w:r>
        <w:rPr>
          <w:w w:val="105"/>
        </w:rPr>
        <w:t>in</w:t>
      </w:r>
      <w:r>
        <w:rPr>
          <w:spacing w:val="-13"/>
          <w:w w:val="105"/>
        </w:rPr>
        <w:t xml:space="preserve"> </w:t>
      </w:r>
      <w:r>
        <w:rPr>
          <w:w w:val="105"/>
        </w:rPr>
        <w:t>Australia</w:t>
      </w:r>
      <w:r>
        <w:rPr>
          <w:spacing w:val="-13"/>
          <w:w w:val="105"/>
        </w:rPr>
        <w:t xml:space="preserve"> </w:t>
      </w:r>
      <w:r>
        <w:rPr>
          <w:w w:val="105"/>
        </w:rPr>
        <w:t>is</w:t>
      </w:r>
      <w:r>
        <w:rPr>
          <w:spacing w:val="-13"/>
          <w:w w:val="105"/>
        </w:rPr>
        <w:t xml:space="preserve"> </w:t>
      </w:r>
      <w:r>
        <w:rPr>
          <w:w w:val="105"/>
        </w:rPr>
        <w:t>in</w:t>
      </w:r>
      <w:r>
        <w:rPr>
          <w:spacing w:val="-13"/>
          <w:w w:val="105"/>
        </w:rPr>
        <w:t xml:space="preserve"> </w:t>
      </w:r>
      <w:r>
        <w:rPr>
          <w:w w:val="105"/>
        </w:rPr>
        <w:t>energy</w:t>
      </w:r>
      <w:r>
        <w:rPr>
          <w:spacing w:val="-13"/>
          <w:w w:val="105"/>
        </w:rPr>
        <w:t xml:space="preserve"> </w:t>
      </w:r>
      <w:r>
        <w:rPr>
          <w:w w:val="105"/>
        </w:rPr>
        <w:t>and</w:t>
      </w:r>
      <w:r>
        <w:rPr>
          <w:spacing w:val="-13"/>
          <w:w w:val="105"/>
        </w:rPr>
        <w:t xml:space="preserve"> </w:t>
      </w:r>
      <w:r>
        <w:rPr>
          <w:w w:val="105"/>
        </w:rPr>
        <w:t>commercial building, the firm recently won a contract worth more than $1 billion to build Sydney Metro’s Central Station.</w:t>
      </w:r>
      <w:hyperlink w:anchor="_bookmark19" w:history="1">
        <w:r>
          <w:rPr>
            <w:w w:val="105"/>
            <w:position w:val="7"/>
            <w:sz w:val="13"/>
          </w:rPr>
          <w:t>12</w:t>
        </w:r>
      </w:hyperlink>
    </w:p>
    <w:p w:rsidR="0090322B" w:rsidRDefault="00D62CE2">
      <w:pPr>
        <w:pStyle w:val="BodyText"/>
        <w:spacing w:before="170"/>
        <w:ind w:left="103"/>
      </w:pPr>
      <w:r>
        <w:rPr>
          <w:w w:val="105"/>
        </w:rPr>
        <w:t>Firms</w:t>
      </w:r>
      <w:r>
        <w:rPr>
          <w:spacing w:val="-12"/>
          <w:w w:val="105"/>
        </w:rPr>
        <w:t xml:space="preserve"> </w:t>
      </w:r>
      <w:r>
        <w:rPr>
          <w:w w:val="105"/>
        </w:rPr>
        <w:t>can</w:t>
      </w:r>
      <w:r>
        <w:rPr>
          <w:spacing w:val="-12"/>
          <w:w w:val="105"/>
        </w:rPr>
        <w:t xml:space="preserve"> </w:t>
      </w:r>
      <w:r>
        <w:rPr>
          <w:w w:val="105"/>
        </w:rPr>
        <w:t>also</w:t>
      </w:r>
      <w:r>
        <w:rPr>
          <w:spacing w:val="-11"/>
          <w:w w:val="105"/>
        </w:rPr>
        <w:t xml:space="preserve"> </w:t>
      </w:r>
      <w:r>
        <w:rPr>
          <w:w w:val="105"/>
        </w:rPr>
        <w:t>compete</w:t>
      </w:r>
      <w:r>
        <w:rPr>
          <w:spacing w:val="-12"/>
          <w:w w:val="105"/>
        </w:rPr>
        <w:t xml:space="preserve"> </w:t>
      </w:r>
      <w:r>
        <w:rPr>
          <w:w w:val="105"/>
        </w:rPr>
        <w:t>for</w:t>
      </w:r>
      <w:r>
        <w:rPr>
          <w:spacing w:val="-11"/>
          <w:w w:val="105"/>
        </w:rPr>
        <w:t xml:space="preserve"> </w:t>
      </w:r>
      <w:r>
        <w:rPr>
          <w:w w:val="105"/>
        </w:rPr>
        <w:t>extremely</w:t>
      </w:r>
      <w:r>
        <w:rPr>
          <w:spacing w:val="-12"/>
          <w:w w:val="105"/>
        </w:rPr>
        <w:t xml:space="preserve"> </w:t>
      </w:r>
      <w:r>
        <w:rPr>
          <w:w w:val="105"/>
        </w:rPr>
        <w:t>large</w:t>
      </w:r>
      <w:r>
        <w:rPr>
          <w:spacing w:val="-11"/>
          <w:w w:val="105"/>
        </w:rPr>
        <w:t xml:space="preserve"> </w:t>
      </w:r>
      <w:r>
        <w:rPr>
          <w:w w:val="105"/>
        </w:rPr>
        <w:t>contracts</w:t>
      </w:r>
      <w:r>
        <w:rPr>
          <w:spacing w:val="-12"/>
          <w:w w:val="105"/>
        </w:rPr>
        <w:t xml:space="preserve"> </w:t>
      </w:r>
      <w:r>
        <w:rPr>
          <w:w w:val="105"/>
        </w:rPr>
        <w:t>if</w:t>
      </w:r>
      <w:r>
        <w:rPr>
          <w:spacing w:val="-12"/>
          <w:w w:val="105"/>
        </w:rPr>
        <w:t xml:space="preserve"> </w:t>
      </w:r>
      <w:r>
        <w:rPr>
          <w:w w:val="105"/>
        </w:rPr>
        <w:t>they</w:t>
      </w:r>
      <w:r>
        <w:rPr>
          <w:spacing w:val="-11"/>
          <w:w w:val="105"/>
        </w:rPr>
        <w:t xml:space="preserve"> </w:t>
      </w:r>
      <w:r>
        <w:rPr>
          <w:w w:val="105"/>
        </w:rPr>
        <w:t>are</w:t>
      </w:r>
      <w:r>
        <w:rPr>
          <w:spacing w:val="-12"/>
          <w:w w:val="105"/>
        </w:rPr>
        <w:t xml:space="preserve"> </w:t>
      </w:r>
      <w:r>
        <w:rPr>
          <w:spacing w:val="-4"/>
          <w:w w:val="105"/>
        </w:rPr>
        <w:t>able</w:t>
      </w:r>
    </w:p>
    <w:p w:rsidR="0090322B" w:rsidRDefault="00D62CE2">
      <w:pPr>
        <w:pStyle w:val="BodyText"/>
        <w:spacing w:before="110" w:line="283" w:lineRule="auto"/>
        <w:ind w:left="103" w:right="192"/>
      </w:pPr>
      <w:r>
        <w:br w:type="column"/>
      </w:r>
      <w:proofErr w:type="gramStart"/>
      <w:r>
        <w:rPr>
          <w:w w:val="105"/>
        </w:rPr>
        <w:t>large</w:t>
      </w:r>
      <w:proofErr w:type="gramEnd"/>
      <w:r>
        <w:rPr>
          <w:spacing w:val="-15"/>
          <w:w w:val="105"/>
        </w:rPr>
        <w:t xml:space="preserve"> </w:t>
      </w:r>
      <w:r>
        <w:rPr>
          <w:w w:val="105"/>
        </w:rPr>
        <w:t>contracts.</w:t>
      </w:r>
      <w:r>
        <w:rPr>
          <w:spacing w:val="-13"/>
          <w:w w:val="105"/>
        </w:rPr>
        <w:t xml:space="preserve"> </w:t>
      </w:r>
      <w:r>
        <w:rPr>
          <w:w w:val="105"/>
        </w:rPr>
        <w:t>For</w:t>
      </w:r>
      <w:r>
        <w:rPr>
          <w:spacing w:val="-14"/>
          <w:w w:val="105"/>
        </w:rPr>
        <w:t xml:space="preserve"> </w:t>
      </w:r>
      <w:r>
        <w:rPr>
          <w:w w:val="105"/>
        </w:rPr>
        <w:t>example,</w:t>
      </w:r>
      <w:r>
        <w:rPr>
          <w:spacing w:val="-15"/>
          <w:w w:val="105"/>
        </w:rPr>
        <w:t xml:space="preserve"> </w:t>
      </w:r>
      <w:r>
        <w:rPr>
          <w:w w:val="105"/>
        </w:rPr>
        <w:t>mid-tier</w:t>
      </w:r>
      <w:r>
        <w:rPr>
          <w:spacing w:val="-14"/>
          <w:w w:val="105"/>
        </w:rPr>
        <w:t xml:space="preserve"> </w:t>
      </w:r>
      <w:r>
        <w:rPr>
          <w:w w:val="105"/>
        </w:rPr>
        <w:t>firms</w:t>
      </w:r>
      <w:r>
        <w:rPr>
          <w:spacing w:val="-15"/>
          <w:w w:val="105"/>
        </w:rPr>
        <w:t xml:space="preserve"> </w:t>
      </w:r>
      <w:r>
        <w:rPr>
          <w:w w:val="105"/>
        </w:rPr>
        <w:t>McConnell</w:t>
      </w:r>
      <w:r>
        <w:rPr>
          <w:spacing w:val="-14"/>
          <w:w w:val="105"/>
        </w:rPr>
        <w:t xml:space="preserve"> </w:t>
      </w:r>
      <w:r>
        <w:rPr>
          <w:w w:val="105"/>
        </w:rPr>
        <w:t>Dowell</w:t>
      </w:r>
      <w:r>
        <w:rPr>
          <w:spacing w:val="-15"/>
          <w:w w:val="105"/>
        </w:rPr>
        <w:t xml:space="preserve"> </w:t>
      </w:r>
      <w:r>
        <w:rPr>
          <w:w w:val="105"/>
        </w:rPr>
        <w:t>and Fulton</w:t>
      </w:r>
      <w:r>
        <w:rPr>
          <w:spacing w:val="-7"/>
          <w:w w:val="105"/>
        </w:rPr>
        <w:t xml:space="preserve"> </w:t>
      </w:r>
      <w:r>
        <w:rPr>
          <w:w w:val="105"/>
        </w:rPr>
        <w:t>Hogan</w:t>
      </w:r>
      <w:r>
        <w:rPr>
          <w:spacing w:val="-7"/>
          <w:w w:val="105"/>
        </w:rPr>
        <w:t xml:space="preserve"> </w:t>
      </w:r>
      <w:r>
        <w:rPr>
          <w:w w:val="105"/>
        </w:rPr>
        <w:t>have</w:t>
      </w:r>
      <w:r>
        <w:rPr>
          <w:spacing w:val="-7"/>
          <w:w w:val="105"/>
        </w:rPr>
        <w:t xml:space="preserve"> </w:t>
      </w:r>
      <w:r>
        <w:rPr>
          <w:w w:val="105"/>
        </w:rPr>
        <w:t>each</w:t>
      </w:r>
      <w:r>
        <w:rPr>
          <w:spacing w:val="-7"/>
          <w:w w:val="105"/>
        </w:rPr>
        <w:t xml:space="preserve"> </w:t>
      </w:r>
      <w:r>
        <w:rPr>
          <w:w w:val="105"/>
        </w:rPr>
        <w:t>won</w:t>
      </w:r>
      <w:r>
        <w:rPr>
          <w:spacing w:val="-7"/>
          <w:w w:val="105"/>
        </w:rPr>
        <w:t xml:space="preserve"> </w:t>
      </w:r>
      <w:r>
        <w:rPr>
          <w:w w:val="105"/>
        </w:rPr>
        <w:t>a</w:t>
      </w:r>
      <w:r>
        <w:rPr>
          <w:spacing w:val="-7"/>
          <w:w w:val="105"/>
        </w:rPr>
        <w:t xml:space="preserve"> </w:t>
      </w:r>
      <w:r>
        <w:rPr>
          <w:w w:val="105"/>
        </w:rPr>
        <w:t>share</w:t>
      </w:r>
      <w:r>
        <w:rPr>
          <w:spacing w:val="-7"/>
          <w:w w:val="105"/>
        </w:rPr>
        <w:t xml:space="preserve"> </w:t>
      </w:r>
      <w:r>
        <w:rPr>
          <w:w w:val="105"/>
        </w:rPr>
        <w:t>of</w:t>
      </w:r>
      <w:r>
        <w:rPr>
          <w:spacing w:val="-7"/>
          <w:w w:val="105"/>
        </w:rPr>
        <w:t xml:space="preserve"> </w:t>
      </w:r>
      <w:r>
        <w:rPr>
          <w:w w:val="105"/>
        </w:rPr>
        <w:t>contracts</w:t>
      </w:r>
      <w:r>
        <w:rPr>
          <w:spacing w:val="-7"/>
          <w:w w:val="105"/>
        </w:rPr>
        <w:t xml:space="preserve"> </w:t>
      </w:r>
      <w:r>
        <w:rPr>
          <w:w w:val="105"/>
        </w:rPr>
        <w:t>worth</w:t>
      </w:r>
      <w:r>
        <w:rPr>
          <w:spacing w:val="-7"/>
          <w:w w:val="105"/>
        </w:rPr>
        <w:t xml:space="preserve"> </w:t>
      </w:r>
      <w:r>
        <w:rPr>
          <w:w w:val="105"/>
        </w:rPr>
        <w:t>well</w:t>
      </w:r>
      <w:r>
        <w:rPr>
          <w:spacing w:val="-7"/>
          <w:w w:val="105"/>
        </w:rPr>
        <w:t xml:space="preserve"> </w:t>
      </w:r>
      <w:r>
        <w:rPr>
          <w:w w:val="105"/>
        </w:rPr>
        <w:t>over</w:t>
      </w:r>
    </w:p>
    <w:p w:rsidR="0090322B" w:rsidRDefault="00D62CE2">
      <w:pPr>
        <w:pStyle w:val="BodyText"/>
        <w:spacing w:line="278" w:lineRule="auto"/>
        <w:ind w:left="103" w:right="18"/>
        <w:rPr>
          <w:sz w:val="13"/>
        </w:rPr>
      </w:pPr>
      <w:r>
        <w:rPr>
          <w:w w:val="105"/>
        </w:rPr>
        <w:t>$1 billion as part of joint ventures in Victoria’s level crossing removal programs.</w:t>
      </w:r>
      <w:r>
        <w:rPr>
          <w:spacing w:val="-13"/>
          <w:w w:val="105"/>
        </w:rPr>
        <w:t xml:space="preserve"> </w:t>
      </w:r>
      <w:r>
        <w:rPr>
          <w:w w:val="105"/>
        </w:rPr>
        <w:t>Neither</w:t>
      </w:r>
      <w:r>
        <w:rPr>
          <w:spacing w:val="-15"/>
          <w:w w:val="105"/>
        </w:rPr>
        <w:t xml:space="preserve"> </w:t>
      </w:r>
      <w:r>
        <w:rPr>
          <w:w w:val="105"/>
        </w:rPr>
        <w:t>alliance</w:t>
      </w:r>
      <w:r>
        <w:rPr>
          <w:spacing w:val="-14"/>
          <w:w w:val="105"/>
        </w:rPr>
        <w:t xml:space="preserve"> </w:t>
      </w:r>
      <w:r>
        <w:rPr>
          <w:w w:val="105"/>
        </w:rPr>
        <w:t>venture</w:t>
      </w:r>
      <w:r>
        <w:rPr>
          <w:spacing w:val="-15"/>
          <w:w w:val="105"/>
        </w:rPr>
        <w:t xml:space="preserve"> </w:t>
      </w:r>
      <w:r>
        <w:rPr>
          <w:w w:val="105"/>
        </w:rPr>
        <w:t>included</w:t>
      </w:r>
      <w:r>
        <w:rPr>
          <w:spacing w:val="-14"/>
          <w:w w:val="105"/>
        </w:rPr>
        <w:t xml:space="preserve"> </w:t>
      </w:r>
      <w:r>
        <w:rPr>
          <w:w w:val="105"/>
        </w:rPr>
        <w:t>a</w:t>
      </w:r>
      <w:r>
        <w:rPr>
          <w:spacing w:val="-15"/>
          <w:w w:val="105"/>
        </w:rPr>
        <w:t xml:space="preserve"> </w:t>
      </w:r>
      <w:r>
        <w:rPr>
          <w:w w:val="105"/>
        </w:rPr>
        <w:t>tier</w:t>
      </w:r>
      <w:r>
        <w:rPr>
          <w:spacing w:val="-14"/>
          <w:w w:val="105"/>
        </w:rPr>
        <w:t xml:space="preserve"> </w:t>
      </w:r>
      <w:r>
        <w:rPr>
          <w:w w:val="105"/>
        </w:rPr>
        <w:t>one</w:t>
      </w:r>
      <w:r>
        <w:rPr>
          <w:spacing w:val="-15"/>
          <w:w w:val="105"/>
        </w:rPr>
        <w:t xml:space="preserve"> </w:t>
      </w:r>
      <w:r>
        <w:rPr>
          <w:w w:val="105"/>
        </w:rPr>
        <w:t>firm.</w:t>
      </w:r>
      <w:hyperlink w:anchor="_bookmark20" w:history="1">
        <w:r>
          <w:rPr>
            <w:w w:val="105"/>
            <w:position w:val="7"/>
            <w:sz w:val="13"/>
          </w:rPr>
          <w:t>13</w:t>
        </w:r>
      </w:hyperlink>
      <w:r>
        <w:rPr>
          <w:spacing w:val="6"/>
          <w:w w:val="105"/>
          <w:position w:val="7"/>
          <w:sz w:val="13"/>
        </w:rPr>
        <w:t xml:space="preserve"> </w:t>
      </w:r>
      <w:r>
        <w:rPr>
          <w:w w:val="105"/>
        </w:rPr>
        <w:t>However, it’s not typical for mid-tier firms to grow into tier ones, or to merge.</w:t>
      </w:r>
      <w:hyperlink w:anchor="_bookmark21" w:history="1">
        <w:r>
          <w:rPr>
            <w:w w:val="105"/>
            <w:position w:val="7"/>
            <w:sz w:val="13"/>
          </w:rPr>
          <w:t>14</w:t>
        </w:r>
      </w:hyperlink>
    </w:p>
    <w:p w:rsidR="0090322B" w:rsidRDefault="00D62CE2">
      <w:pPr>
        <w:pStyle w:val="BodyText"/>
        <w:spacing w:before="166" w:line="283" w:lineRule="auto"/>
        <w:ind w:left="103" w:right="601"/>
      </w:pPr>
      <w:r>
        <w:rPr>
          <w:w w:val="105"/>
        </w:rPr>
        <w:t>While</w:t>
      </w:r>
      <w:r>
        <w:rPr>
          <w:spacing w:val="-11"/>
          <w:w w:val="105"/>
        </w:rPr>
        <w:t xml:space="preserve"> </w:t>
      </w:r>
      <w:r>
        <w:rPr>
          <w:w w:val="105"/>
        </w:rPr>
        <w:t>it</w:t>
      </w:r>
      <w:r>
        <w:rPr>
          <w:spacing w:val="-11"/>
          <w:w w:val="105"/>
        </w:rPr>
        <w:t xml:space="preserve"> </w:t>
      </w:r>
      <w:r>
        <w:rPr>
          <w:w w:val="105"/>
        </w:rPr>
        <w:t>is</w:t>
      </w:r>
      <w:r>
        <w:rPr>
          <w:spacing w:val="-11"/>
          <w:w w:val="105"/>
        </w:rPr>
        <w:t xml:space="preserve"> </w:t>
      </w:r>
      <w:r>
        <w:rPr>
          <w:w w:val="105"/>
        </w:rPr>
        <w:t>possible</w:t>
      </w:r>
      <w:r>
        <w:rPr>
          <w:spacing w:val="-11"/>
          <w:w w:val="105"/>
        </w:rPr>
        <w:t xml:space="preserve"> </w:t>
      </w:r>
      <w:r>
        <w:rPr>
          <w:w w:val="105"/>
        </w:rPr>
        <w:t>for</w:t>
      </w:r>
      <w:r>
        <w:rPr>
          <w:spacing w:val="-11"/>
          <w:w w:val="105"/>
        </w:rPr>
        <w:t xml:space="preserve"> </w:t>
      </w:r>
      <w:r>
        <w:rPr>
          <w:w w:val="105"/>
        </w:rPr>
        <w:t>local</w:t>
      </w:r>
      <w:r>
        <w:rPr>
          <w:spacing w:val="-11"/>
          <w:w w:val="105"/>
        </w:rPr>
        <w:t xml:space="preserve"> </w:t>
      </w:r>
      <w:r>
        <w:rPr>
          <w:w w:val="105"/>
        </w:rPr>
        <w:t>mid-tier</w:t>
      </w:r>
      <w:r>
        <w:rPr>
          <w:spacing w:val="-11"/>
          <w:w w:val="105"/>
        </w:rPr>
        <w:t xml:space="preserve"> </w:t>
      </w:r>
      <w:r>
        <w:rPr>
          <w:w w:val="105"/>
        </w:rPr>
        <w:t>firms</w:t>
      </w:r>
      <w:r>
        <w:rPr>
          <w:spacing w:val="-11"/>
          <w:w w:val="105"/>
        </w:rPr>
        <w:t xml:space="preserve"> </w:t>
      </w:r>
      <w:r>
        <w:rPr>
          <w:w w:val="105"/>
        </w:rPr>
        <w:t>to</w:t>
      </w:r>
      <w:r>
        <w:rPr>
          <w:spacing w:val="-11"/>
          <w:w w:val="105"/>
        </w:rPr>
        <w:t xml:space="preserve"> </w:t>
      </w:r>
      <w:r>
        <w:rPr>
          <w:w w:val="105"/>
        </w:rPr>
        <w:t>win</w:t>
      </w:r>
      <w:r>
        <w:rPr>
          <w:spacing w:val="-11"/>
          <w:w w:val="105"/>
        </w:rPr>
        <w:t xml:space="preserve"> </w:t>
      </w:r>
      <w:r>
        <w:rPr>
          <w:w w:val="105"/>
        </w:rPr>
        <w:t>large</w:t>
      </w:r>
      <w:r>
        <w:rPr>
          <w:spacing w:val="-11"/>
          <w:w w:val="105"/>
        </w:rPr>
        <w:t xml:space="preserve"> </w:t>
      </w:r>
      <w:r>
        <w:rPr>
          <w:w w:val="105"/>
        </w:rPr>
        <w:t>contracts</w:t>
      </w:r>
      <w:r>
        <w:rPr>
          <w:spacing w:val="-11"/>
          <w:w w:val="105"/>
        </w:rPr>
        <w:t xml:space="preserve"> </w:t>
      </w:r>
      <w:r>
        <w:rPr>
          <w:w w:val="105"/>
        </w:rPr>
        <w:t>on megaprojects, it does not happen often. One remedy is to break megaprojects into smaller contracts. If the trend to extremely large</w:t>
      </w:r>
      <w:r>
        <w:rPr>
          <w:spacing w:val="-5"/>
          <w:w w:val="105"/>
        </w:rPr>
        <w:t xml:space="preserve"> </w:t>
      </w:r>
      <w:r>
        <w:rPr>
          <w:w w:val="105"/>
        </w:rPr>
        <w:t>contracts</w:t>
      </w:r>
      <w:r>
        <w:rPr>
          <w:spacing w:val="-5"/>
          <w:w w:val="105"/>
        </w:rPr>
        <w:t xml:space="preserve"> </w:t>
      </w:r>
      <w:r>
        <w:rPr>
          <w:w w:val="105"/>
        </w:rPr>
        <w:t>persists,</w:t>
      </w:r>
      <w:r>
        <w:rPr>
          <w:spacing w:val="-5"/>
          <w:w w:val="105"/>
        </w:rPr>
        <w:t xml:space="preserve"> </w:t>
      </w:r>
      <w:r>
        <w:rPr>
          <w:w w:val="105"/>
        </w:rPr>
        <w:t>the</w:t>
      </w:r>
      <w:r>
        <w:rPr>
          <w:spacing w:val="-5"/>
          <w:w w:val="105"/>
        </w:rPr>
        <w:t xml:space="preserve"> </w:t>
      </w:r>
      <w:r>
        <w:rPr>
          <w:w w:val="105"/>
        </w:rPr>
        <w:t>short-to-medium</w:t>
      </w:r>
      <w:r>
        <w:rPr>
          <w:spacing w:val="-5"/>
          <w:w w:val="105"/>
        </w:rPr>
        <w:t xml:space="preserve"> </w:t>
      </w:r>
      <w:r>
        <w:rPr>
          <w:w w:val="105"/>
        </w:rPr>
        <w:t>term</w:t>
      </w:r>
      <w:r>
        <w:rPr>
          <w:spacing w:val="-5"/>
          <w:w w:val="105"/>
        </w:rPr>
        <w:t xml:space="preserve"> </w:t>
      </w:r>
      <w:r>
        <w:rPr>
          <w:w w:val="105"/>
        </w:rPr>
        <w:t>opportunity</w:t>
      </w:r>
      <w:r>
        <w:rPr>
          <w:spacing w:val="-5"/>
          <w:w w:val="105"/>
        </w:rPr>
        <w:t xml:space="preserve"> </w:t>
      </w:r>
      <w:r>
        <w:rPr>
          <w:w w:val="105"/>
        </w:rPr>
        <w:t>for</w:t>
      </w:r>
    </w:p>
    <w:p w:rsidR="0090322B" w:rsidRDefault="00D62CE2">
      <w:pPr>
        <w:pStyle w:val="BodyText"/>
        <w:spacing w:line="283" w:lineRule="auto"/>
        <w:ind w:left="103" w:right="192"/>
      </w:pPr>
      <w:proofErr w:type="gramStart"/>
      <w:r>
        <w:rPr>
          <w:w w:val="105"/>
        </w:rPr>
        <w:t>governments</w:t>
      </w:r>
      <w:proofErr w:type="gramEnd"/>
      <w:r>
        <w:rPr>
          <w:spacing w:val="-14"/>
          <w:w w:val="105"/>
        </w:rPr>
        <w:t xml:space="preserve"> </w:t>
      </w:r>
      <w:r>
        <w:rPr>
          <w:w w:val="105"/>
        </w:rPr>
        <w:t>to</w:t>
      </w:r>
      <w:r>
        <w:rPr>
          <w:spacing w:val="-14"/>
          <w:w w:val="105"/>
        </w:rPr>
        <w:t xml:space="preserve"> </w:t>
      </w:r>
      <w:r>
        <w:rPr>
          <w:w w:val="105"/>
        </w:rPr>
        <w:t>draw</w:t>
      </w:r>
      <w:r>
        <w:rPr>
          <w:spacing w:val="-14"/>
          <w:w w:val="105"/>
        </w:rPr>
        <w:t xml:space="preserve"> </w:t>
      </w:r>
      <w:r>
        <w:rPr>
          <w:w w:val="105"/>
        </w:rPr>
        <w:t>on</w:t>
      </w:r>
      <w:r>
        <w:rPr>
          <w:spacing w:val="-14"/>
          <w:w w:val="105"/>
        </w:rPr>
        <w:t xml:space="preserve"> </w:t>
      </w:r>
      <w:r>
        <w:rPr>
          <w:w w:val="105"/>
        </w:rPr>
        <w:t>mid-tier</w:t>
      </w:r>
      <w:r>
        <w:rPr>
          <w:spacing w:val="-14"/>
          <w:w w:val="105"/>
        </w:rPr>
        <w:t xml:space="preserve"> </w:t>
      </w:r>
      <w:r>
        <w:rPr>
          <w:w w:val="105"/>
        </w:rPr>
        <w:t>firms</w:t>
      </w:r>
      <w:r>
        <w:rPr>
          <w:spacing w:val="-14"/>
          <w:w w:val="105"/>
        </w:rPr>
        <w:t xml:space="preserve"> </w:t>
      </w:r>
      <w:r>
        <w:rPr>
          <w:w w:val="105"/>
        </w:rPr>
        <w:t>for</w:t>
      </w:r>
      <w:r>
        <w:rPr>
          <w:spacing w:val="-14"/>
          <w:w w:val="105"/>
        </w:rPr>
        <w:t xml:space="preserve"> </w:t>
      </w:r>
      <w:r>
        <w:rPr>
          <w:w w:val="105"/>
        </w:rPr>
        <w:t>transport</w:t>
      </w:r>
      <w:r>
        <w:rPr>
          <w:spacing w:val="-14"/>
          <w:w w:val="105"/>
        </w:rPr>
        <w:t xml:space="preserve"> </w:t>
      </w:r>
      <w:r>
        <w:rPr>
          <w:w w:val="105"/>
        </w:rPr>
        <w:t>megaproject</w:t>
      </w:r>
      <w:r>
        <w:rPr>
          <w:spacing w:val="-14"/>
          <w:w w:val="105"/>
        </w:rPr>
        <w:t xml:space="preserve"> </w:t>
      </w:r>
      <w:r>
        <w:rPr>
          <w:w w:val="105"/>
        </w:rPr>
        <w:t>work will be very limited.</w:t>
      </w:r>
    </w:p>
    <w:p w:rsidR="0090322B" w:rsidRDefault="0090322B">
      <w:pPr>
        <w:pStyle w:val="BodyText"/>
        <w:spacing w:before="8"/>
        <w:rPr>
          <w:sz w:val="25"/>
        </w:rPr>
      </w:pPr>
    </w:p>
    <w:p w:rsidR="0090322B" w:rsidRPr="005F2005" w:rsidRDefault="00D62CE2">
      <w:pPr>
        <w:pStyle w:val="Heading2"/>
        <w:numPr>
          <w:ilvl w:val="1"/>
          <w:numId w:val="6"/>
        </w:numPr>
        <w:tabs>
          <w:tab w:val="left" w:pos="651"/>
          <w:tab w:val="left" w:pos="652"/>
        </w:tabs>
        <w:spacing w:before="0" w:line="283" w:lineRule="auto"/>
        <w:ind w:right="445"/>
        <w:rPr>
          <w:highlight w:val="yellow"/>
        </w:rPr>
      </w:pPr>
      <w:r w:rsidRPr="005F2005">
        <w:rPr>
          <w:color w:val="F2901D"/>
          <w:w w:val="105"/>
          <w:highlight w:val="yellow"/>
        </w:rPr>
        <w:t>International</w:t>
      </w:r>
      <w:r w:rsidRPr="005F2005">
        <w:rPr>
          <w:color w:val="F2901D"/>
          <w:spacing w:val="-14"/>
          <w:w w:val="105"/>
          <w:highlight w:val="yellow"/>
        </w:rPr>
        <w:t xml:space="preserve"> </w:t>
      </w:r>
      <w:r w:rsidRPr="005F2005">
        <w:rPr>
          <w:color w:val="F2901D"/>
          <w:w w:val="105"/>
          <w:highlight w:val="yellow"/>
        </w:rPr>
        <w:t>firms</w:t>
      </w:r>
      <w:r w:rsidRPr="005F2005">
        <w:rPr>
          <w:color w:val="F2901D"/>
          <w:spacing w:val="-14"/>
          <w:w w:val="105"/>
          <w:highlight w:val="yellow"/>
        </w:rPr>
        <w:t xml:space="preserve"> </w:t>
      </w:r>
      <w:r w:rsidRPr="005F2005">
        <w:rPr>
          <w:color w:val="F2901D"/>
          <w:w w:val="105"/>
          <w:highlight w:val="yellow"/>
        </w:rPr>
        <w:t>play</w:t>
      </w:r>
      <w:r w:rsidRPr="005F2005">
        <w:rPr>
          <w:color w:val="F2901D"/>
          <w:spacing w:val="-14"/>
          <w:w w:val="105"/>
          <w:highlight w:val="yellow"/>
        </w:rPr>
        <w:t xml:space="preserve"> </w:t>
      </w:r>
      <w:r w:rsidRPr="005F2005">
        <w:rPr>
          <w:color w:val="F2901D"/>
          <w:w w:val="105"/>
          <w:highlight w:val="yellow"/>
        </w:rPr>
        <w:t>an</w:t>
      </w:r>
      <w:r w:rsidRPr="005F2005">
        <w:rPr>
          <w:color w:val="F2901D"/>
          <w:spacing w:val="-14"/>
          <w:w w:val="105"/>
          <w:highlight w:val="yellow"/>
        </w:rPr>
        <w:t xml:space="preserve"> </w:t>
      </w:r>
      <w:r w:rsidRPr="005F2005">
        <w:rPr>
          <w:color w:val="F2901D"/>
          <w:w w:val="105"/>
          <w:highlight w:val="yellow"/>
        </w:rPr>
        <w:t>important</w:t>
      </w:r>
      <w:r w:rsidRPr="005F2005">
        <w:rPr>
          <w:color w:val="F2901D"/>
          <w:spacing w:val="-14"/>
          <w:w w:val="105"/>
          <w:highlight w:val="yellow"/>
        </w:rPr>
        <w:t xml:space="preserve"> </w:t>
      </w:r>
      <w:r w:rsidRPr="005F2005">
        <w:rPr>
          <w:color w:val="F2901D"/>
          <w:w w:val="105"/>
          <w:highlight w:val="yellow"/>
        </w:rPr>
        <w:t>role,</w:t>
      </w:r>
      <w:r w:rsidRPr="005F2005">
        <w:rPr>
          <w:color w:val="F2901D"/>
          <w:spacing w:val="-14"/>
          <w:w w:val="105"/>
          <w:highlight w:val="yellow"/>
        </w:rPr>
        <w:t xml:space="preserve"> </w:t>
      </w:r>
      <w:r w:rsidRPr="005F2005">
        <w:rPr>
          <w:color w:val="F2901D"/>
          <w:w w:val="105"/>
          <w:highlight w:val="yellow"/>
        </w:rPr>
        <w:t>and</w:t>
      </w:r>
      <w:r w:rsidRPr="005F2005">
        <w:rPr>
          <w:color w:val="F2901D"/>
          <w:spacing w:val="-14"/>
          <w:w w:val="105"/>
          <w:highlight w:val="yellow"/>
        </w:rPr>
        <w:t xml:space="preserve"> </w:t>
      </w:r>
      <w:r w:rsidRPr="005F2005">
        <w:rPr>
          <w:color w:val="F2901D"/>
          <w:w w:val="105"/>
          <w:highlight w:val="yellow"/>
        </w:rPr>
        <w:t>this</w:t>
      </w:r>
      <w:r w:rsidRPr="005F2005">
        <w:rPr>
          <w:color w:val="F2901D"/>
          <w:spacing w:val="-14"/>
          <w:w w:val="105"/>
          <w:highlight w:val="yellow"/>
        </w:rPr>
        <w:t xml:space="preserve"> </w:t>
      </w:r>
      <w:r w:rsidRPr="005F2005">
        <w:rPr>
          <w:color w:val="F2901D"/>
          <w:w w:val="105"/>
          <w:highlight w:val="yellow"/>
        </w:rPr>
        <w:t xml:space="preserve">should </w:t>
      </w:r>
      <w:r w:rsidRPr="005F2005">
        <w:rPr>
          <w:color w:val="F2901D"/>
          <w:spacing w:val="-2"/>
          <w:w w:val="105"/>
          <w:highlight w:val="yellow"/>
        </w:rPr>
        <w:t>continue</w:t>
      </w:r>
    </w:p>
    <w:p w:rsidR="0090322B" w:rsidRDefault="00D62CE2">
      <w:pPr>
        <w:pStyle w:val="BodyText"/>
        <w:spacing w:before="135" w:line="283" w:lineRule="auto"/>
        <w:ind w:left="103" w:right="226"/>
      </w:pPr>
      <w:r>
        <w:rPr>
          <w:w w:val="105"/>
        </w:rPr>
        <w:t>From</w:t>
      </w:r>
      <w:r>
        <w:rPr>
          <w:spacing w:val="-7"/>
          <w:w w:val="105"/>
        </w:rPr>
        <w:t xml:space="preserve"> </w:t>
      </w:r>
      <w:r>
        <w:rPr>
          <w:w w:val="105"/>
        </w:rPr>
        <w:t>time</w:t>
      </w:r>
      <w:r>
        <w:rPr>
          <w:spacing w:val="-7"/>
          <w:w w:val="105"/>
        </w:rPr>
        <w:t xml:space="preserve"> </w:t>
      </w:r>
      <w:r>
        <w:rPr>
          <w:w w:val="105"/>
        </w:rPr>
        <w:t>to</w:t>
      </w:r>
      <w:r>
        <w:rPr>
          <w:spacing w:val="-7"/>
          <w:w w:val="105"/>
        </w:rPr>
        <w:t xml:space="preserve"> </w:t>
      </w:r>
      <w:r>
        <w:rPr>
          <w:w w:val="105"/>
        </w:rPr>
        <w:t>time,</w:t>
      </w:r>
      <w:r>
        <w:rPr>
          <w:spacing w:val="-7"/>
          <w:w w:val="105"/>
        </w:rPr>
        <w:t xml:space="preserve"> </w:t>
      </w:r>
      <w:r>
        <w:rPr>
          <w:w w:val="105"/>
        </w:rPr>
        <w:t>engineering</w:t>
      </w:r>
      <w:r>
        <w:rPr>
          <w:spacing w:val="-7"/>
          <w:w w:val="105"/>
        </w:rPr>
        <w:t xml:space="preserve"> </w:t>
      </w:r>
      <w:r>
        <w:rPr>
          <w:w w:val="105"/>
        </w:rPr>
        <w:t>construction</w:t>
      </w:r>
      <w:r>
        <w:rPr>
          <w:spacing w:val="-7"/>
          <w:w w:val="105"/>
        </w:rPr>
        <w:t xml:space="preserve"> </w:t>
      </w:r>
      <w:r>
        <w:rPr>
          <w:w w:val="105"/>
        </w:rPr>
        <w:t>firms</w:t>
      </w:r>
      <w:r>
        <w:rPr>
          <w:spacing w:val="-7"/>
          <w:w w:val="105"/>
        </w:rPr>
        <w:t xml:space="preserve"> </w:t>
      </w:r>
      <w:r>
        <w:rPr>
          <w:w w:val="105"/>
        </w:rPr>
        <w:t>operating</w:t>
      </w:r>
      <w:r>
        <w:rPr>
          <w:spacing w:val="-7"/>
          <w:w w:val="105"/>
        </w:rPr>
        <w:t xml:space="preserve"> </w:t>
      </w:r>
      <w:r>
        <w:rPr>
          <w:w w:val="105"/>
        </w:rPr>
        <w:t>overseas establish</w:t>
      </w:r>
      <w:r>
        <w:rPr>
          <w:spacing w:val="-1"/>
          <w:w w:val="105"/>
        </w:rPr>
        <w:t xml:space="preserve"> </w:t>
      </w:r>
      <w:r>
        <w:rPr>
          <w:w w:val="105"/>
        </w:rPr>
        <w:t>a</w:t>
      </w:r>
      <w:r>
        <w:rPr>
          <w:spacing w:val="-1"/>
          <w:w w:val="105"/>
        </w:rPr>
        <w:t xml:space="preserve"> </w:t>
      </w:r>
      <w:r>
        <w:rPr>
          <w:w w:val="105"/>
        </w:rPr>
        <w:t>presence</w:t>
      </w:r>
      <w:r>
        <w:rPr>
          <w:spacing w:val="-1"/>
          <w:w w:val="105"/>
        </w:rPr>
        <w:t xml:space="preserve"> </w:t>
      </w:r>
      <w:r>
        <w:rPr>
          <w:w w:val="105"/>
        </w:rPr>
        <w:t>in</w:t>
      </w:r>
      <w:r>
        <w:rPr>
          <w:spacing w:val="-1"/>
          <w:w w:val="105"/>
        </w:rPr>
        <w:t xml:space="preserve"> </w:t>
      </w:r>
      <w:r>
        <w:rPr>
          <w:w w:val="105"/>
        </w:rPr>
        <w:t>Australia. Many</w:t>
      </w:r>
      <w:r>
        <w:rPr>
          <w:spacing w:val="-1"/>
          <w:w w:val="105"/>
        </w:rPr>
        <w:t xml:space="preserve"> </w:t>
      </w:r>
      <w:r>
        <w:rPr>
          <w:w w:val="105"/>
        </w:rPr>
        <w:t>that</w:t>
      </w:r>
      <w:r>
        <w:rPr>
          <w:spacing w:val="-1"/>
          <w:w w:val="105"/>
        </w:rPr>
        <w:t xml:space="preserve"> </w:t>
      </w:r>
      <w:r>
        <w:rPr>
          <w:w w:val="105"/>
        </w:rPr>
        <w:t>have</w:t>
      </w:r>
      <w:r>
        <w:rPr>
          <w:spacing w:val="-1"/>
          <w:w w:val="105"/>
        </w:rPr>
        <w:t xml:space="preserve"> </w:t>
      </w:r>
      <w:r>
        <w:rPr>
          <w:w w:val="105"/>
        </w:rPr>
        <w:t>entered</w:t>
      </w:r>
      <w:r>
        <w:rPr>
          <w:spacing w:val="-1"/>
          <w:w w:val="105"/>
        </w:rPr>
        <w:t xml:space="preserve"> </w:t>
      </w:r>
      <w:r>
        <w:rPr>
          <w:w w:val="105"/>
        </w:rPr>
        <w:t>during</w:t>
      </w:r>
      <w:r>
        <w:rPr>
          <w:spacing w:val="-1"/>
          <w:w w:val="105"/>
        </w:rPr>
        <w:t xml:space="preserve"> </w:t>
      </w:r>
      <w:r>
        <w:rPr>
          <w:w w:val="105"/>
        </w:rPr>
        <w:t>the past</w:t>
      </w:r>
      <w:r>
        <w:rPr>
          <w:spacing w:val="-15"/>
          <w:w w:val="105"/>
        </w:rPr>
        <w:t xml:space="preserve"> </w:t>
      </w:r>
      <w:r>
        <w:rPr>
          <w:w w:val="105"/>
        </w:rPr>
        <w:t>15</w:t>
      </w:r>
      <w:r>
        <w:rPr>
          <w:spacing w:val="-15"/>
          <w:w w:val="105"/>
        </w:rPr>
        <w:t xml:space="preserve"> </w:t>
      </w:r>
      <w:r>
        <w:rPr>
          <w:w w:val="105"/>
        </w:rPr>
        <w:t>years</w:t>
      </w:r>
      <w:r>
        <w:rPr>
          <w:spacing w:val="-14"/>
          <w:w w:val="105"/>
        </w:rPr>
        <w:t xml:space="preserve"> </w:t>
      </w:r>
      <w:r>
        <w:rPr>
          <w:w w:val="105"/>
        </w:rPr>
        <w:t>have</w:t>
      </w:r>
      <w:r>
        <w:rPr>
          <w:spacing w:val="-15"/>
          <w:w w:val="105"/>
        </w:rPr>
        <w:t xml:space="preserve"> </w:t>
      </w:r>
      <w:r>
        <w:rPr>
          <w:w w:val="105"/>
        </w:rPr>
        <w:t>won</w:t>
      </w:r>
      <w:r>
        <w:rPr>
          <w:spacing w:val="-14"/>
          <w:w w:val="105"/>
        </w:rPr>
        <w:t xml:space="preserve"> </w:t>
      </w:r>
      <w:r>
        <w:rPr>
          <w:w w:val="105"/>
        </w:rPr>
        <w:t>work</w:t>
      </w:r>
      <w:r>
        <w:rPr>
          <w:spacing w:val="-15"/>
          <w:w w:val="105"/>
        </w:rPr>
        <w:t xml:space="preserve"> </w:t>
      </w:r>
      <w:r>
        <w:rPr>
          <w:w w:val="105"/>
        </w:rPr>
        <w:t>on</w:t>
      </w:r>
      <w:r>
        <w:rPr>
          <w:spacing w:val="-15"/>
          <w:w w:val="105"/>
        </w:rPr>
        <w:t xml:space="preserve"> </w:t>
      </w:r>
      <w:r>
        <w:rPr>
          <w:w w:val="105"/>
        </w:rPr>
        <w:t>Australian</w:t>
      </w:r>
      <w:r>
        <w:rPr>
          <w:spacing w:val="-14"/>
          <w:w w:val="105"/>
        </w:rPr>
        <w:t xml:space="preserve"> </w:t>
      </w:r>
      <w:r>
        <w:rPr>
          <w:w w:val="105"/>
        </w:rPr>
        <w:t>government</w:t>
      </w:r>
      <w:r>
        <w:rPr>
          <w:spacing w:val="-15"/>
          <w:w w:val="105"/>
        </w:rPr>
        <w:t xml:space="preserve"> </w:t>
      </w:r>
      <w:r>
        <w:rPr>
          <w:w w:val="105"/>
        </w:rPr>
        <w:t xml:space="preserve">megaprojects (Figure </w:t>
      </w:r>
      <w:hyperlink w:anchor="_bookmark22" w:history="1">
        <w:r>
          <w:rPr>
            <w:w w:val="105"/>
          </w:rPr>
          <w:t>3.1).</w:t>
        </w:r>
      </w:hyperlink>
    </w:p>
    <w:p w:rsidR="0090322B" w:rsidRDefault="00D62CE2">
      <w:pPr>
        <w:pStyle w:val="BodyText"/>
        <w:spacing w:before="161" w:line="283" w:lineRule="auto"/>
        <w:ind w:left="103" w:right="230"/>
      </w:pPr>
      <w:r>
        <w:rPr>
          <w:w w:val="105"/>
        </w:rPr>
        <w:t>International</w:t>
      </w:r>
      <w:r>
        <w:rPr>
          <w:spacing w:val="-9"/>
          <w:w w:val="105"/>
        </w:rPr>
        <w:t xml:space="preserve"> </w:t>
      </w:r>
      <w:r>
        <w:rPr>
          <w:w w:val="105"/>
        </w:rPr>
        <w:t>entrants</w:t>
      </w:r>
      <w:r>
        <w:rPr>
          <w:spacing w:val="-9"/>
          <w:w w:val="105"/>
        </w:rPr>
        <w:t xml:space="preserve"> </w:t>
      </w:r>
      <w:r>
        <w:rPr>
          <w:w w:val="105"/>
        </w:rPr>
        <w:t>establish</w:t>
      </w:r>
      <w:r>
        <w:rPr>
          <w:spacing w:val="-9"/>
          <w:w w:val="105"/>
        </w:rPr>
        <w:t xml:space="preserve"> </w:t>
      </w:r>
      <w:r>
        <w:rPr>
          <w:w w:val="105"/>
        </w:rPr>
        <w:t>themselves</w:t>
      </w:r>
      <w:r>
        <w:rPr>
          <w:spacing w:val="-9"/>
          <w:w w:val="105"/>
        </w:rPr>
        <w:t xml:space="preserve"> </w:t>
      </w:r>
      <w:r>
        <w:rPr>
          <w:w w:val="105"/>
        </w:rPr>
        <w:t>in</w:t>
      </w:r>
      <w:r>
        <w:rPr>
          <w:spacing w:val="-9"/>
          <w:w w:val="105"/>
        </w:rPr>
        <w:t xml:space="preserve"> </w:t>
      </w:r>
      <w:r>
        <w:rPr>
          <w:w w:val="105"/>
        </w:rPr>
        <w:t>different</w:t>
      </w:r>
      <w:r>
        <w:rPr>
          <w:spacing w:val="-9"/>
          <w:w w:val="105"/>
        </w:rPr>
        <w:t xml:space="preserve"> </w:t>
      </w:r>
      <w:r>
        <w:rPr>
          <w:w w:val="105"/>
        </w:rPr>
        <w:t xml:space="preserve">ways. Spanish firm Acciona established itself as a tier one firm in 2020, when it completed the acquisition of </w:t>
      </w:r>
      <w:proofErr w:type="spellStart"/>
      <w:r>
        <w:rPr>
          <w:w w:val="105"/>
        </w:rPr>
        <w:t>Lendlease</w:t>
      </w:r>
      <w:proofErr w:type="spellEnd"/>
      <w:r>
        <w:rPr>
          <w:w w:val="105"/>
        </w:rPr>
        <w:t xml:space="preserve"> Engineering and </w:t>
      </w:r>
      <w:proofErr w:type="spellStart"/>
      <w:r>
        <w:rPr>
          <w:w w:val="105"/>
        </w:rPr>
        <w:t>Geotech</w:t>
      </w:r>
      <w:proofErr w:type="spellEnd"/>
      <w:r>
        <w:rPr>
          <w:w w:val="105"/>
        </w:rPr>
        <w:t xml:space="preserve"> Group. International</w:t>
      </w:r>
      <w:r>
        <w:rPr>
          <w:spacing w:val="-10"/>
          <w:w w:val="105"/>
        </w:rPr>
        <w:t xml:space="preserve"> </w:t>
      </w:r>
      <w:r>
        <w:rPr>
          <w:w w:val="105"/>
        </w:rPr>
        <w:t>entrants</w:t>
      </w:r>
      <w:r>
        <w:rPr>
          <w:spacing w:val="-10"/>
          <w:w w:val="105"/>
        </w:rPr>
        <w:t xml:space="preserve"> </w:t>
      </w:r>
      <w:r>
        <w:rPr>
          <w:w w:val="105"/>
        </w:rPr>
        <w:t>often</w:t>
      </w:r>
      <w:r>
        <w:rPr>
          <w:spacing w:val="-10"/>
          <w:w w:val="105"/>
        </w:rPr>
        <w:t xml:space="preserve"> </w:t>
      </w:r>
      <w:r>
        <w:rPr>
          <w:w w:val="105"/>
        </w:rPr>
        <w:t>partner</w:t>
      </w:r>
      <w:r>
        <w:rPr>
          <w:spacing w:val="-10"/>
          <w:w w:val="105"/>
        </w:rPr>
        <w:t xml:space="preserve"> </w:t>
      </w:r>
      <w:r>
        <w:rPr>
          <w:w w:val="105"/>
        </w:rPr>
        <w:t>with</w:t>
      </w:r>
      <w:r>
        <w:rPr>
          <w:spacing w:val="-10"/>
          <w:w w:val="105"/>
        </w:rPr>
        <w:t xml:space="preserve"> </w:t>
      </w:r>
      <w:r>
        <w:rPr>
          <w:w w:val="105"/>
        </w:rPr>
        <w:t>domestic</w:t>
      </w:r>
      <w:r>
        <w:rPr>
          <w:spacing w:val="-10"/>
          <w:w w:val="105"/>
        </w:rPr>
        <w:t xml:space="preserve"> </w:t>
      </w:r>
      <w:r>
        <w:rPr>
          <w:w w:val="105"/>
        </w:rPr>
        <w:t>firms</w:t>
      </w:r>
      <w:r>
        <w:rPr>
          <w:spacing w:val="-10"/>
          <w:w w:val="105"/>
        </w:rPr>
        <w:t xml:space="preserve"> </w:t>
      </w:r>
      <w:r>
        <w:rPr>
          <w:w w:val="105"/>
        </w:rPr>
        <w:t>to</w:t>
      </w:r>
      <w:r>
        <w:rPr>
          <w:spacing w:val="-10"/>
          <w:w w:val="105"/>
        </w:rPr>
        <w:t xml:space="preserve"> </w:t>
      </w:r>
      <w:r>
        <w:rPr>
          <w:w w:val="105"/>
        </w:rPr>
        <w:t>gain familiarity</w:t>
      </w:r>
      <w:r>
        <w:rPr>
          <w:spacing w:val="-14"/>
          <w:w w:val="105"/>
        </w:rPr>
        <w:t xml:space="preserve"> </w:t>
      </w:r>
      <w:r>
        <w:rPr>
          <w:w w:val="105"/>
        </w:rPr>
        <w:t>with</w:t>
      </w:r>
      <w:r>
        <w:rPr>
          <w:spacing w:val="-14"/>
          <w:w w:val="105"/>
        </w:rPr>
        <w:t xml:space="preserve"> </w:t>
      </w:r>
      <w:r>
        <w:rPr>
          <w:w w:val="105"/>
        </w:rPr>
        <w:t>local</w:t>
      </w:r>
      <w:r>
        <w:rPr>
          <w:spacing w:val="-14"/>
          <w:w w:val="105"/>
        </w:rPr>
        <w:t xml:space="preserve"> </w:t>
      </w:r>
      <w:r>
        <w:rPr>
          <w:w w:val="105"/>
        </w:rPr>
        <w:t>norms</w:t>
      </w:r>
      <w:r>
        <w:rPr>
          <w:spacing w:val="-14"/>
          <w:w w:val="105"/>
        </w:rPr>
        <w:t xml:space="preserve"> </w:t>
      </w:r>
      <w:r>
        <w:rPr>
          <w:w w:val="105"/>
        </w:rPr>
        <w:t>and</w:t>
      </w:r>
      <w:r>
        <w:rPr>
          <w:spacing w:val="-14"/>
          <w:w w:val="105"/>
        </w:rPr>
        <w:t xml:space="preserve"> </w:t>
      </w:r>
      <w:r>
        <w:rPr>
          <w:w w:val="105"/>
        </w:rPr>
        <w:t>institutional</w:t>
      </w:r>
      <w:r>
        <w:rPr>
          <w:spacing w:val="-14"/>
          <w:w w:val="105"/>
        </w:rPr>
        <w:t xml:space="preserve"> </w:t>
      </w:r>
      <w:r>
        <w:rPr>
          <w:w w:val="105"/>
        </w:rPr>
        <w:t>arrangements,</w:t>
      </w:r>
      <w:r>
        <w:rPr>
          <w:spacing w:val="-14"/>
          <w:w w:val="105"/>
        </w:rPr>
        <w:t xml:space="preserve"> </w:t>
      </w:r>
      <w:r>
        <w:rPr>
          <w:w w:val="105"/>
        </w:rPr>
        <w:t>and</w:t>
      </w:r>
      <w:r>
        <w:rPr>
          <w:spacing w:val="-14"/>
          <w:w w:val="105"/>
        </w:rPr>
        <w:t xml:space="preserve"> </w:t>
      </w:r>
      <w:r>
        <w:rPr>
          <w:w w:val="105"/>
        </w:rPr>
        <w:t>to</w:t>
      </w:r>
      <w:r>
        <w:rPr>
          <w:spacing w:val="-14"/>
          <w:w w:val="105"/>
        </w:rPr>
        <w:t xml:space="preserve"> </w:t>
      </w:r>
      <w:r>
        <w:rPr>
          <w:w w:val="105"/>
        </w:rPr>
        <w:t>earn a local reputation.</w:t>
      </w:r>
    </w:p>
    <w:p w:rsidR="0090322B" w:rsidRDefault="0090322B">
      <w:pPr>
        <w:spacing w:line="283" w:lineRule="auto"/>
        <w:sectPr w:rsidR="0090322B">
          <w:type w:val="continuous"/>
          <w:pgSz w:w="16840" w:h="11910" w:orient="landscape"/>
          <w:pgMar w:top="1180" w:right="1200" w:bottom="280" w:left="1200" w:header="0" w:footer="971" w:gutter="0"/>
          <w:cols w:num="2" w:space="720" w:equalWidth="0">
            <w:col w:w="6694" w:space="969"/>
            <w:col w:w="6777"/>
          </w:cols>
        </w:sectPr>
      </w:pPr>
    </w:p>
    <w:p w:rsidR="0090322B" w:rsidRDefault="00D62CE2">
      <w:pPr>
        <w:pStyle w:val="BodyText"/>
        <w:tabs>
          <w:tab w:val="left" w:pos="7766"/>
          <w:tab w:val="left" w:pos="10440"/>
        </w:tabs>
        <w:spacing w:before="41"/>
        <w:ind w:left="103"/>
        <w:rPr>
          <w:rFonts w:ascii="Times New Roman"/>
        </w:rPr>
      </w:pPr>
      <w:proofErr w:type="gramStart"/>
      <w:r>
        <w:rPr>
          <w:w w:val="105"/>
        </w:rPr>
        <w:t>to</w:t>
      </w:r>
      <w:proofErr w:type="gramEnd"/>
      <w:r>
        <w:rPr>
          <w:spacing w:val="-13"/>
          <w:w w:val="105"/>
        </w:rPr>
        <w:t xml:space="preserve"> </w:t>
      </w:r>
      <w:r>
        <w:rPr>
          <w:w w:val="105"/>
        </w:rPr>
        <w:t>increase</w:t>
      </w:r>
      <w:r>
        <w:rPr>
          <w:spacing w:val="-13"/>
          <w:w w:val="105"/>
        </w:rPr>
        <w:t xml:space="preserve"> </w:t>
      </w:r>
      <w:r>
        <w:rPr>
          <w:w w:val="105"/>
        </w:rPr>
        <w:t>their</w:t>
      </w:r>
      <w:r>
        <w:rPr>
          <w:spacing w:val="-12"/>
          <w:w w:val="105"/>
        </w:rPr>
        <w:t xml:space="preserve"> </w:t>
      </w:r>
      <w:r>
        <w:rPr>
          <w:w w:val="105"/>
        </w:rPr>
        <w:t>scale,</w:t>
      </w:r>
      <w:r>
        <w:rPr>
          <w:spacing w:val="-13"/>
          <w:w w:val="105"/>
        </w:rPr>
        <w:t xml:space="preserve"> </w:t>
      </w:r>
      <w:r>
        <w:rPr>
          <w:w w:val="105"/>
        </w:rPr>
        <w:t>by</w:t>
      </w:r>
      <w:r>
        <w:rPr>
          <w:spacing w:val="-12"/>
          <w:w w:val="105"/>
        </w:rPr>
        <w:t xml:space="preserve"> </w:t>
      </w:r>
      <w:r>
        <w:rPr>
          <w:w w:val="105"/>
        </w:rPr>
        <w:t>merging,</w:t>
      </w:r>
      <w:r>
        <w:rPr>
          <w:spacing w:val="-13"/>
          <w:w w:val="105"/>
        </w:rPr>
        <w:t xml:space="preserve"> </w:t>
      </w:r>
      <w:r>
        <w:rPr>
          <w:w w:val="105"/>
        </w:rPr>
        <w:t>forming</w:t>
      </w:r>
      <w:r>
        <w:rPr>
          <w:spacing w:val="-13"/>
          <w:w w:val="105"/>
        </w:rPr>
        <w:t xml:space="preserve"> </w:t>
      </w:r>
      <w:r>
        <w:rPr>
          <w:w w:val="105"/>
        </w:rPr>
        <w:t>joint</w:t>
      </w:r>
      <w:r>
        <w:rPr>
          <w:spacing w:val="-12"/>
          <w:w w:val="105"/>
        </w:rPr>
        <w:t xml:space="preserve"> </w:t>
      </w:r>
      <w:r>
        <w:rPr>
          <w:w w:val="105"/>
        </w:rPr>
        <w:t>ventures,</w:t>
      </w:r>
      <w:r>
        <w:rPr>
          <w:spacing w:val="-13"/>
          <w:w w:val="105"/>
        </w:rPr>
        <w:t xml:space="preserve"> </w:t>
      </w:r>
      <w:r>
        <w:rPr>
          <w:w w:val="105"/>
        </w:rPr>
        <w:t>or</w:t>
      </w:r>
      <w:r>
        <w:rPr>
          <w:spacing w:val="-12"/>
          <w:w w:val="105"/>
        </w:rPr>
        <w:t xml:space="preserve"> </w:t>
      </w:r>
      <w:r>
        <w:rPr>
          <w:spacing w:val="-2"/>
          <w:w w:val="105"/>
        </w:rPr>
        <w:t>simply</w:t>
      </w:r>
      <w:r>
        <w:tab/>
      </w:r>
      <w:r>
        <w:rPr>
          <w:rFonts w:ascii="Times New Roman"/>
          <w:u w:val="single"/>
        </w:rPr>
        <w:tab/>
      </w:r>
    </w:p>
    <w:p w:rsidR="0090322B" w:rsidRDefault="0090322B">
      <w:pPr>
        <w:rPr>
          <w:rFonts w:ascii="Times New Roman"/>
        </w:rPr>
        <w:sectPr w:rsidR="0090322B">
          <w:type w:val="continuous"/>
          <w:pgSz w:w="16840" w:h="11910" w:orient="landscape"/>
          <w:pgMar w:top="1180" w:right="1200" w:bottom="280" w:left="1200" w:header="0" w:footer="971" w:gutter="0"/>
          <w:cols w:space="720"/>
        </w:sectPr>
      </w:pPr>
    </w:p>
    <w:p w:rsidR="0090322B" w:rsidRDefault="00D62CE2">
      <w:pPr>
        <w:pStyle w:val="BodyText"/>
        <w:spacing w:before="41"/>
        <w:ind w:left="103"/>
      </w:pPr>
      <w:proofErr w:type="gramStart"/>
      <w:r>
        <w:rPr>
          <w:w w:val="105"/>
        </w:rPr>
        <w:t>growing</w:t>
      </w:r>
      <w:proofErr w:type="gramEnd"/>
      <w:r>
        <w:rPr>
          <w:w w:val="105"/>
        </w:rPr>
        <w:t>.</w:t>
      </w:r>
      <w:r>
        <w:rPr>
          <w:spacing w:val="-4"/>
          <w:w w:val="105"/>
        </w:rPr>
        <w:t xml:space="preserve"> </w:t>
      </w:r>
      <w:r>
        <w:rPr>
          <w:w w:val="105"/>
        </w:rPr>
        <w:t>Joint</w:t>
      </w:r>
      <w:r>
        <w:rPr>
          <w:spacing w:val="-14"/>
          <w:w w:val="105"/>
        </w:rPr>
        <w:t xml:space="preserve"> </w:t>
      </w:r>
      <w:r>
        <w:rPr>
          <w:w w:val="105"/>
        </w:rPr>
        <w:t>ventures</w:t>
      </w:r>
      <w:r>
        <w:rPr>
          <w:spacing w:val="-14"/>
          <w:w w:val="105"/>
        </w:rPr>
        <w:t xml:space="preserve"> </w:t>
      </w:r>
      <w:r>
        <w:rPr>
          <w:w w:val="105"/>
        </w:rPr>
        <w:t>between</w:t>
      </w:r>
      <w:r>
        <w:rPr>
          <w:spacing w:val="-14"/>
          <w:w w:val="105"/>
        </w:rPr>
        <w:t xml:space="preserve"> </w:t>
      </w:r>
      <w:r>
        <w:rPr>
          <w:w w:val="105"/>
        </w:rPr>
        <w:t>mid-tier</w:t>
      </w:r>
      <w:r>
        <w:rPr>
          <w:spacing w:val="-14"/>
          <w:w w:val="105"/>
        </w:rPr>
        <w:t xml:space="preserve"> </w:t>
      </w:r>
      <w:r>
        <w:rPr>
          <w:w w:val="105"/>
        </w:rPr>
        <w:t>firms</w:t>
      </w:r>
      <w:r>
        <w:rPr>
          <w:spacing w:val="-13"/>
          <w:w w:val="105"/>
        </w:rPr>
        <w:t xml:space="preserve"> </w:t>
      </w:r>
      <w:r>
        <w:rPr>
          <w:w w:val="105"/>
        </w:rPr>
        <w:t>can</w:t>
      </w:r>
      <w:r>
        <w:rPr>
          <w:spacing w:val="-14"/>
          <w:w w:val="105"/>
        </w:rPr>
        <w:t xml:space="preserve"> </w:t>
      </w:r>
      <w:r>
        <w:rPr>
          <w:w w:val="105"/>
        </w:rPr>
        <w:t>compete</w:t>
      </w:r>
      <w:r>
        <w:rPr>
          <w:spacing w:val="-14"/>
          <w:w w:val="105"/>
        </w:rPr>
        <w:t xml:space="preserve"> </w:t>
      </w:r>
      <w:r>
        <w:rPr>
          <w:w w:val="105"/>
        </w:rPr>
        <w:t>for</w:t>
      </w:r>
      <w:r>
        <w:rPr>
          <w:spacing w:val="-14"/>
          <w:w w:val="105"/>
        </w:rPr>
        <w:t xml:space="preserve"> </w:t>
      </w:r>
      <w:r>
        <w:rPr>
          <w:spacing w:val="-4"/>
          <w:w w:val="105"/>
        </w:rPr>
        <w:t>very</w:t>
      </w:r>
    </w:p>
    <w:p w:rsidR="0090322B" w:rsidRDefault="001B4BC1">
      <w:pPr>
        <w:pStyle w:val="BodyText"/>
        <w:spacing w:before="4"/>
        <w:rPr>
          <w:sz w:val="15"/>
        </w:rPr>
      </w:pPr>
      <w:r>
        <w:pict>
          <v:shape id="docshape54" o:spid="_x0000_s1146" style="position:absolute;margin-left:65.2pt;margin-top:10.05pt;width:131.35pt;height:.1pt;z-index:-15719936;mso-wrap-distance-left:0;mso-wrap-distance-right:0;mso-position-horizontal-relative:page" coordorigin="1304,201" coordsize="2627,0" path="m1304,201r2627,e" filled="f" strokeweight=".14042mm">
            <v:path arrowok="t"/>
            <w10:wrap type="topAndBottom" anchorx="page"/>
          </v:shape>
        </w:pict>
      </w:r>
    </w:p>
    <w:bookmarkStart w:id="22" w:name="_bookmark18"/>
    <w:bookmarkEnd w:id="22"/>
    <w:p w:rsidR="0090322B" w:rsidRDefault="00D62CE2">
      <w:pPr>
        <w:pStyle w:val="ListParagraph"/>
        <w:numPr>
          <w:ilvl w:val="0"/>
          <w:numId w:val="5"/>
        </w:numPr>
        <w:tabs>
          <w:tab w:val="left" w:pos="445"/>
        </w:tabs>
        <w:spacing w:before="45"/>
        <w:ind w:hanging="342"/>
        <w:rPr>
          <w:sz w:val="17"/>
        </w:rPr>
      </w:pPr>
      <w:r>
        <w:rPr>
          <w:sz w:val="17"/>
        </w:rPr>
        <w:fldChar w:fldCharType="begin"/>
      </w:r>
      <w:r>
        <w:rPr>
          <w:sz w:val="17"/>
        </w:rPr>
        <w:instrText xml:space="preserve"> HYPERLINK \l "_bookmark60" </w:instrText>
      </w:r>
      <w:r>
        <w:rPr>
          <w:sz w:val="17"/>
        </w:rPr>
        <w:fldChar w:fldCharType="separate"/>
      </w:r>
      <w:bookmarkStart w:id="23" w:name="_bookmark19"/>
      <w:bookmarkEnd w:id="23"/>
      <w:r>
        <w:rPr>
          <w:sz w:val="17"/>
        </w:rPr>
        <w:t>CEDA</w:t>
      </w:r>
      <w:r>
        <w:rPr>
          <w:spacing w:val="-6"/>
          <w:sz w:val="17"/>
        </w:rPr>
        <w:t xml:space="preserve"> </w:t>
      </w:r>
      <w:r>
        <w:rPr>
          <w:sz w:val="17"/>
        </w:rPr>
        <w:t>News</w:t>
      </w:r>
      <w:r>
        <w:rPr>
          <w:spacing w:val="-5"/>
          <w:sz w:val="17"/>
        </w:rPr>
        <w:t xml:space="preserve"> </w:t>
      </w:r>
      <w:r>
        <w:rPr>
          <w:spacing w:val="-2"/>
          <w:sz w:val="17"/>
        </w:rPr>
        <w:t>(2021).</w:t>
      </w:r>
      <w:r>
        <w:rPr>
          <w:spacing w:val="-2"/>
          <w:sz w:val="17"/>
        </w:rPr>
        <w:fldChar w:fldCharType="end"/>
      </w:r>
    </w:p>
    <w:p w:rsidR="0090322B" w:rsidRDefault="001B4BC1">
      <w:pPr>
        <w:pStyle w:val="ListParagraph"/>
        <w:numPr>
          <w:ilvl w:val="0"/>
          <w:numId w:val="5"/>
        </w:numPr>
        <w:tabs>
          <w:tab w:val="left" w:pos="445"/>
        </w:tabs>
        <w:ind w:hanging="342"/>
        <w:rPr>
          <w:sz w:val="17"/>
        </w:rPr>
      </w:pPr>
      <w:hyperlink w:anchor="_bookmark79" w:history="1">
        <w:r w:rsidR="00D62CE2">
          <w:rPr>
            <w:sz w:val="17"/>
          </w:rPr>
          <w:t>NSW</w:t>
        </w:r>
        <w:r w:rsidR="00D62CE2">
          <w:rPr>
            <w:spacing w:val="-10"/>
            <w:sz w:val="17"/>
          </w:rPr>
          <w:t xml:space="preserve"> </w:t>
        </w:r>
        <w:proofErr w:type="spellStart"/>
        <w:r w:rsidR="00D62CE2">
          <w:rPr>
            <w:sz w:val="17"/>
          </w:rPr>
          <w:t>eTendering</w:t>
        </w:r>
        <w:proofErr w:type="spellEnd"/>
        <w:r w:rsidR="00D62CE2">
          <w:rPr>
            <w:spacing w:val="-9"/>
            <w:sz w:val="17"/>
          </w:rPr>
          <w:t xml:space="preserve"> </w:t>
        </w:r>
        <w:r w:rsidR="00D62CE2">
          <w:rPr>
            <w:spacing w:val="-2"/>
            <w:sz w:val="17"/>
          </w:rPr>
          <w:t>(2018).</w:t>
        </w:r>
      </w:hyperlink>
    </w:p>
    <w:p w:rsidR="0090322B" w:rsidRDefault="00D62CE2">
      <w:pPr>
        <w:pStyle w:val="ListParagraph"/>
        <w:numPr>
          <w:ilvl w:val="0"/>
          <w:numId w:val="5"/>
        </w:numPr>
        <w:tabs>
          <w:tab w:val="left" w:pos="445"/>
        </w:tabs>
        <w:spacing w:before="83"/>
        <w:ind w:hanging="342"/>
        <w:rPr>
          <w:sz w:val="17"/>
        </w:rPr>
      </w:pPr>
      <w:bookmarkStart w:id="24" w:name="_bookmark20"/>
      <w:bookmarkEnd w:id="24"/>
      <w:r>
        <w:br w:type="column"/>
      </w:r>
      <w:hyperlink w:anchor="_bookmark59" w:history="1">
        <w:bookmarkStart w:id="25" w:name="_bookmark21"/>
        <w:bookmarkEnd w:id="25"/>
        <w:r>
          <w:rPr>
            <w:sz w:val="17"/>
          </w:rPr>
          <w:t>Buying</w:t>
        </w:r>
        <w:r>
          <w:rPr>
            <w:spacing w:val="-2"/>
            <w:sz w:val="17"/>
          </w:rPr>
          <w:t xml:space="preserve"> </w:t>
        </w:r>
        <w:r>
          <w:rPr>
            <w:sz w:val="17"/>
          </w:rPr>
          <w:t>for</w:t>
        </w:r>
        <w:r>
          <w:rPr>
            <w:spacing w:val="-1"/>
            <w:sz w:val="17"/>
          </w:rPr>
          <w:t xml:space="preserve"> </w:t>
        </w:r>
        <w:r>
          <w:rPr>
            <w:sz w:val="17"/>
          </w:rPr>
          <w:t>Victoria</w:t>
        </w:r>
        <w:r>
          <w:rPr>
            <w:spacing w:val="-1"/>
            <w:sz w:val="17"/>
          </w:rPr>
          <w:t xml:space="preserve"> </w:t>
        </w:r>
        <w:r>
          <w:rPr>
            <w:sz w:val="17"/>
          </w:rPr>
          <w:t>(2017);</w:t>
        </w:r>
      </w:hyperlink>
      <w:r>
        <w:rPr>
          <w:spacing w:val="45"/>
          <w:sz w:val="17"/>
        </w:rPr>
        <w:t xml:space="preserve"> </w:t>
      </w:r>
      <w:r>
        <w:rPr>
          <w:sz w:val="17"/>
        </w:rPr>
        <w:t>and</w:t>
      </w:r>
      <w:r>
        <w:rPr>
          <w:spacing w:val="-1"/>
          <w:sz w:val="17"/>
        </w:rPr>
        <w:t xml:space="preserve"> </w:t>
      </w:r>
      <w:hyperlink w:anchor="_bookmark78" w:history="1">
        <w:r>
          <w:rPr>
            <w:sz w:val="17"/>
          </w:rPr>
          <w:t>McConnell</w:t>
        </w:r>
        <w:r>
          <w:rPr>
            <w:spacing w:val="-1"/>
            <w:sz w:val="17"/>
          </w:rPr>
          <w:t xml:space="preserve"> </w:t>
        </w:r>
        <w:r>
          <w:rPr>
            <w:sz w:val="17"/>
          </w:rPr>
          <w:t>Dowell</w:t>
        </w:r>
        <w:r>
          <w:rPr>
            <w:spacing w:val="-1"/>
            <w:sz w:val="17"/>
          </w:rPr>
          <w:t xml:space="preserve"> </w:t>
        </w:r>
        <w:r>
          <w:rPr>
            <w:spacing w:val="-2"/>
            <w:sz w:val="17"/>
          </w:rPr>
          <w:t>(2021).</w:t>
        </w:r>
      </w:hyperlink>
    </w:p>
    <w:p w:rsidR="0090322B" w:rsidRDefault="00D62CE2">
      <w:pPr>
        <w:pStyle w:val="ListParagraph"/>
        <w:numPr>
          <w:ilvl w:val="0"/>
          <w:numId w:val="5"/>
        </w:numPr>
        <w:tabs>
          <w:tab w:val="left" w:pos="445"/>
        </w:tabs>
        <w:spacing w:line="268" w:lineRule="auto"/>
        <w:ind w:right="203"/>
        <w:rPr>
          <w:sz w:val="17"/>
        </w:rPr>
      </w:pPr>
      <w:r>
        <w:rPr>
          <w:sz w:val="17"/>
        </w:rPr>
        <w:t>There</w:t>
      </w:r>
      <w:r>
        <w:rPr>
          <w:spacing w:val="-3"/>
          <w:sz w:val="17"/>
        </w:rPr>
        <w:t xml:space="preserve"> </w:t>
      </w:r>
      <w:r>
        <w:rPr>
          <w:sz w:val="17"/>
        </w:rPr>
        <w:t>has</w:t>
      </w:r>
      <w:r>
        <w:rPr>
          <w:spacing w:val="-3"/>
          <w:sz w:val="17"/>
        </w:rPr>
        <w:t xml:space="preserve"> </w:t>
      </w:r>
      <w:r>
        <w:rPr>
          <w:sz w:val="17"/>
        </w:rPr>
        <w:t>been</w:t>
      </w:r>
      <w:r>
        <w:rPr>
          <w:spacing w:val="-3"/>
          <w:sz w:val="17"/>
        </w:rPr>
        <w:t xml:space="preserve"> </w:t>
      </w:r>
      <w:r>
        <w:rPr>
          <w:sz w:val="17"/>
        </w:rPr>
        <w:t>no</w:t>
      </w:r>
      <w:r>
        <w:rPr>
          <w:spacing w:val="-3"/>
          <w:sz w:val="17"/>
        </w:rPr>
        <w:t xml:space="preserve"> </w:t>
      </w:r>
      <w:r>
        <w:rPr>
          <w:sz w:val="17"/>
        </w:rPr>
        <w:t>case</w:t>
      </w:r>
      <w:r>
        <w:rPr>
          <w:spacing w:val="-3"/>
          <w:sz w:val="17"/>
        </w:rPr>
        <w:t xml:space="preserve"> </w:t>
      </w:r>
      <w:r>
        <w:rPr>
          <w:sz w:val="17"/>
        </w:rPr>
        <w:t>over</w:t>
      </w:r>
      <w:r>
        <w:rPr>
          <w:spacing w:val="-3"/>
          <w:sz w:val="17"/>
        </w:rPr>
        <w:t xml:space="preserve"> </w:t>
      </w:r>
      <w:r>
        <w:rPr>
          <w:sz w:val="17"/>
        </w:rPr>
        <w:t>the</w:t>
      </w:r>
      <w:r>
        <w:rPr>
          <w:spacing w:val="-3"/>
          <w:sz w:val="17"/>
        </w:rPr>
        <w:t xml:space="preserve"> </w:t>
      </w:r>
      <w:r>
        <w:rPr>
          <w:sz w:val="17"/>
        </w:rPr>
        <w:t>past</w:t>
      </w:r>
      <w:r>
        <w:rPr>
          <w:spacing w:val="-3"/>
          <w:sz w:val="17"/>
        </w:rPr>
        <w:t xml:space="preserve"> </w:t>
      </w:r>
      <w:r>
        <w:rPr>
          <w:sz w:val="17"/>
        </w:rPr>
        <w:t>decade</w:t>
      </w:r>
      <w:r>
        <w:rPr>
          <w:spacing w:val="-3"/>
          <w:sz w:val="17"/>
        </w:rPr>
        <w:t xml:space="preserve"> </w:t>
      </w:r>
      <w:r>
        <w:rPr>
          <w:sz w:val="17"/>
        </w:rPr>
        <w:t>where</w:t>
      </w:r>
      <w:r>
        <w:rPr>
          <w:spacing w:val="-3"/>
          <w:sz w:val="17"/>
        </w:rPr>
        <w:t xml:space="preserve"> </w:t>
      </w:r>
      <w:r>
        <w:rPr>
          <w:sz w:val="17"/>
        </w:rPr>
        <w:t>an</w:t>
      </w:r>
      <w:r>
        <w:rPr>
          <w:spacing w:val="-3"/>
          <w:sz w:val="17"/>
        </w:rPr>
        <w:t xml:space="preserve"> </w:t>
      </w:r>
      <w:r>
        <w:rPr>
          <w:sz w:val="17"/>
        </w:rPr>
        <w:t>engineering</w:t>
      </w:r>
      <w:r>
        <w:rPr>
          <w:spacing w:val="-3"/>
          <w:sz w:val="17"/>
        </w:rPr>
        <w:t xml:space="preserve"> </w:t>
      </w:r>
      <w:r>
        <w:rPr>
          <w:sz w:val="17"/>
        </w:rPr>
        <w:t>construction firm has sought either an informal merger review or a merger authorisation from the Australian Competition and Consumer Commission.</w:t>
      </w:r>
    </w:p>
    <w:p w:rsidR="0090322B" w:rsidRDefault="0090322B">
      <w:pPr>
        <w:spacing w:line="268" w:lineRule="auto"/>
        <w:rPr>
          <w:sz w:val="17"/>
        </w:rPr>
        <w:sectPr w:rsidR="0090322B">
          <w:type w:val="continuous"/>
          <w:pgSz w:w="16840" w:h="11910" w:orient="landscape"/>
          <w:pgMar w:top="1180" w:right="1200" w:bottom="280" w:left="1200" w:header="0" w:footer="971" w:gutter="0"/>
          <w:cols w:num="2" w:space="720" w:equalWidth="0">
            <w:col w:w="6366" w:space="1297"/>
            <w:col w:w="6777"/>
          </w:cols>
        </w:sectPr>
      </w:pPr>
    </w:p>
    <w:p w:rsidR="0090322B" w:rsidRDefault="0090322B">
      <w:pPr>
        <w:pStyle w:val="BodyText"/>
        <w:spacing w:before="2"/>
        <w:rPr>
          <w:sz w:val="27"/>
        </w:rPr>
      </w:pPr>
    </w:p>
    <w:p w:rsidR="0090322B" w:rsidRDefault="00D62CE2">
      <w:pPr>
        <w:pStyle w:val="BodyText"/>
        <w:spacing w:line="280" w:lineRule="auto"/>
        <w:ind w:left="103"/>
      </w:pPr>
      <w:r>
        <w:rPr>
          <w:w w:val="105"/>
        </w:rPr>
        <w:t>International entrants add to local competition, and it’s very helpful to governments</w:t>
      </w:r>
      <w:r>
        <w:rPr>
          <w:spacing w:val="-10"/>
          <w:w w:val="105"/>
        </w:rPr>
        <w:t xml:space="preserve"> </w:t>
      </w:r>
      <w:r>
        <w:rPr>
          <w:w w:val="105"/>
        </w:rPr>
        <w:t>if</w:t>
      </w:r>
      <w:r>
        <w:rPr>
          <w:spacing w:val="-10"/>
          <w:w w:val="105"/>
        </w:rPr>
        <w:t xml:space="preserve"> </w:t>
      </w:r>
      <w:r>
        <w:rPr>
          <w:w w:val="105"/>
        </w:rPr>
        <w:t>there</w:t>
      </w:r>
      <w:r>
        <w:rPr>
          <w:spacing w:val="-10"/>
          <w:w w:val="105"/>
        </w:rPr>
        <w:t xml:space="preserve"> </w:t>
      </w:r>
      <w:r>
        <w:rPr>
          <w:w w:val="105"/>
        </w:rPr>
        <w:t>are</w:t>
      </w:r>
      <w:r>
        <w:rPr>
          <w:spacing w:val="-10"/>
          <w:w w:val="105"/>
        </w:rPr>
        <w:t xml:space="preserve"> </w:t>
      </w:r>
      <w:r>
        <w:rPr>
          <w:w w:val="105"/>
        </w:rPr>
        <w:t>a</w:t>
      </w:r>
      <w:r>
        <w:rPr>
          <w:spacing w:val="-10"/>
          <w:w w:val="105"/>
        </w:rPr>
        <w:t xml:space="preserve"> </w:t>
      </w:r>
      <w:r>
        <w:rPr>
          <w:w w:val="105"/>
        </w:rPr>
        <w:t>variety</w:t>
      </w:r>
      <w:r>
        <w:rPr>
          <w:spacing w:val="-10"/>
          <w:w w:val="105"/>
        </w:rPr>
        <w:t xml:space="preserve"> </w:t>
      </w:r>
      <w:r>
        <w:rPr>
          <w:w w:val="105"/>
        </w:rPr>
        <w:t>of</w:t>
      </w:r>
      <w:r>
        <w:rPr>
          <w:spacing w:val="-10"/>
          <w:w w:val="105"/>
        </w:rPr>
        <w:t xml:space="preserve"> </w:t>
      </w:r>
      <w:r>
        <w:rPr>
          <w:w w:val="105"/>
        </w:rPr>
        <w:t>market</w:t>
      </w:r>
      <w:r>
        <w:rPr>
          <w:spacing w:val="-10"/>
          <w:w w:val="105"/>
        </w:rPr>
        <w:t xml:space="preserve"> </w:t>
      </w:r>
      <w:r>
        <w:rPr>
          <w:w w:val="105"/>
        </w:rPr>
        <w:t>players</w:t>
      </w:r>
      <w:r>
        <w:rPr>
          <w:spacing w:val="-10"/>
          <w:w w:val="105"/>
        </w:rPr>
        <w:t xml:space="preserve"> </w:t>
      </w:r>
      <w:r>
        <w:rPr>
          <w:w w:val="105"/>
        </w:rPr>
        <w:t>willing</w:t>
      </w:r>
      <w:r>
        <w:rPr>
          <w:spacing w:val="-10"/>
          <w:w w:val="105"/>
        </w:rPr>
        <w:t xml:space="preserve"> </w:t>
      </w:r>
      <w:r>
        <w:rPr>
          <w:w w:val="105"/>
        </w:rPr>
        <w:t>and</w:t>
      </w:r>
      <w:r>
        <w:rPr>
          <w:spacing w:val="-10"/>
          <w:w w:val="105"/>
        </w:rPr>
        <w:t xml:space="preserve"> </w:t>
      </w:r>
      <w:r>
        <w:rPr>
          <w:w w:val="105"/>
        </w:rPr>
        <w:t>able</w:t>
      </w:r>
      <w:r>
        <w:rPr>
          <w:spacing w:val="-10"/>
          <w:w w:val="105"/>
        </w:rPr>
        <w:t xml:space="preserve"> </w:t>
      </w:r>
      <w:r>
        <w:rPr>
          <w:w w:val="105"/>
        </w:rPr>
        <w:t>to take</w:t>
      </w:r>
      <w:r>
        <w:rPr>
          <w:spacing w:val="-10"/>
          <w:w w:val="105"/>
        </w:rPr>
        <w:t xml:space="preserve"> </w:t>
      </w:r>
      <w:r>
        <w:rPr>
          <w:w w:val="105"/>
        </w:rPr>
        <w:t>on</w:t>
      </w:r>
      <w:r>
        <w:rPr>
          <w:spacing w:val="-10"/>
          <w:w w:val="105"/>
        </w:rPr>
        <w:t xml:space="preserve"> </w:t>
      </w:r>
      <w:r>
        <w:rPr>
          <w:w w:val="105"/>
        </w:rPr>
        <w:t>work.</w:t>
      </w:r>
      <w:hyperlink w:anchor="_bookmark23" w:history="1">
        <w:r>
          <w:rPr>
            <w:w w:val="105"/>
            <w:position w:val="7"/>
            <w:sz w:val="13"/>
          </w:rPr>
          <w:t>15</w:t>
        </w:r>
      </w:hyperlink>
      <w:r>
        <w:rPr>
          <w:spacing w:val="18"/>
          <w:w w:val="105"/>
          <w:position w:val="7"/>
          <w:sz w:val="13"/>
        </w:rPr>
        <w:t xml:space="preserve"> </w:t>
      </w:r>
      <w:r>
        <w:rPr>
          <w:w w:val="105"/>
        </w:rPr>
        <w:t>In</w:t>
      </w:r>
      <w:r>
        <w:rPr>
          <w:spacing w:val="-10"/>
          <w:w w:val="105"/>
        </w:rPr>
        <w:t xml:space="preserve"> </w:t>
      </w:r>
      <w:r>
        <w:rPr>
          <w:w w:val="105"/>
        </w:rPr>
        <w:t>particular,</w:t>
      </w:r>
      <w:r>
        <w:rPr>
          <w:spacing w:val="-10"/>
          <w:w w:val="105"/>
        </w:rPr>
        <w:t xml:space="preserve"> </w:t>
      </w:r>
      <w:r>
        <w:rPr>
          <w:w w:val="105"/>
        </w:rPr>
        <w:t>when</w:t>
      </w:r>
      <w:r>
        <w:rPr>
          <w:spacing w:val="-10"/>
          <w:w w:val="105"/>
        </w:rPr>
        <w:t xml:space="preserve"> </w:t>
      </w:r>
      <w:r>
        <w:rPr>
          <w:w w:val="105"/>
        </w:rPr>
        <w:t>tier</w:t>
      </w:r>
      <w:r>
        <w:rPr>
          <w:spacing w:val="-10"/>
          <w:w w:val="105"/>
        </w:rPr>
        <w:t xml:space="preserve"> </w:t>
      </w:r>
      <w:r>
        <w:rPr>
          <w:w w:val="105"/>
        </w:rPr>
        <w:t>one</w:t>
      </w:r>
      <w:r>
        <w:rPr>
          <w:spacing w:val="-10"/>
          <w:w w:val="105"/>
        </w:rPr>
        <w:t xml:space="preserve"> </w:t>
      </w:r>
      <w:r>
        <w:rPr>
          <w:w w:val="105"/>
        </w:rPr>
        <w:t>firms</w:t>
      </w:r>
      <w:r>
        <w:rPr>
          <w:spacing w:val="-10"/>
          <w:w w:val="105"/>
        </w:rPr>
        <w:t xml:space="preserve"> </w:t>
      </w:r>
      <w:r>
        <w:rPr>
          <w:w w:val="105"/>
        </w:rPr>
        <w:t>form</w:t>
      </w:r>
      <w:r>
        <w:rPr>
          <w:spacing w:val="-10"/>
          <w:w w:val="105"/>
        </w:rPr>
        <w:t xml:space="preserve"> </w:t>
      </w:r>
      <w:r>
        <w:rPr>
          <w:w w:val="105"/>
        </w:rPr>
        <w:t>a</w:t>
      </w:r>
      <w:r>
        <w:rPr>
          <w:spacing w:val="-10"/>
          <w:w w:val="105"/>
        </w:rPr>
        <w:t xml:space="preserve"> </w:t>
      </w:r>
      <w:r>
        <w:rPr>
          <w:w w:val="105"/>
        </w:rPr>
        <w:t>joint</w:t>
      </w:r>
      <w:r>
        <w:rPr>
          <w:spacing w:val="-10"/>
          <w:w w:val="105"/>
        </w:rPr>
        <w:t xml:space="preserve"> </w:t>
      </w:r>
      <w:r>
        <w:rPr>
          <w:w w:val="105"/>
        </w:rPr>
        <w:t>venture</w:t>
      </w:r>
      <w:r>
        <w:rPr>
          <w:spacing w:val="-10"/>
          <w:w w:val="105"/>
        </w:rPr>
        <w:t xml:space="preserve"> </w:t>
      </w:r>
      <w:r>
        <w:rPr>
          <w:w w:val="105"/>
        </w:rPr>
        <w:t>to bid</w:t>
      </w:r>
      <w:r>
        <w:rPr>
          <w:spacing w:val="-11"/>
          <w:w w:val="105"/>
        </w:rPr>
        <w:t xml:space="preserve"> </w:t>
      </w:r>
      <w:r>
        <w:rPr>
          <w:w w:val="105"/>
        </w:rPr>
        <w:t>on</w:t>
      </w:r>
      <w:r>
        <w:rPr>
          <w:spacing w:val="-11"/>
          <w:w w:val="105"/>
        </w:rPr>
        <w:t xml:space="preserve"> </w:t>
      </w:r>
      <w:r>
        <w:rPr>
          <w:w w:val="105"/>
        </w:rPr>
        <w:t>a</w:t>
      </w:r>
      <w:r>
        <w:rPr>
          <w:spacing w:val="-11"/>
          <w:w w:val="105"/>
        </w:rPr>
        <w:t xml:space="preserve"> </w:t>
      </w:r>
      <w:r>
        <w:rPr>
          <w:w w:val="105"/>
        </w:rPr>
        <w:t>large</w:t>
      </w:r>
      <w:r>
        <w:rPr>
          <w:spacing w:val="-11"/>
          <w:w w:val="105"/>
        </w:rPr>
        <w:t xml:space="preserve"> </w:t>
      </w:r>
      <w:r>
        <w:rPr>
          <w:w w:val="105"/>
        </w:rPr>
        <w:t>contract,</w:t>
      </w:r>
      <w:r>
        <w:rPr>
          <w:spacing w:val="-11"/>
          <w:w w:val="105"/>
        </w:rPr>
        <w:t xml:space="preserve"> </w:t>
      </w:r>
      <w:r>
        <w:rPr>
          <w:w w:val="105"/>
        </w:rPr>
        <w:t>the</w:t>
      </w:r>
      <w:r>
        <w:rPr>
          <w:spacing w:val="-11"/>
          <w:w w:val="105"/>
        </w:rPr>
        <w:t xml:space="preserve"> </w:t>
      </w:r>
      <w:r>
        <w:rPr>
          <w:w w:val="105"/>
        </w:rPr>
        <w:t>only</w:t>
      </w:r>
      <w:r>
        <w:rPr>
          <w:spacing w:val="-11"/>
          <w:w w:val="105"/>
        </w:rPr>
        <w:t xml:space="preserve"> </w:t>
      </w:r>
      <w:r>
        <w:rPr>
          <w:w w:val="105"/>
        </w:rPr>
        <w:t>source</w:t>
      </w:r>
      <w:r>
        <w:rPr>
          <w:spacing w:val="-11"/>
          <w:w w:val="105"/>
        </w:rPr>
        <w:t xml:space="preserve"> </w:t>
      </w:r>
      <w:r>
        <w:rPr>
          <w:w w:val="105"/>
        </w:rPr>
        <w:t>of</w:t>
      </w:r>
      <w:r>
        <w:rPr>
          <w:spacing w:val="-11"/>
          <w:w w:val="105"/>
        </w:rPr>
        <w:t xml:space="preserve"> </w:t>
      </w:r>
      <w:r>
        <w:rPr>
          <w:w w:val="105"/>
        </w:rPr>
        <w:t>genuine</w:t>
      </w:r>
      <w:r>
        <w:rPr>
          <w:spacing w:val="-11"/>
          <w:w w:val="105"/>
        </w:rPr>
        <w:t xml:space="preserve"> </w:t>
      </w:r>
      <w:r>
        <w:rPr>
          <w:w w:val="105"/>
        </w:rPr>
        <w:t>competition</w:t>
      </w:r>
      <w:r>
        <w:rPr>
          <w:spacing w:val="-11"/>
          <w:w w:val="105"/>
        </w:rPr>
        <w:t xml:space="preserve"> </w:t>
      </w:r>
      <w:r>
        <w:rPr>
          <w:w w:val="105"/>
        </w:rPr>
        <w:t>may</w:t>
      </w:r>
      <w:r>
        <w:rPr>
          <w:spacing w:val="-11"/>
          <w:w w:val="105"/>
        </w:rPr>
        <w:t xml:space="preserve"> </w:t>
      </w:r>
      <w:r>
        <w:rPr>
          <w:w w:val="105"/>
        </w:rPr>
        <w:t>be from</w:t>
      </w:r>
      <w:r>
        <w:rPr>
          <w:spacing w:val="-7"/>
          <w:w w:val="105"/>
        </w:rPr>
        <w:t xml:space="preserve"> </w:t>
      </w:r>
      <w:r>
        <w:rPr>
          <w:w w:val="105"/>
        </w:rPr>
        <w:t>international</w:t>
      </w:r>
      <w:r>
        <w:rPr>
          <w:spacing w:val="-7"/>
          <w:w w:val="105"/>
        </w:rPr>
        <w:t xml:space="preserve"> </w:t>
      </w:r>
      <w:r>
        <w:rPr>
          <w:w w:val="105"/>
        </w:rPr>
        <w:t>firms</w:t>
      </w:r>
      <w:r>
        <w:rPr>
          <w:spacing w:val="-7"/>
          <w:w w:val="105"/>
        </w:rPr>
        <w:t xml:space="preserve"> </w:t>
      </w:r>
      <w:r>
        <w:rPr>
          <w:w w:val="105"/>
        </w:rPr>
        <w:t>(as</w:t>
      </w:r>
      <w:r>
        <w:rPr>
          <w:spacing w:val="-7"/>
          <w:w w:val="105"/>
        </w:rPr>
        <w:t xml:space="preserve"> </w:t>
      </w:r>
      <w:r>
        <w:rPr>
          <w:w w:val="105"/>
        </w:rPr>
        <w:t>was</w:t>
      </w:r>
      <w:r>
        <w:rPr>
          <w:spacing w:val="-7"/>
          <w:w w:val="105"/>
        </w:rPr>
        <w:t xml:space="preserve"> </w:t>
      </w:r>
      <w:r>
        <w:rPr>
          <w:w w:val="105"/>
        </w:rPr>
        <w:t>the</w:t>
      </w:r>
      <w:r>
        <w:rPr>
          <w:spacing w:val="-7"/>
          <w:w w:val="105"/>
        </w:rPr>
        <w:t xml:space="preserve"> </w:t>
      </w:r>
      <w:r>
        <w:rPr>
          <w:w w:val="105"/>
        </w:rPr>
        <w:t>case</w:t>
      </w:r>
      <w:r>
        <w:rPr>
          <w:spacing w:val="-7"/>
          <w:w w:val="105"/>
        </w:rPr>
        <w:t xml:space="preserve"> </w:t>
      </w:r>
      <w:r>
        <w:rPr>
          <w:w w:val="105"/>
        </w:rPr>
        <w:t>with</w:t>
      </w:r>
      <w:r>
        <w:rPr>
          <w:spacing w:val="-7"/>
          <w:w w:val="105"/>
        </w:rPr>
        <w:t xml:space="preserve"> </w:t>
      </w:r>
      <w:r>
        <w:rPr>
          <w:w w:val="105"/>
        </w:rPr>
        <w:t>the</w:t>
      </w:r>
      <w:r>
        <w:rPr>
          <w:spacing w:val="-7"/>
          <w:w w:val="105"/>
        </w:rPr>
        <w:t xml:space="preserve"> </w:t>
      </w:r>
      <w:r>
        <w:rPr>
          <w:w w:val="105"/>
        </w:rPr>
        <w:t>Rozelle</w:t>
      </w:r>
      <w:r>
        <w:rPr>
          <w:spacing w:val="-7"/>
          <w:w w:val="105"/>
        </w:rPr>
        <w:t xml:space="preserve"> </w:t>
      </w:r>
      <w:r>
        <w:rPr>
          <w:w w:val="105"/>
        </w:rPr>
        <w:t>Interchange in Sydney).</w:t>
      </w:r>
    </w:p>
    <w:p w:rsidR="0090322B" w:rsidRDefault="00D62CE2">
      <w:pPr>
        <w:pStyle w:val="BodyText"/>
        <w:spacing w:before="170" w:line="283" w:lineRule="auto"/>
        <w:ind w:left="103" w:right="26"/>
      </w:pPr>
      <w:r>
        <w:rPr>
          <w:w w:val="105"/>
        </w:rPr>
        <w:t>The record of the past 15 years shows that barriers to entry from overseas</w:t>
      </w:r>
      <w:r>
        <w:rPr>
          <w:spacing w:val="-13"/>
          <w:w w:val="105"/>
        </w:rPr>
        <w:t xml:space="preserve"> </w:t>
      </w:r>
      <w:r>
        <w:rPr>
          <w:w w:val="105"/>
        </w:rPr>
        <w:t>are</w:t>
      </w:r>
      <w:r>
        <w:rPr>
          <w:spacing w:val="-13"/>
          <w:w w:val="105"/>
        </w:rPr>
        <w:t xml:space="preserve"> </w:t>
      </w:r>
      <w:r>
        <w:rPr>
          <w:w w:val="105"/>
        </w:rPr>
        <w:t>not</w:t>
      </w:r>
      <w:r>
        <w:rPr>
          <w:spacing w:val="-13"/>
          <w:w w:val="105"/>
        </w:rPr>
        <w:t xml:space="preserve"> </w:t>
      </w:r>
      <w:r>
        <w:rPr>
          <w:w w:val="105"/>
        </w:rPr>
        <w:t>insurmountable.</w:t>
      </w:r>
      <w:r>
        <w:rPr>
          <w:spacing w:val="-3"/>
          <w:w w:val="105"/>
        </w:rPr>
        <w:t xml:space="preserve"> </w:t>
      </w:r>
      <w:r>
        <w:rPr>
          <w:w w:val="105"/>
        </w:rPr>
        <w:t>But</w:t>
      </w:r>
      <w:r>
        <w:rPr>
          <w:spacing w:val="-13"/>
          <w:w w:val="105"/>
        </w:rPr>
        <w:t xml:space="preserve"> </w:t>
      </w:r>
      <w:r>
        <w:rPr>
          <w:w w:val="105"/>
        </w:rPr>
        <w:t>there</w:t>
      </w:r>
      <w:r>
        <w:rPr>
          <w:spacing w:val="-13"/>
          <w:w w:val="105"/>
        </w:rPr>
        <w:t xml:space="preserve"> </w:t>
      </w:r>
      <w:r>
        <w:rPr>
          <w:w w:val="105"/>
        </w:rPr>
        <w:t>are</w:t>
      </w:r>
      <w:r>
        <w:rPr>
          <w:spacing w:val="-13"/>
          <w:w w:val="105"/>
        </w:rPr>
        <w:t xml:space="preserve"> </w:t>
      </w:r>
      <w:r>
        <w:rPr>
          <w:w w:val="105"/>
        </w:rPr>
        <w:t>two</w:t>
      </w:r>
      <w:r>
        <w:rPr>
          <w:spacing w:val="-13"/>
          <w:w w:val="105"/>
        </w:rPr>
        <w:t xml:space="preserve"> </w:t>
      </w:r>
      <w:r>
        <w:rPr>
          <w:w w:val="105"/>
        </w:rPr>
        <w:t>reasons</w:t>
      </w:r>
      <w:r>
        <w:rPr>
          <w:spacing w:val="-13"/>
          <w:w w:val="105"/>
        </w:rPr>
        <w:t xml:space="preserve"> </w:t>
      </w:r>
      <w:r>
        <w:rPr>
          <w:w w:val="105"/>
        </w:rPr>
        <w:t>to</w:t>
      </w:r>
      <w:r>
        <w:rPr>
          <w:spacing w:val="-13"/>
          <w:w w:val="105"/>
        </w:rPr>
        <w:t xml:space="preserve"> </w:t>
      </w:r>
      <w:r>
        <w:rPr>
          <w:w w:val="105"/>
        </w:rPr>
        <w:t>think the barriers to entry may nonetheless be higher than necessary.</w:t>
      </w:r>
    </w:p>
    <w:p w:rsidR="0090322B" w:rsidRDefault="00D62CE2">
      <w:pPr>
        <w:pStyle w:val="BodyText"/>
        <w:spacing w:before="162" w:line="280" w:lineRule="auto"/>
        <w:ind w:left="103" w:right="26"/>
      </w:pPr>
      <w:r>
        <w:rPr>
          <w:spacing w:val="-2"/>
          <w:w w:val="105"/>
        </w:rPr>
        <w:t>Firstly,</w:t>
      </w:r>
      <w:r>
        <w:rPr>
          <w:spacing w:val="-4"/>
          <w:w w:val="105"/>
        </w:rPr>
        <w:t xml:space="preserve"> </w:t>
      </w:r>
      <w:r>
        <w:rPr>
          <w:spacing w:val="-2"/>
          <w:w w:val="105"/>
        </w:rPr>
        <w:t>industry</w:t>
      </w:r>
      <w:r>
        <w:rPr>
          <w:spacing w:val="-4"/>
          <w:w w:val="105"/>
        </w:rPr>
        <w:t xml:space="preserve"> </w:t>
      </w:r>
      <w:r>
        <w:rPr>
          <w:spacing w:val="-2"/>
          <w:w w:val="105"/>
        </w:rPr>
        <w:t>insiders</w:t>
      </w:r>
      <w:r>
        <w:rPr>
          <w:spacing w:val="-4"/>
          <w:w w:val="105"/>
        </w:rPr>
        <w:t xml:space="preserve"> </w:t>
      </w:r>
      <w:r>
        <w:rPr>
          <w:spacing w:val="-2"/>
          <w:w w:val="105"/>
        </w:rPr>
        <w:t>claim</w:t>
      </w:r>
      <w:r>
        <w:rPr>
          <w:spacing w:val="-4"/>
          <w:w w:val="105"/>
        </w:rPr>
        <w:t xml:space="preserve"> </w:t>
      </w:r>
      <w:r>
        <w:rPr>
          <w:spacing w:val="-2"/>
          <w:w w:val="105"/>
        </w:rPr>
        <w:t>governments</w:t>
      </w:r>
      <w:r>
        <w:rPr>
          <w:spacing w:val="-4"/>
          <w:w w:val="105"/>
        </w:rPr>
        <w:t xml:space="preserve"> </w:t>
      </w:r>
      <w:r>
        <w:rPr>
          <w:spacing w:val="-2"/>
          <w:w w:val="105"/>
        </w:rPr>
        <w:t>show</w:t>
      </w:r>
      <w:r>
        <w:rPr>
          <w:spacing w:val="-4"/>
          <w:w w:val="105"/>
        </w:rPr>
        <w:t xml:space="preserve"> </w:t>
      </w:r>
      <w:r>
        <w:rPr>
          <w:spacing w:val="-2"/>
          <w:w w:val="105"/>
        </w:rPr>
        <w:t>a</w:t>
      </w:r>
      <w:r>
        <w:rPr>
          <w:spacing w:val="-4"/>
          <w:w w:val="105"/>
        </w:rPr>
        <w:t xml:space="preserve"> </w:t>
      </w:r>
      <w:r>
        <w:rPr>
          <w:spacing w:val="-2"/>
          <w:w w:val="105"/>
        </w:rPr>
        <w:t>strong</w:t>
      </w:r>
      <w:r>
        <w:rPr>
          <w:spacing w:val="-4"/>
          <w:w w:val="105"/>
        </w:rPr>
        <w:t xml:space="preserve"> </w:t>
      </w:r>
      <w:r>
        <w:rPr>
          <w:spacing w:val="-2"/>
          <w:w w:val="105"/>
        </w:rPr>
        <w:t xml:space="preserve">preference </w:t>
      </w:r>
      <w:r>
        <w:rPr>
          <w:w w:val="105"/>
        </w:rPr>
        <w:t>for</w:t>
      </w:r>
      <w:r>
        <w:rPr>
          <w:spacing w:val="-4"/>
          <w:w w:val="105"/>
        </w:rPr>
        <w:t xml:space="preserve"> </w:t>
      </w:r>
      <w:r>
        <w:rPr>
          <w:w w:val="105"/>
        </w:rPr>
        <w:t>extensive</w:t>
      </w:r>
      <w:r>
        <w:rPr>
          <w:spacing w:val="-4"/>
          <w:w w:val="105"/>
        </w:rPr>
        <w:t xml:space="preserve"> </w:t>
      </w:r>
      <w:r>
        <w:rPr>
          <w:w w:val="105"/>
        </w:rPr>
        <w:t>local</w:t>
      </w:r>
      <w:r>
        <w:rPr>
          <w:spacing w:val="-4"/>
          <w:w w:val="105"/>
        </w:rPr>
        <w:t xml:space="preserve"> </w:t>
      </w:r>
      <w:r>
        <w:rPr>
          <w:w w:val="105"/>
        </w:rPr>
        <w:t>experience.</w:t>
      </w:r>
      <w:hyperlink w:anchor="_bookmark24" w:history="1">
        <w:r>
          <w:rPr>
            <w:w w:val="105"/>
            <w:position w:val="7"/>
            <w:sz w:val="13"/>
          </w:rPr>
          <w:t>16</w:t>
        </w:r>
      </w:hyperlink>
      <w:r>
        <w:rPr>
          <w:spacing w:val="25"/>
          <w:w w:val="105"/>
          <w:position w:val="7"/>
          <w:sz w:val="13"/>
        </w:rPr>
        <w:t xml:space="preserve"> </w:t>
      </w:r>
      <w:r>
        <w:rPr>
          <w:w w:val="105"/>
        </w:rPr>
        <w:t>Any</w:t>
      </w:r>
      <w:r>
        <w:rPr>
          <w:spacing w:val="-4"/>
          <w:w w:val="105"/>
        </w:rPr>
        <w:t xml:space="preserve"> </w:t>
      </w:r>
      <w:r>
        <w:rPr>
          <w:w w:val="105"/>
        </w:rPr>
        <w:t>requirement</w:t>
      </w:r>
      <w:r>
        <w:rPr>
          <w:spacing w:val="-4"/>
          <w:w w:val="105"/>
        </w:rPr>
        <w:t xml:space="preserve"> </w:t>
      </w:r>
      <w:r>
        <w:rPr>
          <w:w w:val="105"/>
        </w:rPr>
        <w:t>for</w:t>
      </w:r>
      <w:r>
        <w:rPr>
          <w:spacing w:val="-4"/>
          <w:w w:val="105"/>
        </w:rPr>
        <w:t xml:space="preserve"> </w:t>
      </w:r>
      <w:r>
        <w:rPr>
          <w:w w:val="105"/>
        </w:rPr>
        <w:t>extensive</w:t>
      </w:r>
      <w:r>
        <w:rPr>
          <w:spacing w:val="-4"/>
          <w:w w:val="105"/>
        </w:rPr>
        <w:t xml:space="preserve"> </w:t>
      </w:r>
      <w:r>
        <w:rPr>
          <w:w w:val="105"/>
        </w:rPr>
        <w:t>local experience</w:t>
      </w:r>
      <w:r>
        <w:rPr>
          <w:spacing w:val="-3"/>
          <w:w w:val="105"/>
        </w:rPr>
        <w:t xml:space="preserve"> </w:t>
      </w:r>
      <w:r>
        <w:rPr>
          <w:w w:val="105"/>
        </w:rPr>
        <w:t>seems</w:t>
      </w:r>
      <w:r>
        <w:rPr>
          <w:spacing w:val="-3"/>
          <w:w w:val="105"/>
        </w:rPr>
        <w:t xml:space="preserve"> </w:t>
      </w:r>
      <w:r>
        <w:rPr>
          <w:w w:val="105"/>
        </w:rPr>
        <w:t>poorly</w:t>
      </w:r>
      <w:r>
        <w:rPr>
          <w:spacing w:val="-3"/>
          <w:w w:val="105"/>
        </w:rPr>
        <w:t xml:space="preserve"> </w:t>
      </w:r>
      <w:r>
        <w:rPr>
          <w:w w:val="105"/>
        </w:rPr>
        <w:t>founded</w:t>
      </w:r>
      <w:r>
        <w:rPr>
          <w:spacing w:val="-3"/>
          <w:w w:val="105"/>
        </w:rPr>
        <w:t xml:space="preserve"> </w:t>
      </w:r>
      <w:r>
        <w:rPr>
          <w:w w:val="105"/>
        </w:rPr>
        <w:t>–</w:t>
      </w:r>
      <w:r>
        <w:rPr>
          <w:spacing w:val="-3"/>
          <w:w w:val="105"/>
        </w:rPr>
        <w:t xml:space="preserve"> </w:t>
      </w:r>
      <w:r>
        <w:rPr>
          <w:w w:val="105"/>
        </w:rPr>
        <w:t>over</w:t>
      </w:r>
      <w:r>
        <w:rPr>
          <w:spacing w:val="-3"/>
          <w:w w:val="105"/>
        </w:rPr>
        <w:t xml:space="preserve"> </w:t>
      </w:r>
      <w:r>
        <w:rPr>
          <w:w w:val="105"/>
        </w:rPr>
        <w:t>the</w:t>
      </w:r>
      <w:r>
        <w:rPr>
          <w:spacing w:val="-3"/>
          <w:w w:val="105"/>
        </w:rPr>
        <w:t xml:space="preserve"> </w:t>
      </w:r>
      <w:r>
        <w:rPr>
          <w:w w:val="105"/>
        </w:rPr>
        <w:t>past</w:t>
      </w:r>
      <w:r>
        <w:rPr>
          <w:spacing w:val="-3"/>
          <w:w w:val="105"/>
        </w:rPr>
        <w:t xml:space="preserve"> </w:t>
      </w:r>
      <w:r>
        <w:rPr>
          <w:w w:val="105"/>
        </w:rPr>
        <w:t>15</w:t>
      </w:r>
      <w:r>
        <w:rPr>
          <w:spacing w:val="-3"/>
          <w:w w:val="105"/>
        </w:rPr>
        <w:t xml:space="preserve"> </w:t>
      </w:r>
      <w:r>
        <w:rPr>
          <w:w w:val="105"/>
        </w:rPr>
        <w:t>years,</w:t>
      </w:r>
      <w:r>
        <w:rPr>
          <w:spacing w:val="-3"/>
          <w:w w:val="105"/>
        </w:rPr>
        <w:t xml:space="preserve"> </w:t>
      </w:r>
      <w:r>
        <w:rPr>
          <w:w w:val="105"/>
        </w:rPr>
        <w:t>projects with an international entrant involved performed at least as well</w:t>
      </w:r>
    </w:p>
    <w:p w:rsidR="0090322B" w:rsidRDefault="00D62CE2">
      <w:pPr>
        <w:pStyle w:val="BodyText"/>
        <w:spacing w:before="3" w:line="278" w:lineRule="auto"/>
        <w:ind w:left="103"/>
        <w:rPr>
          <w:sz w:val="13"/>
        </w:rPr>
      </w:pPr>
      <w:proofErr w:type="gramStart"/>
      <w:r>
        <w:rPr>
          <w:w w:val="105"/>
        </w:rPr>
        <w:t>in</w:t>
      </w:r>
      <w:proofErr w:type="gramEnd"/>
      <w:r>
        <w:rPr>
          <w:spacing w:val="-10"/>
          <w:w w:val="105"/>
        </w:rPr>
        <w:t xml:space="preserve"> </w:t>
      </w:r>
      <w:r>
        <w:rPr>
          <w:w w:val="105"/>
        </w:rPr>
        <w:t>terms</w:t>
      </w:r>
      <w:r>
        <w:rPr>
          <w:spacing w:val="-10"/>
          <w:w w:val="105"/>
        </w:rPr>
        <w:t xml:space="preserve"> </w:t>
      </w:r>
      <w:r>
        <w:rPr>
          <w:w w:val="105"/>
        </w:rPr>
        <w:t>of</w:t>
      </w:r>
      <w:r>
        <w:rPr>
          <w:spacing w:val="-10"/>
          <w:w w:val="105"/>
        </w:rPr>
        <w:t xml:space="preserve"> </w:t>
      </w:r>
      <w:r>
        <w:rPr>
          <w:w w:val="105"/>
        </w:rPr>
        <w:t>cost</w:t>
      </w:r>
      <w:r>
        <w:rPr>
          <w:spacing w:val="-10"/>
          <w:w w:val="105"/>
        </w:rPr>
        <w:t xml:space="preserve"> </w:t>
      </w:r>
      <w:r>
        <w:rPr>
          <w:w w:val="105"/>
        </w:rPr>
        <w:t>during</w:t>
      </w:r>
      <w:r>
        <w:rPr>
          <w:spacing w:val="-10"/>
          <w:w w:val="105"/>
        </w:rPr>
        <w:t xml:space="preserve"> </w:t>
      </w:r>
      <w:r>
        <w:rPr>
          <w:w w:val="105"/>
        </w:rPr>
        <w:t>the</w:t>
      </w:r>
      <w:r>
        <w:rPr>
          <w:spacing w:val="-10"/>
          <w:w w:val="105"/>
        </w:rPr>
        <w:t xml:space="preserve"> </w:t>
      </w:r>
      <w:r>
        <w:rPr>
          <w:w w:val="105"/>
        </w:rPr>
        <w:t>construction</w:t>
      </w:r>
      <w:r>
        <w:rPr>
          <w:spacing w:val="-10"/>
          <w:w w:val="105"/>
        </w:rPr>
        <w:t xml:space="preserve"> </w:t>
      </w:r>
      <w:r>
        <w:rPr>
          <w:w w:val="105"/>
        </w:rPr>
        <w:t>phase</w:t>
      </w:r>
      <w:r>
        <w:rPr>
          <w:spacing w:val="-10"/>
          <w:w w:val="105"/>
        </w:rPr>
        <w:t xml:space="preserve"> </w:t>
      </w:r>
      <w:r>
        <w:rPr>
          <w:w w:val="105"/>
        </w:rPr>
        <w:t>as</w:t>
      </w:r>
      <w:r>
        <w:rPr>
          <w:spacing w:val="-10"/>
          <w:w w:val="105"/>
        </w:rPr>
        <w:t xml:space="preserve"> </w:t>
      </w:r>
      <w:r>
        <w:rPr>
          <w:w w:val="105"/>
        </w:rPr>
        <w:t>projects</w:t>
      </w:r>
      <w:r>
        <w:rPr>
          <w:spacing w:val="-10"/>
          <w:w w:val="105"/>
        </w:rPr>
        <w:t xml:space="preserve"> </w:t>
      </w:r>
      <w:r>
        <w:rPr>
          <w:w w:val="105"/>
        </w:rPr>
        <w:t>with</w:t>
      </w:r>
      <w:r>
        <w:rPr>
          <w:spacing w:val="-10"/>
          <w:w w:val="105"/>
        </w:rPr>
        <w:t xml:space="preserve"> </w:t>
      </w:r>
      <w:r>
        <w:rPr>
          <w:w w:val="105"/>
        </w:rPr>
        <w:t>no international firms.</w:t>
      </w:r>
      <w:hyperlink w:anchor="_bookmark25" w:history="1">
        <w:r>
          <w:rPr>
            <w:w w:val="105"/>
            <w:position w:val="7"/>
            <w:sz w:val="13"/>
          </w:rPr>
          <w:t>17</w:t>
        </w:r>
      </w:hyperlink>
    </w:p>
    <w:p w:rsidR="0090322B" w:rsidRDefault="001B4BC1">
      <w:pPr>
        <w:pStyle w:val="BodyText"/>
        <w:spacing w:before="166" w:line="283" w:lineRule="auto"/>
        <w:ind w:left="103" w:right="26"/>
      </w:pPr>
      <w:r>
        <w:pict>
          <v:shape id="docshape55" o:spid="_x0000_s1145" type="#_x0000_t202" style="position:absolute;left:0;text-align:left;margin-left:65.4pt;margin-top:46.7pt;width:328pt;height:83.5pt;z-index:15739392;mso-position-horizontal-relative:page" filled="f" strokeweight=".14058mm">
            <v:textbox inset="0,0,0,0">
              <w:txbxContent>
                <w:p w:rsidR="001B4BC1" w:rsidRDefault="001B4BC1">
                  <w:pPr>
                    <w:spacing w:before="110"/>
                    <w:ind w:left="199"/>
                    <w:rPr>
                      <w:b/>
                      <w:sz w:val="20"/>
                    </w:rPr>
                  </w:pPr>
                  <w:r>
                    <w:rPr>
                      <w:b/>
                      <w:color w:val="A02126"/>
                      <w:sz w:val="20"/>
                    </w:rPr>
                    <w:t>Recommendation</w:t>
                  </w:r>
                  <w:r>
                    <w:rPr>
                      <w:b/>
                      <w:color w:val="A02126"/>
                      <w:spacing w:val="49"/>
                      <w:w w:val="105"/>
                      <w:sz w:val="20"/>
                    </w:rPr>
                    <w:t xml:space="preserve"> </w:t>
                  </w:r>
                  <w:r>
                    <w:rPr>
                      <w:b/>
                      <w:color w:val="A02126"/>
                      <w:spacing w:val="-10"/>
                      <w:w w:val="105"/>
                      <w:sz w:val="20"/>
                    </w:rPr>
                    <w:t>2</w:t>
                  </w:r>
                </w:p>
                <w:p w:rsidR="001B4BC1" w:rsidRDefault="001B4BC1">
                  <w:pPr>
                    <w:pStyle w:val="BodyText"/>
                    <w:spacing w:before="167" w:line="283" w:lineRule="auto"/>
                    <w:ind w:left="199" w:right="622"/>
                  </w:pPr>
                  <w:r w:rsidRPr="005F2005">
                    <w:rPr>
                      <w:w w:val="105"/>
                      <w:highlight w:val="yellow"/>
                    </w:rPr>
                    <w:t>The</w:t>
                  </w:r>
                  <w:r w:rsidRPr="005F2005">
                    <w:rPr>
                      <w:spacing w:val="-15"/>
                      <w:w w:val="105"/>
                      <w:highlight w:val="yellow"/>
                    </w:rPr>
                    <w:t xml:space="preserve"> </w:t>
                  </w:r>
                  <w:r w:rsidRPr="005F2005">
                    <w:rPr>
                      <w:w w:val="105"/>
                      <w:highlight w:val="yellow"/>
                    </w:rPr>
                    <w:t>Federal</w:t>
                  </w:r>
                  <w:r w:rsidRPr="005F2005">
                    <w:rPr>
                      <w:spacing w:val="-15"/>
                      <w:w w:val="105"/>
                      <w:highlight w:val="yellow"/>
                    </w:rPr>
                    <w:t xml:space="preserve"> </w:t>
                  </w:r>
                  <w:r w:rsidRPr="005F2005">
                    <w:rPr>
                      <w:w w:val="105"/>
                      <w:highlight w:val="yellow"/>
                    </w:rPr>
                    <w:t>Government</w:t>
                  </w:r>
                  <w:r w:rsidRPr="005F2005">
                    <w:rPr>
                      <w:spacing w:val="-14"/>
                      <w:w w:val="105"/>
                      <w:highlight w:val="yellow"/>
                    </w:rPr>
                    <w:t xml:space="preserve"> </w:t>
                  </w:r>
                  <w:r w:rsidRPr="005F2005">
                    <w:rPr>
                      <w:w w:val="105"/>
                      <w:highlight w:val="yellow"/>
                    </w:rPr>
                    <w:t>should</w:t>
                  </w:r>
                  <w:r w:rsidRPr="005F2005">
                    <w:rPr>
                      <w:spacing w:val="-15"/>
                      <w:w w:val="105"/>
                      <w:highlight w:val="yellow"/>
                    </w:rPr>
                    <w:t xml:space="preserve"> </w:t>
                  </w:r>
                  <w:r w:rsidRPr="005F2005">
                    <w:rPr>
                      <w:w w:val="105"/>
                      <w:highlight w:val="yellow"/>
                    </w:rPr>
                    <w:t>encourage</w:t>
                  </w:r>
                  <w:r w:rsidRPr="005F2005">
                    <w:rPr>
                      <w:spacing w:val="-14"/>
                      <w:w w:val="105"/>
                      <w:highlight w:val="yellow"/>
                    </w:rPr>
                    <w:t xml:space="preserve"> </w:t>
                  </w:r>
                  <w:r w:rsidRPr="005F2005">
                    <w:rPr>
                      <w:w w:val="105"/>
                      <w:highlight w:val="yellow"/>
                    </w:rPr>
                    <w:t>states</w:t>
                  </w:r>
                  <w:r w:rsidRPr="005F2005">
                    <w:rPr>
                      <w:spacing w:val="-15"/>
                      <w:w w:val="105"/>
                      <w:highlight w:val="yellow"/>
                    </w:rPr>
                    <w:t xml:space="preserve"> </w:t>
                  </w:r>
                  <w:r w:rsidRPr="005F2005">
                    <w:rPr>
                      <w:w w:val="105"/>
                      <w:highlight w:val="yellow"/>
                    </w:rPr>
                    <w:t>to</w:t>
                  </w:r>
                  <w:r w:rsidRPr="005F2005">
                    <w:rPr>
                      <w:spacing w:val="-15"/>
                      <w:w w:val="105"/>
                      <w:highlight w:val="yellow"/>
                    </w:rPr>
                    <w:t xml:space="preserve"> </w:t>
                  </w:r>
                  <w:r w:rsidRPr="005F2005">
                    <w:rPr>
                      <w:w w:val="105"/>
                      <w:highlight w:val="yellow"/>
                    </w:rPr>
                    <w:t>welcome complying</w:t>
                  </w:r>
                  <w:r w:rsidRPr="005F2005">
                    <w:rPr>
                      <w:spacing w:val="-2"/>
                      <w:w w:val="105"/>
                      <w:highlight w:val="yellow"/>
                    </w:rPr>
                    <w:t xml:space="preserve"> </w:t>
                  </w:r>
                  <w:r w:rsidRPr="005F2005">
                    <w:rPr>
                      <w:w w:val="105"/>
                      <w:highlight w:val="yellow"/>
                    </w:rPr>
                    <w:t>bids</w:t>
                  </w:r>
                  <w:r w:rsidRPr="005F2005">
                    <w:rPr>
                      <w:spacing w:val="-2"/>
                      <w:w w:val="105"/>
                      <w:highlight w:val="yellow"/>
                    </w:rPr>
                    <w:t xml:space="preserve"> </w:t>
                  </w:r>
                  <w:r w:rsidRPr="005F2005">
                    <w:rPr>
                      <w:w w:val="105"/>
                      <w:highlight w:val="yellow"/>
                    </w:rPr>
                    <w:t>from</w:t>
                  </w:r>
                  <w:r w:rsidRPr="005F2005">
                    <w:rPr>
                      <w:spacing w:val="-2"/>
                      <w:w w:val="105"/>
                      <w:highlight w:val="yellow"/>
                    </w:rPr>
                    <w:t xml:space="preserve"> </w:t>
                  </w:r>
                  <w:r w:rsidRPr="005F2005">
                    <w:rPr>
                      <w:w w:val="105"/>
                      <w:highlight w:val="yellow"/>
                    </w:rPr>
                    <w:t>all</w:t>
                  </w:r>
                  <w:r w:rsidRPr="005F2005">
                    <w:rPr>
                      <w:spacing w:val="-2"/>
                      <w:w w:val="105"/>
                      <w:highlight w:val="yellow"/>
                    </w:rPr>
                    <w:t xml:space="preserve"> </w:t>
                  </w:r>
                  <w:r w:rsidRPr="005F2005">
                    <w:rPr>
                      <w:w w:val="105"/>
                      <w:highlight w:val="yellow"/>
                    </w:rPr>
                    <w:t>qualified</w:t>
                  </w:r>
                  <w:r w:rsidRPr="005F2005">
                    <w:rPr>
                      <w:spacing w:val="-2"/>
                      <w:w w:val="105"/>
                      <w:highlight w:val="yellow"/>
                    </w:rPr>
                    <w:t xml:space="preserve"> </w:t>
                  </w:r>
                  <w:r w:rsidRPr="005F2005">
                    <w:rPr>
                      <w:w w:val="105"/>
                      <w:highlight w:val="yellow"/>
                    </w:rPr>
                    <w:t>bidders,</w:t>
                  </w:r>
                  <w:r w:rsidRPr="005F2005">
                    <w:rPr>
                      <w:spacing w:val="-2"/>
                      <w:w w:val="105"/>
                      <w:highlight w:val="yellow"/>
                    </w:rPr>
                    <w:t xml:space="preserve"> </w:t>
                  </w:r>
                  <w:r w:rsidRPr="005F2005">
                    <w:rPr>
                      <w:w w:val="105"/>
                      <w:highlight w:val="yellow"/>
                    </w:rPr>
                    <w:t>and</w:t>
                  </w:r>
                  <w:r w:rsidRPr="005F2005">
                    <w:rPr>
                      <w:spacing w:val="-2"/>
                      <w:w w:val="105"/>
                      <w:highlight w:val="yellow"/>
                    </w:rPr>
                    <w:t xml:space="preserve"> </w:t>
                  </w:r>
                  <w:r w:rsidRPr="005F2005">
                    <w:rPr>
                      <w:w w:val="105"/>
                      <w:highlight w:val="yellow"/>
                    </w:rPr>
                    <w:t>not</w:t>
                  </w:r>
                  <w:r w:rsidRPr="005F2005">
                    <w:rPr>
                      <w:spacing w:val="-2"/>
                      <w:w w:val="105"/>
                      <w:highlight w:val="yellow"/>
                    </w:rPr>
                    <w:t xml:space="preserve"> </w:t>
                  </w:r>
                  <w:r w:rsidRPr="005F2005">
                    <w:rPr>
                      <w:w w:val="105"/>
                      <w:highlight w:val="yellow"/>
                    </w:rPr>
                    <w:t>weight</w:t>
                  </w:r>
                  <w:r w:rsidRPr="005F2005">
                    <w:rPr>
                      <w:spacing w:val="-2"/>
                      <w:w w:val="105"/>
                      <w:highlight w:val="yellow"/>
                    </w:rPr>
                    <w:t xml:space="preserve"> </w:t>
                  </w:r>
                  <w:r w:rsidRPr="005F2005">
                    <w:rPr>
                      <w:w w:val="105"/>
                      <w:highlight w:val="yellow"/>
                    </w:rPr>
                    <w:t>local experience any more heavily than is justified to provide infrastructure at the lowest long-term cost.</w:t>
                  </w:r>
                </w:p>
              </w:txbxContent>
            </v:textbox>
            <w10:wrap anchorx="page"/>
          </v:shape>
        </w:pict>
      </w:r>
      <w:r w:rsidR="00D62CE2">
        <w:rPr>
          <w:spacing w:val="-2"/>
          <w:w w:val="105"/>
        </w:rPr>
        <w:t xml:space="preserve">Significant requirements for local experience unnecessarily </w:t>
      </w:r>
      <w:r w:rsidR="00D62CE2">
        <w:rPr>
          <w:w w:val="105"/>
        </w:rPr>
        <w:t>disadvantage international entrants.</w:t>
      </w:r>
    </w:p>
    <w:p w:rsidR="0090322B" w:rsidRDefault="00D62CE2">
      <w:pPr>
        <w:spacing w:before="91" w:line="261" w:lineRule="auto"/>
        <w:ind w:left="103" w:right="192"/>
        <w:rPr>
          <w:b/>
          <w:sz w:val="19"/>
        </w:rPr>
      </w:pPr>
      <w:r>
        <w:br w:type="column"/>
      </w:r>
      <w:bookmarkStart w:id="26" w:name="_bookmark22"/>
      <w:bookmarkEnd w:id="26"/>
      <w:r>
        <w:rPr>
          <w:b/>
          <w:color w:val="6A727A"/>
          <w:sz w:val="19"/>
        </w:rPr>
        <w:t>Figure</w:t>
      </w:r>
      <w:r>
        <w:rPr>
          <w:b/>
          <w:color w:val="6A727A"/>
          <w:spacing w:val="-10"/>
          <w:sz w:val="19"/>
        </w:rPr>
        <w:t xml:space="preserve"> </w:t>
      </w:r>
      <w:r>
        <w:rPr>
          <w:b/>
          <w:color w:val="6A727A"/>
          <w:sz w:val="19"/>
        </w:rPr>
        <w:t>3.1:</w:t>
      </w:r>
      <w:r>
        <w:rPr>
          <w:b/>
          <w:color w:val="6A727A"/>
          <w:spacing w:val="-10"/>
          <w:sz w:val="19"/>
        </w:rPr>
        <w:t xml:space="preserve"> </w:t>
      </w:r>
      <w:r>
        <w:rPr>
          <w:b/>
          <w:color w:val="6A727A"/>
          <w:sz w:val="19"/>
        </w:rPr>
        <w:t>Many</w:t>
      </w:r>
      <w:r>
        <w:rPr>
          <w:b/>
          <w:color w:val="6A727A"/>
          <w:spacing w:val="-10"/>
          <w:sz w:val="19"/>
        </w:rPr>
        <w:t xml:space="preserve"> </w:t>
      </w:r>
      <w:r>
        <w:rPr>
          <w:b/>
          <w:color w:val="6A727A"/>
          <w:sz w:val="19"/>
        </w:rPr>
        <w:t>different</w:t>
      </w:r>
      <w:r>
        <w:rPr>
          <w:b/>
          <w:color w:val="6A727A"/>
          <w:spacing w:val="-10"/>
          <w:sz w:val="19"/>
        </w:rPr>
        <w:t xml:space="preserve"> </w:t>
      </w:r>
      <w:r>
        <w:rPr>
          <w:b/>
          <w:color w:val="6A727A"/>
          <w:sz w:val="19"/>
        </w:rPr>
        <w:t>international</w:t>
      </w:r>
      <w:r>
        <w:rPr>
          <w:b/>
          <w:color w:val="6A727A"/>
          <w:spacing w:val="-10"/>
          <w:sz w:val="19"/>
        </w:rPr>
        <w:t xml:space="preserve"> </w:t>
      </w:r>
      <w:r>
        <w:rPr>
          <w:b/>
          <w:color w:val="6A727A"/>
          <w:sz w:val="19"/>
        </w:rPr>
        <w:t>entrants</w:t>
      </w:r>
      <w:r>
        <w:rPr>
          <w:b/>
          <w:color w:val="6A727A"/>
          <w:spacing w:val="-10"/>
          <w:sz w:val="19"/>
        </w:rPr>
        <w:t xml:space="preserve"> </w:t>
      </w:r>
      <w:r>
        <w:rPr>
          <w:b/>
          <w:color w:val="6A727A"/>
          <w:sz w:val="19"/>
        </w:rPr>
        <w:t>have</w:t>
      </w:r>
      <w:r>
        <w:rPr>
          <w:b/>
          <w:color w:val="6A727A"/>
          <w:spacing w:val="-10"/>
          <w:sz w:val="19"/>
        </w:rPr>
        <w:t xml:space="preserve"> </w:t>
      </w:r>
      <w:r>
        <w:rPr>
          <w:b/>
          <w:color w:val="6A727A"/>
          <w:sz w:val="19"/>
        </w:rPr>
        <w:t>been</w:t>
      </w:r>
      <w:r>
        <w:rPr>
          <w:b/>
          <w:color w:val="6A727A"/>
          <w:spacing w:val="-10"/>
          <w:sz w:val="19"/>
        </w:rPr>
        <w:t xml:space="preserve"> </w:t>
      </w:r>
      <w:r>
        <w:rPr>
          <w:b/>
          <w:color w:val="6A727A"/>
          <w:sz w:val="19"/>
        </w:rPr>
        <w:t>awarded megaproject contracts in the past 15 years</w:t>
      </w:r>
    </w:p>
    <w:p w:rsidR="0090322B" w:rsidRDefault="00D62CE2">
      <w:pPr>
        <w:spacing w:before="2"/>
        <w:ind w:left="103"/>
        <w:rPr>
          <w:sz w:val="19"/>
        </w:rPr>
      </w:pPr>
      <w:r>
        <w:rPr>
          <w:color w:val="6A727A"/>
          <w:sz w:val="19"/>
        </w:rPr>
        <w:t>Number</w:t>
      </w:r>
      <w:r>
        <w:rPr>
          <w:color w:val="6A727A"/>
          <w:spacing w:val="-8"/>
          <w:sz w:val="19"/>
        </w:rPr>
        <w:t xml:space="preserve"> </w:t>
      </w:r>
      <w:r>
        <w:rPr>
          <w:color w:val="6A727A"/>
          <w:sz w:val="19"/>
        </w:rPr>
        <w:t>of</w:t>
      </w:r>
      <w:r>
        <w:rPr>
          <w:color w:val="6A727A"/>
          <w:spacing w:val="-7"/>
          <w:sz w:val="19"/>
        </w:rPr>
        <w:t xml:space="preserve"> </w:t>
      </w:r>
      <w:r>
        <w:rPr>
          <w:color w:val="6A727A"/>
          <w:sz w:val="19"/>
        </w:rPr>
        <w:t>contracts</w:t>
      </w:r>
      <w:r>
        <w:rPr>
          <w:color w:val="6A727A"/>
          <w:spacing w:val="-7"/>
          <w:sz w:val="19"/>
        </w:rPr>
        <w:t xml:space="preserve"> </w:t>
      </w:r>
      <w:r>
        <w:rPr>
          <w:color w:val="6A727A"/>
          <w:sz w:val="19"/>
        </w:rPr>
        <w:t>won</w:t>
      </w:r>
      <w:r>
        <w:rPr>
          <w:color w:val="6A727A"/>
          <w:spacing w:val="-8"/>
          <w:sz w:val="19"/>
        </w:rPr>
        <w:t xml:space="preserve"> </w:t>
      </w:r>
      <w:r>
        <w:rPr>
          <w:color w:val="6A727A"/>
          <w:sz w:val="19"/>
        </w:rPr>
        <w:t>in</w:t>
      </w:r>
      <w:r>
        <w:rPr>
          <w:color w:val="6A727A"/>
          <w:spacing w:val="-7"/>
          <w:sz w:val="19"/>
        </w:rPr>
        <w:t xml:space="preserve"> </w:t>
      </w:r>
      <w:r>
        <w:rPr>
          <w:color w:val="6A727A"/>
          <w:sz w:val="19"/>
        </w:rPr>
        <w:t>projects</w:t>
      </w:r>
      <w:r>
        <w:rPr>
          <w:color w:val="6A727A"/>
          <w:spacing w:val="-7"/>
          <w:sz w:val="19"/>
        </w:rPr>
        <w:t xml:space="preserve"> </w:t>
      </w:r>
      <w:r>
        <w:rPr>
          <w:color w:val="6A727A"/>
          <w:sz w:val="19"/>
        </w:rPr>
        <w:t>over</w:t>
      </w:r>
      <w:r>
        <w:rPr>
          <w:color w:val="6A727A"/>
          <w:spacing w:val="-8"/>
          <w:sz w:val="19"/>
        </w:rPr>
        <w:t xml:space="preserve"> </w:t>
      </w:r>
      <w:r>
        <w:rPr>
          <w:color w:val="6A727A"/>
          <w:sz w:val="19"/>
        </w:rPr>
        <w:t>$1</w:t>
      </w:r>
      <w:r>
        <w:rPr>
          <w:color w:val="6A727A"/>
          <w:spacing w:val="-7"/>
          <w:sz w:val="19"/>
        </w:rPr>
        <w:t xml:space="preserve"> </w:t>
      </w:r>
      <w:r>
        <w:rPr>
          <w:color w:val="6A727A"/>
          <w:sz w:val="19"/>
        </w:rPr>
        <w:t>billion,</w:t>
      </w:r>
      <w:r>
        <w:rPr>
          <w:color w:val="6A727A"/>
          <w:spacing w:val="-7"/>
          <w:sz w:val="19"/>
        </w:rPr>
        <w:t xml:space="preserve"> </w:t>
      </w:r>
      <w:r>
        <w:rPr>
          <w:color w:val="6A727A"/>
          <w:sz w:val="19"/>
        </w:rPr>
        <w:t>awarded</w:t>
      </w:r>
      <w:r>
        <w:rPr>
          <w:color w:val="6A727A"/>
          <w:spacing w:val="-8"/>
          <w:sz w:val="19"/>
        </w:rPr>
        <w:t xml:space="preserve"> </w:t>
      </w:r>
      <w:r>
        <w:rPr>
          <w:color w:val="6A727A"/>
          <w:sz w:val="19"/>
        </w:rPr>
        <w:t>since</w:t>
      </w:r>
      <w:r>
        <w:rPr>
          <w:color w:val="6A727A"/>
          <w:spacing w:val="-7"/>
          <w:sz w:val="19"/>
        </w:rPr>
        <w:t xml:space="preserve"> </w:t>
      </w:r>
      <w:r>
        <w:rPr>
          <w:color w:val="6A727A"/>
          <w:spacing w:val="-4"/>
          <w:sz w:val="19"/>
        </w:rPr>
        <w:t>2006</w:t>
      </w:r>
    </w:p>
    <w:p w:rsidR="0090322B" w:rsidRDefault="001B4BC1">
      <w:pPr>
        <w:spacing w:before="164" w:line="321" w:lineRule="auto"/>
        <w:ind w:left="114" w:right="5142" w:firstLine="1138"/>
        <w:jc w:val="right"/>
        <w:rPr>
          <w:sz w:val="14"/>
        </w:rPr>
      </w:pPr>
      <w:r>
        <w:pict>
          <v:group id="docshapegroup56" o:spid="_x0000_s1051" style="position:absolute;left:0;text-align:left;margin-left:525.3pt;margin-top:6.35pt;width:231.4pt;height:305.1pt;z-index:15738368;mso-position-horizontal-relative:page" coordorigin="10506,127" coordsize="4628,6102">
            <v:shape id="docshape57" o:spid="_x0000_s1144" style="position:absolute;left:10540;top:127;width:2;height:6102" coordorigin="10541,127" coordsize="0,6102" path="m10541,6229r,-6102l10541,127e" filled="f" strokecolor="#c3c7cb" strokeweight=".10375mm">
              <v:path arrowok="t"/>
            </v:shape>
            <v:shape id="docshape58" o:spid="_x0000_s1143" style="position:absolute;left:11748;top:127;width:2416;height:6102" coordorigin="11749,127" coordsize="2416,6102" o:spt="100" adj="0,,0" path="m11749,6196r,33m11749,5980r,22m12957,6196r,33m12957,5980r,22m14164,6196r,33m14164,127r,5875e" filled="f" strokecolor="#c3c7cb" strokeweight=".10375mm">
              <v:stroke joinstyle="round"/>
              <v:formulas/>
              <v:path arrowok="t" o:connecttype="segments"/>
            </v:shape>
            <v:rect id="docshape59" o:spid="_x0000_s1142" style="position:absolute;left:10540;top:6001;width:4591;height:195" fillcolor="#f68b33" stroked="f"/>
            <v:rect id="docshape60" o:spid="_x0000_s1141" style="position:absolute;left:10540;top:6001;width:4591;height:195" filled="f" strokecolor="white" strokeweight=".10375mm"/>
            <v:shape id="docshape61" o:spid="_x0000_s1140" style="position:absolute;left:11748;top:2204;width:1208;height:3581" coordorigin="11749,2204" coordsize="1208,3581" o:spt="100" adj="0,,0" path="m11749,5764r,21m12957,2204r,3581e" filled="f" strokecolor="#c3c7cb" strokeweight=".10375mm">
              <v:stroke joinstyle="round"/>
              <v:formulas/>
              <v:path arrowok="t" o:connecttype="segments"/>
            </v:shape>
            <v:rect id="docshape62" o:spid="_x0000_s1139" style="position:absolute;left:10540;top:5785;width:3141;height:195" fillcolor="#f68b33" stroked="f"/>
            <v:rect id="docshape63" o:spid="_x0000_s1138" style="position:absolute;left:10540;top:5785;width:3141;height:195" filled="f" strokecolor="white" strokeweight=".10375mm"/>
            <v:line id="_x0000_s1137" style="position:absolute" from="11749,2204" to="11749,5569" strokecolor="#c3c7cb" strokeweight=".10375mm"/>
            <v:rect id="docshape64" o:spid="_x0000_s1136" style="position:absolute;left:10540;top:5568;width:1571;height:195" fillcolor="#f68b33" stroked="f"/>
            <v:rect id="docshape65" o:spid="_x0000_s1135" style="position:absolute;left:10540;top:5568;width:1571;height:195" filled="f" strokecolor="white" strokeweight=".10375mm"/>
            <v:rect id="docshape66" o:spid="_x0000_s1134" style="position:absolute;left:10540;top:5352;width:1208;height:195" fillcolor="#f68b33" stroked="f"/>
            <v:rect id="docshape67" o:spid="_x0000_s1133" style="position:absolute;left:10540;top:5352;width:1208;height:195" filled="f" strokecolor="white" strokeweight=".10375mm"/>
            <v:rect id="docshape68" o:spid="_x0000_s1132" style="position:absolute;left:10540;top:5136;width:1208;height:195" fillcolor="#f68b33" stroked="f"/>
            <v:rect id="docshape69" o:spid="_x0000_s1131" style="position:absolute;left:10540;top:5136;width:1208;height:195" filled="f" strokecolor="white" strokeweight=".10375mm"/>
            <v:rect id="docshape70" o:spid="_x0000_s1130" style="position:absolute;left:10540;top:4919;width:846;height:195" fillcolor="#a02226" stroked="f"/>
            <v:rect id="docshape71" o:spid="_x0000_s1129" style="position:absolute;left:10540;top:4919;width:846;height:195" filled="f" strokecolor="white" strokeweight=".10375mm"/>
            <v:rect id="docshape72" o:spid="_x0000_s1128" style="position:absolute;left:10540;top:4703;width:846;height:195" fillcolor="#f68b33" stroked="f"/>
            <v:rect id="docshape73" o:spid="_x0000_s1127" style="position:absolute;left:10540;top:4703;width:846;height:195" filled="f" strokecolor="white" strokeweight=".10375mm"/>
            <v:rect id="docshape74" o:spid="_x0000_s1126" style="position:absolute;left:10540;top:4486;width:846;height:195" fillcolor="#a02226" stroked="f"/>
            <v:rect id="docshape75" o:spid="_x0000_s1125" style="position:absolute;left:10540;top:4486;width:846;height:195" filled="f" strokecolor="white" strokeweight=".10375mm"/>
            <v:rect id="docshape76" o:spid="_x0000_s1124" style="position:absolute;left:10540;top:4270;width:725;height:195" fillcolor="#f68b33" stroked="f"/>
            <v:rect id="docshape77" o:spid="_x0000_s1123" style="position:absolute;left:10540;top:4270;width:725;height:195" filled="f" strokecolor="white" strokeweight=".10375mm"/>
            <v:rect id="docshape78" o:spid="_x0000_s1122" style="position:absolute;left:10540;top:4054;width:725;height:195" fillcolor="#f68b33" stroked="f"/>
            <v:rect id="docshape79" o:spid="_x0000_s1121" style="position:absolute;left:10540;top:4054;width:725;height:195" filled="f" strokecolor="white" strokeweight=".10375mm"/>
            <v:rect id="docshape80" o:spid="_x0000_s1120" style="position:absolute;left:10540;top:3837;width:725;height:195" fillcolor="#f68b33" stroked="f"/>
            <v:rect id="docshape81" o:spid="_x0000_s1119" style="position:absolute;left:10540;top:3837;width:725;height:195" filled="f" strokecolor="white" strokeweight=".10375mm"/>
            <v:rect id="docshape82" o:spid="_x0000_s1118" style="position:absolute;left:10540;top:3621;width:604;height:195" fillcolor="#f68b33" stroked="f"/>
            <v:rect id="docshape83" o:spid="_x0000_s1117" style="position:absolute;left:10540;top:3621;width:604;height:195" filled="f" strokecolor="white" strokeweight=".10375mm"/>
            <v:rect id="docshape84" o:spid="_x0000_s1116" style="position:absolute;left:10540;top:3405;width:604;height:195" fillcolor="#f68b33" stroked="f"/>
            <v:rect id="docshape85" o:spid="_x0000_s1115" style="position:absolute;left:10540;top:3405;width:604;height:195" filled="f" strokecolor="white" strokeweight=".10375mm"/>
            <v:rect id="docshape86" o:spid="_x0000_s1114" style="position:absolute;left:10540;top:3188;width:484;height:195" fillcolor="#f68b33" stroked="f"/>
            <v:rect id="docshape87" o:spid="_x0000_s1113" style="position:absolute;left:10540;top:3188;width:484;height:195" filled="f" strokecolor="white" strokeweight=".10375mm"/>
            <v:rect id="docshape88" o:spid="_x0000_s1112" style="position:absolute;left:10540;top:2972;width:484;height:195" fillcolor="#a02226" stroked="f"/>
            <v:rect id="docshape89" o:spid="_x0000_s1111" style="position:absolute;left:10540;top:2972;width:484;height:195" filled="f" strokecolor="white" strokeweight=".10375mm"/>
            <v:rect id="docshape90" o:spid="_x0000_s1110" style="position:absolute;left:10540;top:2756;width:484;height:195" fillcolor="#f68b33" stroked="f"/>
            <v:rect id="docshape91" o:spid="_x0000_s1109" style="position:absolute;left:10540;top:2756;width:484;height:195" filled="f" strokecolor="white" strokeweight=".10375mm"/>
            <v:rect id="docshape92" o:spid="_x0000_s1108" style="position:absolute;left:10540;top:2539;width:363;height:195" fillcolor="#f68b33" stroked="f"/>
            <v:rect id="docshape93" o:spid="_x0000_s1107" style="position:absolute;left:10540;top:2539;width:363;height:195" filled="f" strokecolor="white" strokeweight=".10375mm"/>
            <v:rect id="docshape94" o:spid="_x0000_s1106" style="position:absolute;left:10540;top:2323;width:363;height:195" fillcolor="#f68b33" stroked="f"/>
            <v:rect id="docshape95" o:spid="_x0000_s1105" style="position:absolute;left:10540;top:2323;width:363;height:195" filled="f" strokecolor="white" strokeweight=".10375mm"/>
            <v:rect id="docshape96" o:spid="_x0000_s1104" style="position:absolute;left:10540;top:2106;width:363;height:195" fillcolor="#a02226" stroked="f"/>
            <v:rect id="docshape97" o:spid="_x0000_s1103" style="position:absolute;left:10540;top:2106;width:363;height:195" filled="f" strokecolor="white" strokeweight=".10375mm"/>
            <v:rect id="docshape98" o:spid="_x0000_s1102" style="position:absolute;left:10540;top:1890;width:363;height:195" fillcolor="#f68b33" stroked="f"/>
            <v:rect id="docshape99" o:spid="_x0000_s1101" style="position:absolute;left:10540;top:1890;width:363;height:195" filled="f" strokecolor="white" strokeweight=".10375mm"/>
            <v:rect id="docshape100" o:spid="_x0000_s1100" style="position:absolute;left:10540;top:1674;width:363;height:195" fillcolor="#a02226" stroked="f"/>
            <v:rect id="docshape101" o:spid="_x0000_s1099" style="position:absolute;left:10540;top:1674;width:363;height:195" filled="f" strokecolor="white" strokeweight=".10375mm"/>
            <v:rect id="docshape102" o:spid="_x0000_s1098" style="position:absolute;left:10540;top:1457;width:242;height:195" fillcolor="#f68b33" stroked="f"/>
            <v:rect id="docshape103" o:spid="_x0000_s1097" style="position:absolute;left:10540;top:1457;width:242;height:195" filled="f" strokecolor="white" strokeweight=".10375mm"/>
            <v:rect id="docshape104" o:spid="_x0000_s1096" style="position:absolute;left:10540;top:1241;width:242;height:195" fillcolor="#a02226" stroked="f"/>
            <v:rect id="docshape105" o:spid="_x0000_s1095" style="position:absolute;left:10540;top:1241;width:242;height:195" filled="f" strokecolor="white" strokeweight=".10375mm"/>
            <v:rect id="docshape106" o:spid="_x0000_s1094" style="position:absolute;left:10540;top:1025;width:242;height:195" fillcolor="#a02226" stroked="f"/>
            <v:rect id="docshape107" o:spid="_x0000_s1093" style="position:absolute;left:10540;top:1025;width:242;height:195" filled="f" strokecolor="white" strokeweight=".10375mm"/>
            <v:rect id="docshape108" o:spid="_x0000_s1092" style="position:absolute;left:10540;top:808;width:242;height:195" fillcolor="#f68b33" stroked="f"/>
            <v:rect id="docshape109" o:spid="_x0000_s1091" style="position:absolute;left:10540;top:808;width:242;height:195" filled="f" strokecolor="white" strokeweight=".10375mm"/>
            <v:rect id="docshape110" o:spid="_x0000_s1090" style="position:absolute;left:10540;top:592;width:242;height:195" fillcolor="#f68b33" stroked="f"/>
            <v:rect id="docshape111" o:spid="_x0000_s1089" style="position:absolute;left:10540;top:592;width:242;height:195" filled="f" strokecolor="white" strokeweight=".10375mm"/>
            <v:rect id="docshape112" o:spid="_x0000_s1088" style="position:absolute;left:10540;top:375;width:242;height:195" fillcolor="#f68b33" stroked="f"/>
            <v:rect id="docshape113" o:spid="_x0000_s1087" style="position:absolute;left:10540;top:375;width:242;height:195" filled="f" strokecolor="white" strokeweight=".10375mm"/>
            <v:shape id="docshape114" o:spid="_x0000_s1086" style="position:absolute;left:11748;top:127;width:1208;height:1655" coordorigin="11749,127" coordsize="1208,1655" o:spt="100" adj="0,,0" path="m11749,354r,712m11749,127r,33m12957,354r,1427m12957,127r,33e" filled="f" strokecolor="#c3c7cb" strokeweight=".10375mm">
              <v:stroke joinstyle="round"/>
              <v:formulas/>
              <v:path arrowok="t" o:connecttype="segments"/>
            </v:shape>
            <v:rect id="docshape115" o:spid="_x0000_s1085" style="position:absolute;left:11265;top:159;width:2175;height:195" fillcolor="#f68b33" stroked="f"/>
            <v:rect id="docshape116" o:spid="_x0000_s1084" style="position:absolute;left:10540;top:159;width:725;height:195" fillcolor="#a02226" stroked="f"/>
            <v:rect id="docshape117" o:spid="_x0000_s1083" style="position:absolute;left:10540;top:159;width:725;height:195" filled="f" strokecolor="white" strokeweight=".10375mm"/>
            <v:line id="_x0000_s1082" style="position:absolute" from="10541,6229" to="10541,127" strokeweight=".1383mm"/>
            <v:line id="_x0000_s1081" style="position:absolute" from="10506,6099" to="10541,6099" strokeweight=".10375mm"/>
            <v:line id="_x0000_s1080" style="position:absolute" from="10506,5883" to="10541,5883" strokeweight=".10375mm"/>
            <v:line id="_x0000_s1079" style="position:absolute" from="10506,5666" to="10541,5666" strokeweight=".10375mm"/>
            <v:line id="_x0000_s1078" style="position:absolute" from="10506,5450" to="10541,5450" strokeweight=".10375mm"/>
            <v:line id="_x0000_s1077" style="position:absolute" from="10506,5233" to="10541,5233" strokeweight=".10375mm"/>
            <v:line id="_x0000_s1076" style="position:absolute" from="10506,5017" to="10541,5017" strokeweight=".10375mm"/>
            <v:line id="_x0000_s1075" style="position:absolute" from="10506,4801" to="10541,4801" strokeweight=".10375mm"/>
            <v:line id="_x0000_s1074" style="position:absolute" from="10506,4584" to="10541,4584" strokeweight=".10375mm"/>
            <v:line id="_x0000_s1073" style="position:absolute" from="10506,4368" to="10541,4368" strokeweight=".10375mm"/>
            <v:line id="_x0000_s1072" style="position:absolute" from="10506,4152" to="10541,4152" strokeweight=".10375mm"/>
            <v:line id="_x0000_s1071" style="position:absolute" from="10506,3935" to="10541,3935" strokeweight=".10375mm"/>
            <v:line id="_x0000_s1070" style="position:absolute" from="10506,3719" to="10541,3719" strokeweight=".10375mm"/>
            <v:line id="_x0000_s1069" style="position:absolute" from="10506,3502" to="10541,3502" strokeweight=".10375mm"/>
            <v:line id="_x0000_s1068" style="position:absolute" from="10506,3286" to="10541,3286" strokeweight=".10375mm"/>
            <v:line id="_x0000_s1067" style="position:absolute" from="10506,3070" to="10541,3070" strokeweight=".10375mm"/>
            <v:line id="_x0000_s1066" style="position:absolute" from="10506,2853" to="10541,2853" strokeweight=".10375mm"/>
            <v:line id="_x0000_s1065" style="position:absolute" from="10506,2637" to="10541,2637" strokeweight=".10375mm"/>
            <v:line id="_x0000_s1064" style="position:absolute" from="10506,2421" to="10541,2421" strokeweight=".10375mm"/>
            <v:line id="_x0000_s1063" style="position:absolute" from="10506,2204" to="10541,2204" strokeweight=".10375mm"/>
            <v:line id="_x0000_s1062" style="position:absolute" from="10506,1988" to="10541,1988" strokeweight=".10375mm"/>
            <v:line id="_x0000_s1061" style="position:absolute" from="10506,1772" to="10541,1772" strokeweight=".10375mm"/>
            <v:line id="_x0000_s1060" style="position:absolute" from="10506,1555" to="10541,1555" strokeweight=".10375mm"/>
            <v:line id="_x0000_s1059" style="position:absolute" from="10506,1339" to="10541,1339" strokeweight=".10375mm"/>
            <v:line id="_x0000_s1058" style="position:absolute" from="10506,1122" to="10541,1122" strokeweight=".10375mm"/>
            <v:line id="_x0000_s1057" style="position:absolute" from="10506,906" to="10541,906" strokeweight=".10375mm"/>
            <v:line id="_x0000_s1056" style="position:absolute" from="10506,690" to="10541,690" strokeweight=".10375mm"/>
            <v:line id="_x0000_s1055" style="position:absolute" from="10506,473" to="10541,473" strokeweight=".10375mm"/>
            <v:line id="_x0000_s1054" style="position:absolute" from="10506,257" to="10541,257" strokeweight=".10375mm"/>
            <v:shape id="docshape118" o:spid="_x0000_s1053" type="#_x0000_t202" style="position:absolute;left:10981;top:1131;width:1797;height:292" filled="f" stroked="f">
              <v:textbox inset="0,0,0,0">
                <w:txbxContent>
                  <w:p w:rsidR="001B4BC1" w:rsidRDefault="001B4BC1">
                    <w:pPr>
                      <w:spacing w:line="216" w:lineRule="auto"/>
                      <w:rPr>
                        <w:b/>
                        <w:sz w:val="14"/>
                      </w:rPr>
                    </w:pPr>
                    <w:r>
                      <w:rPr>
                        <w:b/>
                        <w:color w:val="A02226"/>
                        <w:w w:val="105"/>
                        <w:sz w:val="14"/>
                      </w:rPr>
                      <w:t>Firms that have entered from</w:t>
                    </w:r>
                    <w:r>
                      <w:rPr>
                        <w:b/>
                        <w:color w:val="A02226"/>
                        <w:spacing w:val="-11"/>
                        <w:w w:val="105"/>
                        <w:sz w:val="14"/>
                      </w:rPr>
                      <w:t xml:space="preserve"> </w:t>
                    </w:r>
                    <w:r>
                      <w:rPr>
                        <w:b/>
                        <w:color w:val="A02226"/>
                        <w:w w:val="105"/>
                        <w:sz w:val="14"/>
                      </w:rPr>
                      <w:t>overseas</w:t>
                    </w:r>
                    <w:r>
                      <w:rPr>
                        <w:b/>
                        <w:color w:val="A02226"/>
                        <w:spacing w:val="-10"/>
                        <w:w w:val="105"/>
                        <w:sz w:val="14"/>
                      </w:rPr>
                      <w:t xml:space="preserve"> </w:t>
                    </w:r>
                    <w:r>
                      <w:rPr>
                        <w:b/>
                        <w:color w:val="A02226"/>
                        <w:w w:val="105"/>
                        <w:sz w:val="14"/>
                      </w:rPr>
                      <w:t>since</w:t>
                    </w:r>
                    <w:r>
                      <w:rPr>
                        <w:b/>
                        <w:color w:val="A02226"/>
                        <w:spacing w:val="-10"/>
                        <w:w w:val="105"/>
                        <w:sz w:val="14"/>
                      </w:rPr>
                      <w:t xml:space="preserve"> </w:t>
                    </w:r>
                    <w:r>
                      <w:rPr>
                        <w:b/>
                        <w:color w:val="A02226"/>
                        <w:w w:val="105"/>
                        <w:sz w:val="14"/>
                      </w:rPr>
                      <w:t>2006</w:t>
                    </w:r>
                  </w:p>
                </w:txbxContent>
              </v:textbox>
            </v:shape>
            <v:shape id="docshape119" o:spid="_x0000_s1052" type="#_x0000_t202" style="position:absolute;left:11056;top:1846;width:1934;height:292" filled="f" stroked="f">
              <v:textbox inset="0,0,0,0">
                <w:txbxContent>
                  <w:p w:rsidR="001B4BC1" w:rsidRDefault="001B4BC1">
                    <w:pPr>
                      <w:spacing w:line="216" w:lineRule="auto"/>
                      <w:rPr>
                        <w:b/>
                        <w:sz w:val="14"/>
                      </w:rPr>
                    </w:pPr>
                    <w:r>
                      <w:rPr>
                        <w:b/>
                        <w:color w:val="F68B33"/>
                        <w:w w:val="105"/>
                        <w:sz w:val="14"/>
                      </w:rPr>
                      <w:t>Firms</w:t>
                    </w:r>
                    <w:r>
                      <w:rPr>
                        <w:b/>
                        <w:color w:val="F68B33"/>
                        <w:spacing w:val="-11"/>
                        <w:w w:val="105"/>
                        <w:sz w:val="14"/>
                      </w:rPr>
                      <w:t xml:space="preserve"> </w:t>
                    </w:r>
                    <w:r>
                      <w:rPr>
                        <w:b/>
                        <w:color w:val="F68B33"/>
                        <w:w w:val="105"/>
                        <w:sz w:val="14"/>
                      </w:rPr>
                      <w:t>that</w:t>
                    </w:r>
                    <w:r>
                      <w:rPr>
                        <w:b/>
                        <w:color w:val="F68B33"/>
                        <w:spacing w:val="-10"/>
                        <w:w w:val="105"/>
                        <w:sz w:val="14"/>
                      </w:rPr>
                      <w:t xml:space="preserve"> </w:t>
                    </w:r>
                    <w:r>
                      <w:rPr>
                        <w:b/>
                        <w:color w:val="F68B33"/>
                        <w:w w:val="105"/>
                        <w:sz w:val="14"/>
                      </w:rPr>
                      <w:t>have</w:t>
                    </w:r>
                    <w:r>
                      <w:rPr>
                        <w:b/>
                        <w:color w:val="F68B33"/>
                        <w:spacing w:val="-10"/>
                        <w:w w:val="105"/>
                        <w:sz w:val="14"/>
                      </w:rPr>
                      <w:t xml:space="preserve"> </w:t>
                    </w:r>
                    <w:r>
                      <w:rPr>
                        <w:b/>
                        <w:color w:val="F68B33"/>
                        <w:w w:val="105"/>
                        <w:sz w:val="14"/>
                      </w:rPr>
                      <w:t>not</w:t>
                    </w:r>
                    <w:r>
                      <w:rPr>
                        <w:b/>
                        <w:color w:val="F68B33"/>
                        <w:spacing w:val="-10"/>
                        <w:w w:val="105"/>
                        <w:sz w:val="14"/>
                      </w:rPr>
                      <w:t xml:space="preserve"> </w:t>
                    </w:r>
                    <w:r>
                      <w:rPr>
                        <w:b/>
                        <w:color w:val="F68B33"/>
                        <w:w w:val="105"/>
                        <w:sz w:val="14"/>
                      </w:rPr>
                      <w:t>entered from overseas since 2006</w:t>
                    </w:r>
                  </w:p>
                </w:txbxContent>
              </v:textbox>
            </v:shape>
            <w10:wrap anchorx="page"/>
          </v:group>
        </w:pict>
      </w:r>
      <w:r w:rsidR="00D62CE2">
        <w:rPr>
          <w:spacing w:val="-2"/>
          <w:w w:val="105"/>
          <w:sz w:val="14"/>
        </w:rPr>
        <w:t>Other</w:t>
      </w:r>
      <w:r w:rsidR="00D62CE2">
        <w:rPr>
          <w:w w:val="105"/>
          <w:sz w:val="14"/>
        </w:rPr>
        <w:t xml:space="preserve"> McConnell</w:t>
      </w:r>
      <w:r w:rsidR="00D62CE2">
        <w:rPr>
          <w:spacing w:val="-2"/>
          <w:w w:val="105"/>
          <w:sz w:val="14"/>
        </w:rPr>
        <w:t xml:space="preserve"> </w:t>
      </w:r>
      <w:r w:rsidR="00D62CE2">
        <w:rPr>
          <w:w w:val="105"/>
          <w:sz w:val="14"/>
        </w:rPr>
        <w:t xml:space="preserve">Dowell </w:t>
      </w:r>
      <w:proofErr w:type="spellStart"/>
      <w:r w:rsidR="00D62CE2">
        <w:rPr>
          <w:spacing w:val="-2"/>
          <w:w w:val="105"/>
          <w:sz w:val="14"/>
        </w:rPr>
        <w:t>Macmahon</w:t>
      </w:r>
      <w:proofErr w:type="spellEnd"/>
      <w:r w:rsidR="00D62CE2">
        <w:rPr>
          <w:spacing w:val="2"/>
          <w:w w:val="105"/>
          <w:sz w:val="14"/>
        </w:rPr>
        <w:t xml:space="preserve"> </w:t>
      </w:r>
      <w:r w:rsidR="00D62CE2">
        <w:rPr>
          <w:spacing w:val="-2"/>
          <w:w w:val="105"/>
          <w:sz w:val="14"/>
        </w:rPr>
        <w:t>Contractors</w:t>
      </w:r>
    </w:p>
    <w:p w:rsidR="0090322B" w:rsidRDefault="00D62CE2">
      <w:pPr>
        <w:spacing w:before="2" w:line="309" w:lineRule="auto"/>
        <w:ind w:left="987" w:right="5143" w:firstLine="386"/>
        <w:jc w:val="both"/>
        <w:rPr>
          <w:sz w:val="14"/>
        </w:rPr>
      </w:pPr>
      <w:r>
        <w:rPr>
          <w:spacing w:val="-4"/>
          <w:w w:val="105"/>
          <w:sz w:val="14"/>
        </w:rPr>
        <w:t>Hull</w:t>
      </w:r>
      <w:r>
        <w:rPr>
          <w:spacing w:val="40"/>
          <w:w w:val="105"/>
          <w:sz w:val="14"/>
        </w:rPr>
        <w:t xml:space="preserve"> </w:t>
      </w:r>
      <w:proofErr w:type="spellStart"/>
      <w:r>
        <w:rPr>
          <w:spacing w:val="-2"/>
          <w:w w:val="105"/>
          <w:sz w:val="14"/>
        </w:rPr>
        <w:t>Ferrovial</w:t>
      </w:r>
      <w:proofErr w:type="spellEnd"/>
      <w:r>
        <w:rPr>
          <w:spacing w:val="40"/>
          <w:w w:val="105"/>
          <w:sz w:val="14"/>
        </w:rPr>
        <w:t xml:space="preserve"> </w:t>
      </w:r>
      <w:proofErr w:type="spellStart"/>
      <w:r>
        <w:rPr>
          <w:spacing w:val="-2"/>
          <w:w w:val="105"/>
          <w:sz w:val="14"/>
        </w:rPr>
        <w:t>Dragados</w:t>
      </w:r>
      <w:proofErr w:type="spellEnd"/>
    </w:p>
    <w:p w:rsidR="0090322B" w:rsidRDefault="001B4BC1">
      <w:pPr>
        <w:spacing w:before="10" w:line="326" w:lineRule="auto"/>
        <w:ind w:left="693" w:right="5128" w:hanging="170"/>
        <w:jc w:val="both"/>
        <w:rPr>
          <w:sz w:val="14"/>
        </w:rPr>
      </w:pPr>
      <w:r>
        <w:pict>
          <v:line id="_x0000_s1050" style="position:absolute;left:0;text-align:left;z-index:15738880;mso-position-horizontal-relative:page" from="587.45pt,2.6pt" to="587.45pt,17.25pt" strokecolor="#c3c7cb" strokeweight=".10375mm">
            <w10:wrap anchorx="page"/>
          </v:line>
        </w:pict>
      </w:r>
      <w:proofErr w:type="spellStart"/>
      <w:r w:rsidR="00D62CE2">
        <w:rPr>
          <w:w w:val="105"/>
          <w:sz w:val="14"/>
        </w:rPr>
        <w:t>BGC</w:t>
      </w:r>
      <w:proofErr w:type="spellEnd"/>
      <w:r w:rsidR="00D62CE2">
        <w:rPr>
          <w:spacing w:val="-11"/>
          <w:w w:val="105"/>
          <w:sz w:val="14"/>
        </w:rPr>
        <w:t xml:space="preserve"> </w:t>
      </w:r>
      <w:r w:rsidR="00D62CE2">
        <w:rPr>
          <w:w w:val="105"/>
          <w:sz w:val="14"/>
        </w:rPr>
        <w:t xml:space="preserve">Contracting </w:t>
      </w:r>
      <w:r w:rsidR="00D62CE2">
        <w:rPr>
          <w:spacing w:val="-2"/>
          <w:w w:val="105"/>
          <w:sz w:val="14"/>
        </w:rPr>
        <w:t>Samsung</w:t>
      </w:r>
      <w:r w:rsidR="00D62CE2">
        <w:rPr>
          <w:spacing w:val="3"/>
          <w:w w:val="105"/>
          <w:sz w:val="14"/>
        </w:rPr>
        <w:t xml:space="preserve"> </w:t>
      </w:r>
      <w:proofErr w:type="spellStart"/>
      <w:r w:rsidR="00D62CE2">
        <w:rPr>
          <w:spacing w:val="-5"/>
          <w:w w:val="105"/>
          <w:sz w:val="14"/>
        </w:rPr>
        <w:t>C&amp;T</w:t>
      </w:r>
      <w:proofErr w:type="spellEnd"/>
    </w:p>
    <w:p w:rsidR="0090322B" w:rsidRDefault="00D62CE2">
      <w:pPr>
        <w:spacing w:before="11"/>
        <w:ind w:left="1329"/>
        <w:rPr>
          <w:sz w:val="14"/>
        </w:rPr>
      </w:pPr>
      <w:r>
        <w:rPr>
          <w:spacing w:val="-5"/>
          <w:w w:val="105"/>
          <w:sz w:val="14"/>
        </w:rPr>
        <w:t>KBR</w:t>
      </w:r>
    </w:p>
    <w:p w:rsidR="0090322B" w:rsidRDefault="00D62CE2">
      <w:pPr>
        <w:spacing w:before="40" w:line="333" w:lineRule="auto"/>
        <w:ind w:left="1211" w:right="5146" w:hanging="8"/>
        <w:jc w:val="both"/>
        <w:rPr>
          <w:sz w:val="14"/>
        </w:rPr>
      </w:pPr>
      <w:proofErr w:type="spellStart"/>
      <w:r>
        <w:rPr>
          <w:spacing w:val="-2"/>
          <w:w w:val="105"/>
          <w:sz w:val="14"/>
        </w:rPr>
        <w:t>Ghella</w:t>
      </w:r>
      <w:proofErr w:type="spellEnd"/>
      <w:r>
        <w:rPr>
          <w:spacing w:val="40"/>
          <w:w w:val="105"/>
          <w:sz w:val="14"/>
        </w:rPr>
        <w:t xml:space="preserve"> </w:t>
      </w:r>
      <w:proofErr w:type="spellStart"/>
      <w:r>
        <w:rPr>
          <w:spacing w:val="-2"/>
          <w:w w:val="105"/>
          <w:sz w:val="14"/>
        </w:rPr>
        <w:t>Bielby</w:t>
      </w:r>
      <w:proofErr w:type="spellEnd"/>
      <w:r>
        <w:rPr>
          <w:spacing w:val="40"/>
          <w:w w:val="105"/>
          <w:sz w:val="14"/>
        </w:rPr>
        <w:t xml:space="preserve"> </w:t>
      </w:r>
      <w:proofErr w:type="spellStart"/>
      <w:r>
        <w:rPr>
          <w:spacing w:val="-4"/>
          <w:w w:val="105"/>
          <w:sz w:val="14"/>
        </w:rPr>
        <w:t>Albem</w:t>
      </w:r>
      <w:proofErr w:type="spellEnd"/>
    </w:p>
    <w:p w:rsidR="0090322B" w:rsidRDefault="00D62CE2">
      <w:pPr>
        <w:spacing w:line="300" w:lineRule="auto"/>
        <w:ind w:left="753" w:right="5131" w:firstLine="10"/>
        <w:jc w:val="right"/>
        <w:rPr>
          <w:sz w:val="14"/>
        </w:rPr>
      </w:pPr>
      <w:r>
        <w:rPr>
          <w:w w:val="105"/>
          <w:sz w:val="14"/>
        </w:rPr>
        <w:t>Coleman</w:t>
      </w:r>
      <w:r>
        <w:rPr>
          <w:spacing w:val="-11"/>
          <w:w w:val="105"/>
          <w:sz w:val="14"/>
        </w:rPr>
        <w:t xml:space="preserve"> </w:t>
      </w:r>
      <w:r>
        <w:rPr>
          <w:w w:val="105"/>
          <w:sz w:val="14"/>
        </w:rPr>
        <w:t xml:space="preserve">Rail </w:t>
      </w:r>
      <w:r>
        <w:rPr>
          <w:spacing w:val="-2"/>
          <w:w w:val="105"/>
          <w:sz w:val="14"/>
        </w:rPr>
        <w:t>Bouygues</w:t>
      </w:r>
    </w:p>
    <w:p w:rsidR="0090322B" w:rsidRDefault="00D62CE2">
      <w:pPr>
        <w:spacing w:before="23" w:line="300" w:lineRule="auto"/>
        <w:ind w:left="591" w:right="5142" w:firstLine="162"/>
        <w:jc w:val="right"/>
        <w:rPr>
          <w:sz w:val="14"/>
        </w:rPr>
      </w:pPr>
      <w:proofErr w:type="spellStart"/>
      <w:r>
        <w:rPr>
          <w:spacing w:val="-2"/>
          <w:w w:val="105"/>
          <w:sz w:val="14"/>
        </w:rPr>
        <w:t>Baulderstone</w:t>
      </w:r>
      <w:proofErr w:type="spellEnd"/>
      <w:r>
        <w:rPr>
          <w:spacing w:val="40"/>
          <w:w w:val="105"/>
          <w:sz w:val="14"/>
        </w:rPr>
        <w:t xml:space="preserve"> </w:t>
      </w:r>
      <w:r>
        <w:rPr>
          <w:spacing w:val="-2"/>
          <w:w w:val="105"/>
          <w:sz w:val="14"/>
        </w:rPr>
        <w:t>Seymour</w:t>
      </w:r>
      <w:r>
        <w:rPr>
          <w:spacing w:val="3"/>
          <w:w w:val="105"/>
          <w:sz w:val="14"/>
        </w:rPr>
        <w:t xml:space="preserve"> </w:t>
      </w:r>
      <w:r>
        <w:rPr>
          <w:spacing w:val="-4"/>
          <w:w w:val="105"/>
          <w:sz w:val="14"/>
        </w:rPr>
        <w:t>Whyte</w:t>
      </w:r>
    </w:p>
    <w:p w:rsidR="0090322B" w:rsidRDefault="00D62CE2">
      <w:pPr>
        <w:spacing w:before="17"/>
        <w:ind w:right="5157"/>
        <w:jc w:val="right"/>
        <w:rPr>
          <w:sz w:val="14"/>
        </w:rPr>
      </w:pPr>
      <w:r>
        <w:rPr>
          <w:spacing w:val="-2"/>
          <w:w w:val="105"/>
          <w:sz w:val="14"/>
        </w:rPr>
        <w:t>Georgiou</w:t>
      </w:r>
    </w:p>
    <w:p w:rsidR="0090322B" w:rsidRDefault="00D62CE2">
      <w:pPr>
        <w:spacing w:before="54"/>
        <w:ind w:left="1326"/>
        <w:rPr>
          <w:sz w:val="14"/>
        </w:rPr>
      </w:pPr>
      <w:proofErr w:type="spellStart"/>
      <w:r>
        <w:rPr>
          <w:spacing w:val="-5"/>
          <w:w w:val="105"/>
          <w:sz w:val="14"/>
        </w:rPr>
        <w:t>UGL</w:t>
      </w:r>
      <w:proofErr w:type="spellEnd"/>
    </w:p>
    <w:p w:rsidR="0090322B" w:rsidRDefault="00D62CE2">
      <w:pPr>
        <w:spacing w:before="70" w:line="314" w:lineRule="auto"/>
        <w:ind w:left="611" w:right="5148" w:firstLine="568"/>
        <w:jc w:val="right"/>
        <w:rPr>
          <w:sz w:val="14"/>
        </w:rPr>
      </w:pPr>
      <w:r>
        <w:rPr>
          <w:spacing w:val="-2"/>
          <w:w w:val="105"/>
          <w:sz w:val="14"/>
        </w:rPr>
        <w:t>Thiess</w:t>
      </w:r>
      <w:r>
        <w:rPr>
          <w:w w:val="105"/>
          <w:sz w:val="14"/>
        </w:rPr>
        <w:t xml:space="preserve"> Downer</w:t>
      </w:r>
      <w:r>
        <w:rPr>
          <w:spacing w:val="-2"/>
          <w:w w:val="105"/>
          <w:sz w:val="14"/>
        </w:rPr>
        <w:t xml:space="preserve"> </w:t>
      </w:r>
      <w:r>
        <w:rPr>
          <w:w w:val="105"/>
          <w:sz w:val="14"/>
        </w:rPr>
        <w:t>EDI Laing</w:t>
      </w:r>
      <w:r>
        <w:rPr>
          <w:spacing w:val="-11"/>
          <w:w w:val="105"/>
          <w:sz w:val="14"/>
        </w:rPr>
        <w:t xml:space="preserve"> </w:t>
      </w:r>
      <w:r>
        <w:rPr>
          <w:w w:val="105"/>
          <w:sz w:val="14"/>
        </w:rPr>
        <w:t>O'Rourke Fulton</w:t>
      </w:r>
      <w:r>
        <w:rPr>
          <w:spacing w:val="-2"/>
          <w:w w:val="105"/>
          <w:sz w:val="14"/>
        </w:rPr>
        <w:t xml:space="preserve"> </w:t>
      </w:r>
      <w:r>
        <w:rPr>
          <w:w w:val="105"/>
          <w:sz w:val="14"/>
        </w:rPr>
        <w:t>Hogan</w:t>
      </w:r>
    </w:p>
    <w:p w:rsidR="0090322B" w:rsidRDefault="00D62CE2">
      <w:pPr>
        <w:spacing w:before="23" w:line="321" w:lineRule="auto"/>
        <w:ind w:left="1287" w:right="5158" w:hanging="194"/>
        <w:jc w:val="right"/>
        <w:rPr>
          <w:sz w:val="14"/>
        </w:rPr>
      </w:pPr>
      <w:r>
        <w:rPr>
          <w:spacing w:val="-2"/>
          <w:w w:val="105"/>
          <w:sz w:val="14"/>
        </w:rPr>
        <w:t>Acciona</w:t>
      </w:r>
      <w:r>
        <w:rPr>
          <w:spacing w:val="40"/>
          <w:w w:val="105"/>
          <w:sz w:val="14"/>
        </w:rPr>
        <w:t xml:space="preserve"> </w:t>
      </w:r>
      <w:r>
        <w:rPr>
          <w:spacing w:val="-5"/>
          <w:w w:val="105"/>
          <w:sz w:val="14"/>
        </w:rPr>
        <w:t>BMD</w:t>
      </w:r>
    </w:p>
    <w:p w:rsidR="0090322B" w:rsidRDefault="00D62CE2">
      <w:pPr>
        <w:spacing w:line="146" w:lineRule="exact"/>
        <w:ind w:right="5165"/>
        <w:jc w:val="right"/>
        <w:rPr>
          <w:sz w:val="14"/>
        </w:rPr>
      </w:pPr>
      <w:proofErr w:type="spellStart"/>
      <w:r>
        <w:rPr>
          <w:spacing w:val="-2"/>
          <w:w w:val="105"/>
          <w:sz w:val="14"/>
        </w:rPr>
        <w:t>Abigroup</w:t>
      </w:r>
      <w:proofErr w:type="spellEnd"/>
    </w:p>
    <w:p w:rsidR="0090322B" w:rsidRDefault="00D62CE2">
      <w:pPr>
        <w:spacing w:before="70" w:line="312" w:lineRule="auto"/>
        <w:ind w:left="513" w:right="5135" w:firstLine="438"/>
        <w:jc w:val="right"/>
        <w:rPr>
          <w:sz w:val="14"/>
        </w:rPr>
      </w:pPr>
      <w:proofErr w:type="spellStart"/>
      <w:r>
        <w:rPr>
          <w:spacing w:val="-2"/>
          <w:w w:val="105"/>
          <w:sz w:val="14"/>
        </w:rPr>
        <w:t>Lendlease</w:t>
      </w:r>
      <w:proofErr w:type="spellEnd"/>
      <w:r>
        <w:rPr>
          <w:w w:val="105"/>
          <w:sz w:val="14"/>
        </w:rPr>
        <w:t xml:space="preserve"> John</w:t>
      </w:r>
      <w:r>
        <w:rPr>
          <w:spacing w:val="-2"/>
          <w:w w:val="105"/>
          <w:sz w:val="14"/>
        </w:rPr>
        <w:t xml:space="preserve"> </w:t>
      </w:r>
      <w:r>
        <w:rPr>
          <w:w w:val="105"/>
          <w:sz w:val="14"/>
        </w:rPr>
        <w:t xml:space="preserve">Holland </w:t>
      </w:r>
      <w:proofErr w:type="spellStart"/>
      <w:r>
        <w:rPr>
          <w:w w:val="105"/>
          <w:sz w:val="14"/>
        </w:rPr>
        <w:t>CPB</w:t>
      </w:r>
      <w:proofErr w:type="spellEnd"/>
      <w:r>
        <w:rPr>
          <w:spacing w:val="-3"/>
          <w:w w:val="105"/>
          <w:sz w:val="14"/>
        </w:rPr>
        <w:t xml:space="preserve"> </w:t>
      </w:r>
      <w:r>
        <w:rPr>
          <w:spacing w:val="-2"/>
          <w:w w:val="105"/>
          <w:sz w:val="14"/>
        </w:rPr>
        <w:t>Contractors</w:t>
      </w:r>
    </w:p>
    <w:p w:rsidR="0090322B" w:rsidRDefault="0090322B">
      <w:pPr>
        <w:spacing w:line="312" w:lineRule="auto"/>
        <w:jc w:val="right"/>
        <w:rPr>
          <w:sz w:val="14"/>
        </w:rPr>
        <w:sectPr w:rsidR="0090322B">
          <w:pgSz w:w="16840" w:h="11910" w:orient="landscape"/>
          <w:pgMar w:top="1180" w:right="1200" w:bottom="1160" w:left="1200" w:header="0" w:footer="971" w:gutter="0"/>
          <w:cols w:num="2" w:space="720" w:equalWidth="0">
            <w:col w:w="6597" w:space="1066"/>
            <w:col w:w="6777"/>
          </w:cols>
        </w:sectPr>
      </w:pPr>
    </w:p>
    <w:p w:rsidR="0090322B" w:rsidRDefault="0090322B">
      <w:pPr>
        <w:pStyle w:val="BodyText"/>
      </w:pPr>
    </w:p>
    <w:p w:rsidR="0090322B" w:rsidRDefault="0090322B">
      <w:pPr>
        <w:pStyle w:val="BodyText"/>
      </w:pPr>
    </w:p>
    <w:p w:rsidR="0090322B" w:rsidRDefault="0090322B">
      <w:pPr>
        <w:pStyle w:val="BodyText"/>
      </w:pPr>
    </w:p>
    <w:p w:rsidR="0090322B" w:rsidRDefault="0090322B">
      <w:pPr>
        <w:pStyle w:val="BodyText"/>
      </w:pPr>
    </w:p>
    <w:p w:rsidR="0090322B" w:rsidRDefault="0090322B">
      <w:pPr>
        <w:pStyle w:val="BodyText"/>
      </w:pPr>
    </w:p>
    <w:p w:rsidR="0090322B" w:rsidRDefault="0090322B">
      <w:pPr>
        <w:pStyle w:val="BodyText"/>
      </w:pPr>
    </w:p>
    <w:p w:rsidR="0090322B" w:rsidRDefault="0090322B">
      <w:pPr>
        <w:pStyle w:val="BodyText"/>
        <w:spacing w:before="7" w:after="1"/>
        <w:rPr>
          <w:sz w:val="23"/>
        </w:rPr>
      </w:pPr>
    </w:p>
    <w:p w:rsidR="0090322B" w:rsidRDefault="001B4BC1">
      <w:pPr>
        <w:pStyle w:val="BodyText"/>
        <w:spacing w:line="20" w:lineRule="exact"/>
        <w:ind w:left="103"/>
        <w:rPr>
          <w:sz w:val="2"/>
        </w:rPr>
      </w:pPr>
      <w:r>
        <w:rPr>
          <w:sz w:val="2"/>
        </w:rPr>
      </w:r>
      <w:r>
        <w:rPr>
          <w:sz w:val="2"/>
        </w:rPr>
        <w:pict>
          <v:group id="docshapegroup120" o:spid="_x0000_s1048" style="width:131.35pt;height:.4pt;mso-position-horizontal-relative:char;mso-position-vertical-relative:line" coordsize="2627,8">
            <v:line id="_x0000_s1049" style="position:absolute" from="0,4" to="2627,4" strokeweight=".14042mm"/>
            <w10:anchorlock/>
          </v:group>
        </w:pict>
      </w:r>
    </w:p>
    <w:bookmarkStart w:id="27" w:name="_bookmark23"/>
    <w:bookmarkEnd w:id="27"/>
    <w:p w:rsidR="0090322B" w:rsidRDefault="00D62CE2">
      <w:pPr>
        <w:pStyle w:val="ListParagraph"/>
        <w:numPr>
          <w:ilvl w:val="0"/>
          <w:numId w:val="5"/>
        </w:numPr>
        <w:tabs>
          <w:tab w:val="left" w:pos="445"/>
        </w:tabs>
        <w:spacing w:before="29"/>
        <w:ind w:hanging="342"/>
        <w:rPr>
          <w:sz w:val="17"/>
        </w:rPr>
      </w:pPr>
      <w:r>
        <w:rPr>
          <w:sz w:val="17"/>
        </w:rPr>
        <w:fldChar w:fldCharType="begin"/>
      </w:r>
      <w:r>
        <w:rPr>
          <w:sz w:val="17"/>
        </w:rPr>
        <w:instrText xml:space="preserve"> HYPERLINK \l "_bookmark89" </w:instrText>
      </w:r>
      <w:r>
        <w:rPr>
          <w:sz w:val="17"/>
        </w:rPr>
        <w:fldChar w:fldCharType="separate"/>
      </w:r>
      <w:bookmarkStart w:id="28" w:name="_bookmark24"/>
      <w:bookmarkEnd w:id="28"/>
      <w:r>
        <w:rPr>
          <w:sz w:val="17"/>
        </w:rPr>
        <w:t xml:space="preserve">Wiggins </w:t>
      </w:r>
      <w:r>
        <w:rPr>
          <w:spacing w:val="-2"/>
          <w:sz w:val="17"/>
        </w:rPr>
        <w:t>(2016).</w:t>
      </w:r>
      <w:r>
        <w:rPr>
          <w:spacing w:val="-2"/>
          <w:sz w:val="17"/>
        </w:rPr>
        <w:fldChar w:fldCharType="end"/>
      </w:r>
    </w:p>
    <w:p w:rsidR="0090322B" w:rsidRDefault="00D62CE2">
      <w:pPr>
        <w:pStyle w:val="ListParagraph"/>
        <w:numPr>
          <w:ilvl w:val="0"/>
          <w:numId w:val="5"/>
        </w:numPr>
        <w:tabs>
          <w:tab w:val="left" w:pos="445"/>
        </w:tabs>
        <w:ind w:hanging="342"/>
        <w:rPr>
          <w:sz w:val="17"/>
        </w:rPr>
      </w:pPr>
      <w:bookmarkStart w:id="29" w:name="_bookmark25"/>
      <w:bookmarkEnd w:id="29"/>
      <w:r>
        <w:rPr>
          <w:sz w:val="17"/>
        </w:rPr>
        <w:t>KPMG</w:t>
      </w:r>
      <w:r>
        <w:rPr>
          <w:spacing w:val="-2"/>
          <w:sz w:val="17"/>
        </w:rPr>
        <w:t xml:space="preserve"> </w:t>
      </w:r>
      <w:hyperlink w:anchor="_bookmark77" w:history="1">
        <w:r>
          <w:rPr>
            <w:sz w:val="17"/>
          </w:rPr>
          <w:t>(2010,</w:t>
        </w:r>
      </w:hyperlink>
      <w:r>
        <w:rPr>
          <w:spacing w:val="-2"/>
          <w:sz w:val="17"/>
        </w:rPr>
        <w:t xml:space="preserve"> </w:t>
      </w:r>
      <w:r>
        <w:rPr>
          <w:sz w:val="17"/>
        </w:rPr>
        <w:t>p.</w:t>
      </w:r>
      <w:r>
        <w:rPr>
          <w:spacing w:val="-2"/>
          <w:sz w:val="17"/>
        </w:rPr>
        <w:t xml:space="preserve"> </w:t>
      </w:r>
      <w:r>
        <w:rPr>
          <w:spacing w:val="-4"/>
          <w:sz w:val="17"/>
        </w:rPr>
        <w:t>13).</w:t>
      </w:r>
    </w:p>
    <w:p w:rsidR="0090322B" w:rsidRDefault="00D62CE2">
      <w:pPr>
        <w:pStyle w:val="ListParagraph"/>
        <w:numPr>
          <w:ilvl w:val="0"/>
          <w:numId w:val="5"/>
        </w:numPr>
        <w:tabs>
          <w:tab w:val="left" w:pos="445"/>
        </w:tabs>
        <w:ind w:hanging="342"/>
        <w:rPr>
          <w:sz w:val="17"/>
        </w:rPr>
      </w:pPr>
      <w:r>
        <w:rPr>
          <w:sz w:val="17"/>
        </w:rPr>
        <w:t>Grattan</w:t>
      </w:r>
      <w:r>
        <w:rPr>
          <w:spacing w:val="-4"/>
          <w:sz w:val="17"/>
        </w:rPr>
        <w:t xml:space="preserve"> </w:t>
      </w:r>
      <w:r>
        <w:rPr>
          <w:sz w:val="17"/>
        </w:rPr>
        <w:t>analysis.</w:t>
      </w:r>
      <w:r>
        <w:rPr>
          <w:spacing w:val="6"/>
          <w:sz w:val="17"/>
        </w:rPr>
        <w:t xml:space="preserve"> </w:t>
      </w:r>
      <w:r>
        <w:rPr>
          <w:sz w:val="17"/>
        </w:rPr>
        <w:t>See</w:t>
      </w:r>
      <w:r>
        <w:rPr>
          <w:spacing w:val="-4"/>
          <w:sz w:val="17"/>
        </w:rPr>
        <w:t xml:space="preserve"> </w:t>
      </w:r>
      <w:hyperlink w:anchor="_bookmark85" w:history="1">
        <w:r>
          <w:rPr>
            <w:sz w:val="17"/>
          </w:rPr>
          <w:t>Terrill</w:t>
        </w:r>
        <w:r>
          <w:rPr>
            <w:spacing w:val="-4"/>
            <w:sz w:val="17"/>
          </w:rPr>
          <w:t xml:space="preserve"> </w:t>
        </w:r>
        <w:r>
          <w:rPr>
            <w:sz w:val="17"/>
          </w:rPr>
          <w:t>et</w:t>
        </w:r>
        <w:r>
          <w:rPr>
            <w:spacing w:val="-4"/>
            <w:sz w:val="17"/>
          </w:rPr>
          <w:t xml:space="preserve"> </w:t>
        </w:r>
        <w:r>
          <w:rPr>
            <w:sz w:val="17"/>
          </w:rPr>
          <w:t>al</w:t>
        </w:r>
        <w:r>
          <w:rPr>
            <w:spacing w:val="-3"/>
            <w:sz w:val="17"/>
          </w:rPr>
          <w:t xml:space="preserve"> </w:t>
        </w:r>
        <w:r>
          <w:rPr>
            <w:spacing w:val="-2"/>
            <w:sz w:val="17"/>
          </w:rPr>
          <w:t>(2021).</w:t>
        </w:r>
      </w:hyperlink>
    </w:p>
    <w:p w:rsidR="0090322B" w:rsidRDefault="00D62CE2">
      <w:pPr>
        <w:tabs>
          <w:tab w:val="left" w:pos="2804"/>
          <w:tab w:val="left" w:pos="4012"/>
          <w:tab w:val="left" w:pos="5220"/>
        </w:tabs>
        <w:spacing w:before="54"/>
        <w:ind w:left="1637"/>
        <w:rPr>
          <w:sz w:val="14"/>
        </w:rPr>
      </w:pPr>
      <w:r>
        <w:br w:type="column"/>
      </w:r>
      <w:r>
        <w:rPr>
          <w:spacing w:val="-10"/>
          <w:w w:val="105"/>
          <w:sz w:val="14"/>
        </w:rPr>
        <w:t>0</w:t>
      </w:r>
      <w:r>
        <w:rPr>
          <w:sz w:val="14"/>
        </w:rPr>
        <w:tab/>
      </w:r>
      <w:r>
        <w:rPr>
          <w:spacing w:val="-5"/>
          <w:w w:val="105"/>
          <w:sz w:val="14"/>
        </w:rPr>
        <w:t>10</w:t>
      </w:r>
      <w:r>
        <w:rPr>
          <w:sz w:val="14"/>
        </w:rPr>
        <w:tab/>
      </w:r>
      <w:r>
        <w:rPr>
          <w:spacing w:val="-5"/>
          <w:w w:val="105"/>
          <w:sz w:val="14"/>
        </w:rPr>
        <w:t>20</w:t>
      </w:r>
      <w:r>
        <w:rPr>
          <w:sz w:val="14"/>
        </w:rPr>
        <w:tab/>
      </w:r>
      <w:r>
        <w:rPr>
          <w:spacing w:val="-5"/>
          <w:w w:val="105"/>
          <w:sz w:val="14"/>
        </w:rPr>
        <w:t>30</w:t>
      </w:r>
    </w:p>
    <w:p w:rsidR="0090322B" w:rsidRDefault="00D62CE2">
      <w:pPr>
        <w:spacing w:before="13"/>
        <w:ind w:left="3196"/>
        <w:rPr>
          <w:sz w:val="14"/>
        </w:rPr>
      </w:pPr>
      <w:r>
        <w:rPr>
          <w:w w:val="105"/>
          <w:sz w:val="14"/>
        </w:rPr>
        <w:t>Number</w:t>
      </w:r>
      <w:r>
        <w:rPr>
          <w:spacing w:val="-9"/>
          <w:w w:val="105"/>
          <w:sz w:val="14"/>
        </w:rPr>
        <w:t xml:space="preserve"> </w:t>
      </w:r>
      <w:r>
        <w:rPr>
          <w:w w:val="105"/>
          <w:sz w:val="14"/>
        </w:rPr>
        <w:t>of</w:t>
      </w:r>
      <w:r>
        <w:rPr>
          <w:spacing w:val="-9"/>
          <w:w w:val="105"/>
          <w:sz w:val="14"/>
        </w:rPr>
        <w:t xml:space="preserve"> </w:t>
      </w:r>
      <w:r>
        <w:rPr>
          <w:w w:val="105"/>
          <w:sz w:val="14"/>
        </w:rPr>
        <w:t>contracts</w:t>
      </w:r>
      <w:r>
        <w:rPr>
          <w:spacing w:val="-8"/>
          <w:w w:val="105"/>
          <w:sz w:val="14"/>
        </w:rPr>
        <w:t xml:space="preserve"> </w:t>
      </w:r>
      <w:r>
        <w:rPr>
          <w:spacing w:val="-5"/>
          <w:w w:val="105"/>
          <w:sz w:val="14"/>
        </w:rPr>
        <w:t>won</w:t>
      </w:r>
    </w:p>
    <w:p w:rsidR="0090322B" w:rsidRDefault="00D62CE2">
      <w:pPr>
        <w:spacing w:before="73" w:line="268" w:lineRule="auto"/>
        <w:ind w:left="103" w:right="230"/>
        <w:rPr>
          <w:i/>
          <w:sz w:val="17"/>
        </w:rPr>
      </w:pPr>
      <w:r>
        <w:rPr>
          <w:i/>
          <w:sz w:val="17"/>
        </w:rPr>
        <w:t>Notes: ‘Other’ includes firms that have been awarded one contract in megaprojects since 2006. Contracts have been assigned to the firm that was awarded the contract at the time of issue – thus, some of the firms listed are no longer functioning entities. Any</w:t>
      </w:r>
      <w:r>
        <w:rPr>
          <w:i/>
          <w:spacing w:val="-2"/>
          <w:sz w:val="17"/>
        </w:rPr>
        <w:t xml:space="preserve"> </w:t>
      </w:r>
      <w:r>
        <w:rPr>
          <w:i/>
          <w:sz w:val="17"/>
        </w:rPr>
        <w:t>firm</w:t>
      </w:r>
      <w:r>
        <w:rPr>
          <w:i/>
          <w:spacing w:val="-2"/>
          <w:sz w:val="17"/>
        </w:rPr>
        <w:t xml:space="preserve"> </w:t>
      </w:r>
      <w:r>
        <w:rPr>
          <w:i/>
          <w:sz w:val="17"/>
        </w:rPr>
        <w:t>that</w:t>
      </w:r>
      <w:r>
        <w:rPr>
          <w:i/>
          <w:spacing w:val="-2"/>
          <w:sz w:val="17"/>
        </w:rPr>
        <w:t xml:space="preserve"> </w:t>
      </w:r>
      <w:r>
        <w:rPr>
          <w:i/>
          <w:sz w:val="17"/>
        </w:rPr>
        <w:t>has</w:t>
      </w:r>
      <w:r>
        <w:rPr>
          <w:i/>
          <w:spacing w:val="-2"/>
          <w:sz w:val="17"/>
        </w:rPr>
        <w:t xml:space="preserve"> </w:t>
      </w:r>
      <w:r>
        <w:rPr>
          <w:i/>
          <w:sz w:val="17"/>
        </w:rPr>
        <w:t>entered</w:t>
      </w:r>
      <w:r>
        <w:rPr>
          <w:i/>
          <w:spacing w:val="-2"/>
          <w:sz w:val="17"/>
        </w:rPr>
        <w:t xml:space="preserve"> </w:t>
      </w:r>
      <w:r>
        <w:rPr>
          <w:i/>
          <w:sz w:val="17"/>
        </w:rPr>
        <w:t>the</w:t>
      </w:r>
      <w:r>
        <w:rPr>
          <w:i/>
          <w:spacing w:val="-2"/>
          <w:sz w:val="17"/>
        </w:rPr>
        <w:t xml:space="preserve"> </w:t>
      </w:r>
      <w:r>
        <w:rPr>
          <w:i/>
          <w:sz w:val="17"/>
        </w:rPr>
        <w:t>Australian</w:t>
      </w:r>
      <w:r>
        <w:rPr>
          <w:i/>
          <w:spacing w:val="-2"/>
          <w:sz w:val="17"/>
        </w:rPr>
        <w:t xml:space="preserve"> </w:t>
      </w:r>
      <w:r>
        <w:rPr>
          <w:i/>
          <w:sz w:val="17"/>
        </w:rPr>
        <w:t>transport</w:t>
      </w:r>
      <w:r>
        <w:rPr>
          <w:i/>
          <w:spacing w:val="-2"/>
          <w:sz w:val="17"/>
        </w:rPr>
        <w:t xml:space="preserve"> </w:t>
      </w:r>
      <w:r>
        <w:rPr>
          <w:i/>
          <w:sz w:val="17"/>
        </w:rPr>
        <w:t>construction</w:t>
      </w:r>
      <w:r>
        <w:rPr>
          <w:i/>
          <w:spacing w:val="-2"/>
          <w:sz w:val="17"/>
        </w:rPr>
        <w:t xml:space="preserve"> </w:t>
      </w:r>
      <w:r>
        <w:rPr>
          <w:i/>
          <w:sz w:val="17"/>
        </w:rPr>
        <w:t>market</w:t>
      </w:r>
      <w:r>
        <w:rPr>
          <w:i/>
          <w:spacing w:val="-2"/>
          <w:sz w:val="17"/>
        </w:rPr>
        <w:t xml:space="preserve"> </w:t>
      </w:r>
      <w:r>
        <w:rPr>
          <w:i/>
          <w:sz w:val="17"/>
        </w:rPr>
        <w:t>within</w:t>
      </w:r>
      <w:r>
        <w:rPr>
          <w:i/>
          <w:spacing w:val="-2"/>
          <w:sz w:val="17"/>
        </w:rPr>
        <w:t xml:space="preserve"> </w:t>
      </w:r>
      <w:r>
        <w:rPr>
          <w:i/>
          <w:sz w:val="17"/>
        </w:rPr>
        <w:t>the</w:t>
      </w:r>
      <w:r>
        <w:rPr>
          <w:i/>
          <w:spacing w:val="-2"/>
          <w:sz w:val="17"/>
        </w:rPr>
        <w:t xml:space="preserve"> </w:t>
      </w:r>
      <w:r>
        <w:rPr>
          <w:i/>
          <w:sz w:val="17"/>
        </w:rPr>
        <w:t>past 15</w:t>
      </w:r>
      <w:r>
        <w:rPr>
          <w:i/>
          <w:spacing w:val="-3"/>
          <w:sz w:val="17"/>
        </w:rPr>
        <w:t xml:space="preserve"> </w:t>
      </w:r>
      <w:r>
        <w:rPr>
          <w:i/>
          <w:sz w:val="17"/>
        </w:rPr>
        <w:t>years</w:t>
      </w:r>
      <w:r>
        <w:rPr>
          <w:i/>
          <w:spacing w:val="-3"/>
          <w:sz w:val="17"/>
        </w:rPr>
        <w:t xml:space="preserve"> </w:t>
      </w:r>
      <w:r>
        <w:rPr>
          <w:i/>
          <w:sz w:val="17"/>
        </w:rPr>
        <w:t>and</w:t>
      </w:r>
      <w:r>
        <w:rPr>
          <w:i/>
          <w:spacing w:val="-3"/>
          <w:sz w:val="17"/>
        </w:rPr>
        <w:t xml:space="preserve"> </w:t>
      </w:r>
      <w:r>
        <w:rPr>
          <w:i/>
          <w:sz w:val="17"/>
        </w:rPr>
        <w:t>was</w:t>
      </w:r>
      <w:r>
        <w:rPr>
          <w:i/>
          <w:spacing w:val="-3"/>
          <w:sz w:val="17"/>
        </w:rPr>
        <w:t xml:space="preserve"> </w:t>
      </w:r>
      <w:r>
        <w:rPr>
          <w:i/>
          <w:sz w:val="17"/>
        </w:rPr>
        <w:t>previously</w:t>
      </w:r>
      <w:r>
        <w:rPr>
          <w:i/>
          <w:spacing w:val="-3"/>
          <w:sz w:val="17"/>
        </w:rPr>
        <w:t xml:space="preserve"> </w:t>
      </w:r>
      <w:r>
        <w:rPr>
          <w:i/>
          <w:sz w:val="17"/>
        </w:rPr>
        <w:t>operating</w:t>
      </w:r>
      <w:r>
        <w:rPr>
          <w:i/>
          <w:spacing w:val="-3"/>
          <w:sz w:val="17"/>
        </w:rPr>
        <w:t xml:space="preserve"> </w:t>
      </w:r>
      <w:r>
        <w:rPr>
          <w:i/>
          <w:sz w:val="17"/>
        </w:rPr>
        <w:t>in</w:t>
      </w:r>
      <w:r>
        <w:rPr>
          <w:i/>
          <w:spacing w:val="-3"/>
          <w:sz w:val="17"/>
        </w:rPr>
        <w:t xml:space="preserve"> </w:t>
      </w:r>
      <w:r>
        <w:rPr>
          <w:i/>
          <w:sz w:val="17"/>
        </w:rPr>
        <w:t>other</w:t>
      </w:r>
      <w:r>
        <w:rPr>
          <w:i/>
          <w:spacing w:val="-3"/>
          <w:sz w:val="17"/>
        </w:rPr>
        <w:t xml:space="preserve"> </w:t>
      </w:r>
      <w:r>
        <w:rPr>
          <w:i/>
          <w:sz w:val="17"/>
        </w:rPr>
        <w:t>regions</w:t>
      </w:r>
      <w:r>
        <w:rPr>
          <w:i/>
          <w:spacing w:val="-3"/>
          <w:sz w:val="17"/>
        </w:rPr>
        <w:t xml:space="preserve"> </w:t>
      </w:r>
      <w:r>
        <w:rPr>
          <w:i/>
          <w:sz w:val="17"/>
        </w:rPr>
        <w:t>is</w:t>
      </w:r>
      <w:r>
        <w:rPr>
          <w:i/>
          <w:spacing w:val="-3"/>
          <w:sz w:val="17"/>
        </w:rPr>
        <w:t xml:space="preserve"> </w:t>
      </w:r>
      <w:r>
        <w:rPr>
          <w:i/>
          <w:sz w:val="17"/>
        </w:rPr>
        <w:t>considered</w:t>
      </w:r>
      <w:r>
        <w:rPr>
          <w:i/>
          <w:spacing w:val="-3"/>
          <w:sz w:val="17"/>
        </w:rPr>
        <w:t xml:space="preserve"> </w:t>
      </w:r>
      <w:r>
        <w:rPr>
          <w:i/>
          <w:sz w:val="17"/>
        </w:rPr>
        <w:t>an</w:t>
      </w:r>
      <w:r>
        <w:rPr>
          <w:i/>
          <w:spacing w:val="-3"/>
          <w:sz w:val="17"/>
        </w:rPr>
        <w:t xml:space="preserve"> </w:t>
      </w:r>
      <w:r>
        <w:rPr>
          <w:i/>
          <w:sz w:val="17"/>
        </w:rPr>
        <w:t xml:space="preserve">international entrant. This is distinct from international ownership. The number of contracts won includes contracts won as part of a joint venture, alliance, or consortium. The </w:t>
      </w:r>
      <w:proofErr w:type="spellStart"/>
      <w:r>
        <w:rPr>
          <w:i/>
          <w:sz w:val="17"/>
        </w:rPr>
        <w:t>CPB</w:t>
      </w:r>
      <w:proofErr w:type="spellEnd"/>
      <w:r>
        <w:rPr>
          <w:i/>
          <w:sz w:val="17"/>
        </w:rPr>
        <w:t xml:space="preserve"> Contractors category includes contracts awarded to Leighton Contractors.</w:t>
      </w:r>
    </w:p>
    <w:p w:rsidR="0090322B" w:rsidRDefault="00D62CE2">
      <w:pPr>
        <w:spacing w:before="52"/>
        <w:ind w:left="103"/>
        <w:rPr>
          <w:i/>
          <w:sz w:val="17"/>
        </w:rPr>
      </w:pPr>
      <w:r>
        <w:rPr>
          <w:i/>
          <w:sz w:val="17"/>
        </w:rPr>
        <w:t>Source:</w:t>
      </w:r>
      <w:r>
        <w:rPr>
          <w:i/>
          <w:spacing w:val="-4"/>
          <w:sz w:val="17"/>
        </w:rPr>
        <w:t xml:space="preserve"> </w:t>
      </w:r>
      <w:r>
        <w:rPr>
          <w:i/>
          <w:sz w:val="17"/>
        </w:rPr>
        <w:t>Grattan</w:t>
      </w:r>
      <w:r>
        <w:rPr>
          <w:i/>
          <w:spacing w:val="-3"/>
          <w:sz w:val="17"/>
        </w:rPr>
        <w:t xml:space="preserve"> </w:t>
      </w:r>
      <w:r>
        <w:rPr>
          <w:i/>
          <w:sz w:val="17"/>
        </w:rPr>
        <w:t>analysis.</w:t>
      </w:r>
      <w:r>
        <w:rPr>
          <w:i/>
          <w:spacing w:val="7"/>
          <w:sz w:val="17"/>
        </w:rPr>
        <w:t xml:space="preserve"> </w:t>
      </w:r>
      <w:r>
        <w:rPr>
          <w:i/>
          <w:sz w:val="17"/>
        </w:rPr>
        <w:t>See</w:t>
      </w:r>
      <w:r>
        <w:rPr>
          <w:i/>
          <w:spacing w:val="-4"/>
          <w:sz w:val="17"/>
        </w:rPr>
        <w:t xml:space="preserve"> </w:t>
      </w:r>
      <w:hyperlink w:anchor="_bookmark85" w:history="1">
        <w:r>
          <w:rPr>
            <w:i/>
            <w:sz w:val="17"/>
          </w:rPr>
          <w:t>Terrill</w:t>
        </w:r>
        <w:r>
          <w:rPr>
            <w:i/>
            <w:spacing w:val="-3"/>
            <w:sz w:val="17"/>
          </w:rPr>
          <w:t xml:space="preserve"> </w:t>
        </w:r>
        <w:r>
          <w:rPr>
            <w:i/>
            <w:sz w:val="17"/>
          </w:rPr>
          <w:t>et</w:t>
        </w:r>
        <w:r>
          <w:rPr>
            <w:i/>
            <w:spacing w:val="-3"/>
            <w:sz w:val="17"/>
          </w:rPr>
          <w:t xml:space="preserve"> </w:t>
        </w:r>
        <w:r>
          <w:rPr>
            <w:i/>
            <w:sz w:val="17"/>
          </w:rPr>
          <w:t>al</w:t>
        </w:r>
        <w:r>
          <w:rPr>
            <w:i/>
            <w:spacing w:val="-3"/>
            <w:sz w:val="17"/>
          </w:rPr>
          <w:t xml:space="preserve"> </w:t>
        </w:r>
        <w:r>
          <w:rPr>
            <w:i/>
            <w:spacing w:val="-2"/>
            <w:sz w:val="17"/>
          </w:rPr>
          <w:t>(2021).</w:t>
        </w:r>
      </w:hyperlink>
    </w:p>
    <w:p w:rsidR="0090322B" w:rsidRDefault="0090322B">
      <w:pPr>
        <w:rPr>
          <w:sz w:val="17"/>
        </w:rPr>
        <w:sectPr w:rsidR="0090322B">
          <w:type w:val="continuous"/>
          <w:pgSz w:w="16840" w:h="11910" w:orient="landscape"/>
          <w:pgMar w:top="1180" w:right="1200" w:bottom="280" w:left="1200" w:header="0" w:footer="971" w:gutter="0"/>
          <w:cols w:num="2" w:space="720" w:equalWidth="0">
            <w:col w:w="3532" w:space="4131"/>
            <w:col w:w="6777"/>
          </w:cols>
        </w:sectPr>
      </w:pPr>
    </w:p>
    <w:p w:rsidR="0090322B" w:rsidRDefault="0090322B">
      <w:pPr>
        <w:pStyle w:val="BodyText"/>
        <w:spacing w:before="7"/>
        <w:rPr>
          <w:i/>
          <w:sz w:val="17"/>
        </w:rPr>
      </w:pPr>
    </w:p>
    <w:p w:rsidR="0090322B" w:rsidRDefault="0090322B">
      <w:pPr>
        <w:rPr>
          <w:sz w:val="17"/>
        </w:rPr>
        <w:sectPr w:rsidR="0090322B">
          <w:pgSz w:w="16840" w:h="11910" w:orient="landscape"/>
          <w:pgMar w:top="1180" w:right="1200" w:bottom="1200" w:left="1200" w:header="0" w:footer="971" w:gutter="0"/>
          <w:cols w:space="720"/>
        </w:sectPr>
      </w:pPr>
    </w:p>
    <w:p w:rsidR="0090322B" w:rsidRPr="005F2005" w:rsidRDefault="00D62CE2">
      <w:pPr>
        <w:pStyle w:val="Heading2"/>
        <w:numPr>
          <w:ilvl w:val="1"/>
          <w:numId w:val="6"/>
        </w:numPr>
        <w:tabs>
          <w:tab w:val="left" w:pos="651"/>
          <w:tab w:val="left" w:pos="652"/>
        </w:tabs>
        <w:spacing w:line="283" w:lineRule="auto"/>
        <w:ind w:right="531"/>
        <w:rPr>
          <w:sz w:val="22"/>
          <w:szCs w:val="22"/>
          <w:highlight w:val="yellow"/>
        </w:rPr>
      </w:pPr>
      <w:r w:rsidRPr="005F2005">
        <w:rPr>
          <w:color w:val="F2901D"/>
          <w:w w:val="105"/>
          <w:sz w:val="22"/>
          <w:szCs w:val="22"/>
          <w:highlight w:val="yellow"/>
        </w:rPr>
        <w:t>The</w:t>
      </w:r>
      <w:r w:rsidRPr="005F2005">
        <w:rPr>
          <w:color w:val="F2901D"/>
          <w:spacing w:val="-15"/>
          <w:w w:val="105"/>
          <w:sz w:val="22"/>
          <w:szCs w:val="22"/>
          <w:highlight w:val="yellow"/>
        </w:rPr>
        <w:t xml:space="preserve"> </w:t>
      </w:r>
      <w:r w:rsidRPr="005F2005">
        <w:rPr>
          <w:color w:val="F2901D"/>
          <w:w w:val="105"/>
          <w:sz w:val="22"/>
          <w:szCs w:val="22"/>
          <w:highlight w:val="yellow"/>
        </w:rPr>
        <w:t>Federal</w:t>
      </w:r>
      <w:r w:rsidRPr="005F2005">
        <w:rPr>
          <w:color w:val="F2901D"/>
          <w:spacing w:val="-15"/>
          <w:w w:val="105"/>
          <w:sz w:val="22"/>
          <w:szCs w:val="22"/>
          <w:highlight w:val="yellow"/>
        </w:rPr>
        <w:t xml:space="preserve"> </w:t>
      </w:r>
      <w:r w:rsidRPr="005F2005">
        <w:rPr>
          <w:color w:val="F2901D"/>
          <w:w w:val="105"/>
          <w:sz w:val="22"/>
          <w:szCs w:val="22"/>
          <w:highlight w:val="yellow"/>
        </w:rPr>
        <w:t>Government</w:t>
      </w:r>
      <w:r w:rsidRPr="005F2005">
        <w:rPr>
          <w:color w:val="F2901D"/>
          <w:spacing w:val="-14"/>
          <w:w w:val="105"/>
          <w:sz w:val="22"/>
          <w:szCs w:val="22"/>
          <w:highlight w:val="yellow"/>
        </w:rPr>
        <w:t xml:space="preserve"> </w:t>
      </w:r>
      <w:r w:rsidRPr="005F2005">
        <w:rPr>
          <w:color w:val="F2901D"/>
          <w:w w:val="105"/>
          <w:sz w:val="22"/>
          <w:szCs w:val="22"/>
          <w:highlight w:val="yellow"/>
        </w:rPr>
        <w:t>should</w:t>
      </w:r>
      <w:r w:rsidRPr="005F2005">
        <w:rPr>
          <w:color w:val="F2901D"/>
          <w:spacing w:val="-15"/>
          <w:w w:val="105"/>
          <w:sz w:val="22"/>
          <w:szCs w:val="22"/>
          <w:highlight w:val="yellow"/>
        </w:rPr>
        <w:t xml:space="preserve"> </w:t>
      </w:r>
      <w:r w:rsidRPr="005F2005">
        <w:rPr>
          <w:color w:val="F2901D"/>
          <w:w w:val="105"/>
          <w:sz w:val="22"/>
          <w:szCs w:val="22"/>
          <w:highlight w:val="yellow"/>
        </w:rPr>
        <w:t>not</w:t>
      </w:r>
      <w:r w:rsidRPr="005F2005">
        <w:rPr>
          <w:color w:val="F2901D"/>
          <w:spacing w:val="-14"/>
          <w:w w:val="105"/>
          <w:sz w:val="22"/>
          <w:szCs w:val="22"/>
          <w:highlight w:val="yellow"/>
        </w:rPr>
        <w:t xml:space="preserve"> </w:t>
      </w:r>
      <w:r w:rsidRPr="005F2005">
        <w:rPr>
          <w:color w:val="F2901D"/>
          <w:w w:val="105"/>
          <w:sz w:val="22"/>
          <w:szCs w:val="22"/>
          <w:highlight w:val="yellow"/>
        </w:rPr>
        <w:t>co-fund</w:t>
      </w:r>
      <w:r w:rsidRPr="005F2005">
        <w:rPr>
          <w:color w:val="F2901D"/>
          <w:spacing w:val="-15"/>
          <w:w w:val="105"/>
          <w:sz w:val="22"/>
          <w:szCs w:val="22"/>
          <w:highlight w:val="yellow"/>
        </w:rPr>
        <w:t xml:space="preserve"> </w:t>
      </w:r>
      <w:r w:rsidRPr="005F2005">
        <w:rPr>
          <w:color w:val="F2901D"/>
          <w:w w:val="105"/>
          <w:sz w:val="22"/>
          <w:szCs w:val="22"/>
          <w:highlight w:val="yellow"/>
        </w:rPr>
        <w:t xml:space="preserve">market-led </w:t>
      </w:r>
      <w:r w:rsidRPr="005F2005">
        <w:rPr>
          <w:color w:val="F2901D"/>
          <w:spacing w:val="-2"/>
          <w:w w:val="105"/>
          <w:sz w:val="22"/>
          <w:szCs w:val="22"/>
          <w:highlight w:val="yellow"/>
        </w:rPr>
        <w:t>proposals</w:t>
      </w:r>
    </w:p>
    <w:p w:rsidR="0090322B" w:rsidRPr="00B40D0F" w:rsidRDefault="00D62CE2">
      <w:pPr>
        <w:pStyle w:val="BodyText"/>
        <w:spacing w:before="135" w:line="283" w:lineRule="auto"/>
        <w:ind w:left="103" w:right="28"/>
        <w:rPr>
          <w:highlight w:val="cyan"/>
        </w:rPr>
      </w:pPr>
      <w:r w:rsidRPr="00B40D0F">
        <w:rPr>
          <w:spacing w:val="-2"/>
          <w:w w:val="105"/>
          <w:highlight w:val="cyan"/>
        </w:rPr>
        <w:t>A</w:t>
      </w:r>
      <w:r w:rsidRPr="00B40D0F">
        <w:rPr>
          <w:spacing w:val="-4"/>
          <w:w w:val="105"/>
          <w:highlight w:val="cyan"/>
        </w:rPr>
        <w:t xml:space="preserve"> </w:t>
      </w:r>
      <w:r w:rsidRPr="00B40D0F">
        <w:rPr>
          <w:spacing w:val="-2"/>
          <w:w w:val="105"/>
          <w:highlight w:val="cyan"/>
        </w:rPr>
        <w:t>market-led</w:t>
      </w:r>
      <w:r w:rsidRPr="00B40D0F">
        <w:rPr>
          <w:spacing w:val="-4"/>
          <w:w w:val="105"/>
          <w:highlight w:val="cyan"/>
        </w:rPr>
        <w:t xml:space="preserve"> </w:t>
      </w:r>
      <w:r w:rsidRPr="00B40D0F">
        <w:rPr>
          <w:spacing w:val="-2"/>
          <w:w w:val="105"/>
          <w:highlight w:val="cyan"/>
        </w:rPr>
        <w:t>proposal</w:t>
      </w:r>
      <w:r w:rsidRPr="00B40D0F">
        <w:rPr>
          <w:spacing w:val="-4"/>
          <w:w w:val="105"/>
          <w:highlight w:val="cyan"/>
        </w:rPr>
        <w:t xml:space="preserve"> </w:t>
      </w:r>
      <w:r w:rsidRPr="00B40D0F">
        <w:rPr>
          <w:spacing w:val="-2"/>
          <w:w w:val="105"/>
          <w:highlight w:val="cyan"/>
        </w:rPr>
        <w:t>involves</w:t>
      </w:r>
      <w:r w:rsidRPr="00B40D0F">
        <w:rPr>
          <w:spacing w:val="-4"/>
          <w:w w:val="105"/>
          <w:highlight w:val="cyan"/>
        </w:rPr>
        <w:t xml:space="preserve"> </w:t>
      </w:r>
      <w:r w:rsidRPr="00B40D0F">
        <w:rPr>
          <w:spacing w:val="-2"/>
          <w:w w:val="105"/>
          <w:highlight w:val="cyan"/>
        </w:rPr>
        <w:t>private-sector</w:t>
      </w:r>
      <w:r w:rsidRPr="00B40D0F">
        <w:rPr>
          <w:spacing w:val="-4"/>
          <w:w w:val="105"/>
          <w:highlight w:val="cyan"/>
        </w:rPr>
        <w:t xml:space="preserve"> </w:t>
      </w:r>
      <w:r w:rsidRPr="00B40D0F">
        <w:rPr>
          <w:spacing w:val="-2"/>
          <w:w w:val="105"/>
          <w:highlight w:val="cyan"/>
        </w:rPr>
        <w:t>proponents</w:t>
      </w:r>
      <w:r w:rsidRPr="00B40D0F">
        <w:rPr>
          <w:spacing w:val="-4"/>
          <w:w w:val="105"/>
          <w:highlight w:val="cyan"/>
        </w:rPr>
        <w:t xml:space="preserve"> </w:t>
      </w:r>
      <w:r w:rsidRPr="00B40D0F">
        <w:rPr>
          <w:spacing w:val="-2"/>
          <w:w w:val="105"/>
          <w:highlight w:val="cyan"/>
        </w:rPr>
        <w:t>developing</w:t>
      </w:r>
      <w:r w:rsidRPr="00B40D0F">
        <w:rPr>
          <w:spacing w:val="-4"/>
          <w:w w:val="105"/>
          <w:highlight w:val="cyan"/>
        </w:rPr>
        <w:t xml:space="preserve"> </w:t>
      </w:r>
      <w:r w:rsidRPr="00B40D0F">
        <w:rPr>
          <w:spacing w:val="-2"/>
          <w:w w:val="105"/>
          <w:highlight w:val="cyan"/>
        </w:rPr>
        <w:t xml:space="preserve">a </w:t>
      </w:r>
      <w:r w:rsidRPr="00B40D0F">
        <w:rPr>
          <w:w w:val="105"/>
          <w:highlight w:val="cyan"/>
        </w:rPr>
        <w:t>project proposal and then lobbying government to invest in it</w:t>
      </w:r>
      <w:r>
        <w:rPr>
          <w:w w:val="105"/>
        </w:rPr>
        <w:t xml:space="preserve">. </w:t>
      </w:r>
      <w:r w:rsidRPr="00B40D0F">
        <w:rPr>
          <w:w w:val="105"/>
          <w:highlight w:val="cyan"/>
        </w:rPr>
        <w:t>When</w:t>
      </w:r>
    </w:p>
    <w:p w:rsidR="0090322B" w:rsidRDefault="00D62CE2">
      <w:pPr>
        <w:pStyle w:val="BodyText"/>
        <w:spacing w:line="283" w:lineRule="auto"/>
        <w:ind w:left="103" w:right="253"/>
      </w:pPr>
      <w:proofErr w:type="gramStart"/>
      <w:r w:rsidRPr="00B40D0F">
        <w:rPr>
          <w:w w:val="105"/>
          <w:highlight w:val="cyan"/>
        </w:rPr>
        <w:t>a</w:t>
      </w:r>
      <w:proofErr w:type="gramEnd"/>
      <w:r w:rsidRPr="00B40D0F">
        <w:rPr>
          <w:w w:val="105"/>
          <w:highlight w:val="cyan"/>
        </w:rPr>
        <w:t xml:space="preserve"> government accepts a market-led proposal, it usually bypasses the</w:t>
      </w:r>
      <w:r w:rsidRPr="00B40D0F">
        <w:rPr>
          <w:spacing w:val="-12"/>
          <w:w w:val="105"/>
          <w:highlight w:val="cyan"/>
        </w:rPr>
        <w:t xml:space="preserve"> </w:t>
      </w:r>
      <w:r w:rsidRPr="00B40D0F">
        <w:rPr>
          <w:w w:val="105"/>
          <w:highlight w:val="cyan"/>
        </w:rPr>
        <w:t>tender</w:t>
      </w:r>
      <w:r w:rsidRPr="00B40D0F">
        <w:rPr>
          <w:spacing w:val="-12"/>
          <w:w w:val="105"/>
          <w:highlight w:val="cyan"/>
        </w:rPr>
        <w:t xml:space="preserve"> </w:t>
      </w:r>
      <w:r w:rsidRPr="00B40D0F">
        <w:rPr>
          <w:w w:val="105"/>
          <w:highlight w:val="cyan"/>
        </w:rPr>
        <w:t>process,</w:t>
      </w:r>
      <w:r w:rsidRPr="00B40D0F">
        <w:rPr>
          <w:spacing w:val="-12"/>
          <w:w w:val="105"/>
          <w:highlight w:val="cyan"/>
        </w:rPr>
        <w:t xml:space="preserve"> </w:t>
      </w:r>
      <w:r w:rsidRPr="00B40D0F">
        <w:rPr>
          <w:w w:val="105"/>
          <w:highlight w:val="cyan"/>
        </w:rPr>
        <w:t>and</w:t>
      </w:r>
      <w:r w:rsidRPr="00B40D0F">
        <w:rPr>
          <w:spacing w:val="-12"/>
          <w:w w:val="105"/>
          <w:highlight w:val="cyan"/>
        </w:rPr>
        <w:t xml:space="preserve"> </w:t>
      </w:r>
      <w:r w:rsidRPr="00B40D0F">
        <w:rPr>
          <w:w w:val="105"/>
          <w:highlight w:val="cyan"/>
        </w:rPr>
        <w:t>instead</w:t>
      </w:r>
      <w:r w:rsidRPr="00B40D0F">
        <w:rPr>
          <w:spacing w:val="-12"/>
          <w:w w:val="105"/>
          <w:highlight w:val="cyan"/>
        </w:rPr>
        <w:t xml:space="preserve"> </w:t>
      </w:r>
      <w:r w:rsidRPr="00B40D0F">
        <w:rPr>
          <w:w w:val="105"/>
          <w:highlight w:val="cyan"/>
        </w:rPr>
        <w:t>negotiates</w:t>
      </w:r>
      <w:r w:rsidRPr="00B40D0F">
        <w:rPr>
          <w:spacing w:val="-12"/>
          <w:w w:val="105"/>
          <w:highlight w:val="cyan"/>
        </w:rPr>
        <w:t xml:space="preserve"> </w:t>
      </w:r>
      <w:r w:rsidRPr="00B40D0F">
        <w:rPr>
          <w:w w:val="105"/>
          <w:highlight w:val="cyan"/>
        </w:rPr>
        <w:t>directly</w:t>
      </w:r>
      <w:r w:rsidRPr="00B40D0F">
        <w:rPr>
          <w:spacing w:val="-12"/>
          <w:w w:val="105"/>
          <w:highlight w:val="cyan"/>
        </w:rPr>
        <w:t xml:space="preserve"> </w:t>
      </w:r>
      <w:r w:rsidRPr="00B40D0F">
        <w:rPr>
          <w:w w:val="105"/>
          <w:highlight w:val="cyan"/>
        </w:rPr>
        <w:t>with</w:t>
      </w:r>
      <w:r w:rsidRPr="00B40D0F">
        <w:rPr>
          <w:spacing w:val="-12"/>
          <w:w w:val="105"/>
          <w:highlight w:val="cyan"/>
        </w:rPr>
        <w:t xml:space="preserve"> </w:t>
      </w:r>
      <w:r w:rsidRPr="00B40D0F">
        <w:rPr>
          <w:w w:val="105"/>
          <w:highlight w:val="cyan"/>
        </w:rPr>
        <w:t>the</w:t>
      </w:r>
      <w:r w:rsidRPr="00B40D0F">
        <w:rPr>
          <w:spacing w:val="-12"/>
          <w:w w:val="105"/>
          <w:highlight w:val="cyan"/>
        </w:rPr>
        <w:t xml:space="preserve"> </w:t>
      </w:r>
      <w:r w:rsidRPr="00B40D0F">
        <w:rPr>
          <w:w w:val="105"/>
          <w:highlight w:val="cyan"/>
        </w:rPr>
        <w:t>firm</w:t>
      </w:r>
      <w:r w:rsidRPr="00B40D0F">
        <w:rPr>
          <w:spacing w:val="-12"/>
          <w:w w:val="105"/>
          <w:highlight w:val="cyan"/>
        </w:rPr>
        <w:t xml:space="preserve"> </w:t>
      </w:r>
      <w:r w:rsidRPr="00B40D0F">
        <w:rPr>
          <w:w w:val="105"/>
          <w:highlight w:val="cyan"/>
        </w:rPr>
        <w:t>that submitted the proposal.</w:t>
      </w:r>
    </w:p>
    <w:p w:rsidR="0090322B" w:rsidRDefault="00D62CE2">
      <w:pPr>
        <w:pStyle w:val="BodyText"/>
        <w:spacing w:before="161" w:line="283" w:lineRule="auto"/>
        <w:ind w:left="103" w:right="28"/>
      </w:pPr>
      <w:r>
        <w:rPr>
          <w:w w:val="105"/>
        </w:rPr>
        <w:t>It’s an extreme case of bypassing competition; the government engages</w:t>
      </w:r>
      <w:r>
        <w:rPr>
          <w:spacing w:val="-12"/>
          <w:w w:val="105"/>
        </w:rPr>
        <w:t xml:space="preserve"> </w:t>
      </w:r>
      <w:r>
        <w:rPr>
          <w:w w:val="105"/>
        </w:rPr>
        <w:t>with</w:t>
      </w:r>
      <w:r>
        <w:rPr>
          <w:spacing w:val="-12"/>
          <w:w w:val="105"/>
        </w:rPr>
        <w:t xml:space="preserve"> </w:t>
      </w:r>
      <w:r>
        <w:rPr>
          <w:w w:val="105"/>
        </w:rPr>
        <w:t>a</w:t>
      </w:r>
      <w:r>
        <w:rPr>
          <w:spacing w:val="-12"/>
          <w:w w:val="105"/>
        </w:rPr>
        <w:t xml:space="preserve"> </w:t>
      </w:r>
      <w:r>
        <w:rPr>
          <w:w w:val="105"/>
        </w:rPr>
        <w:t>monopoly</w:t>
      </w:r>
      <w:r>
        <w:rPr>
          <w:spacing w:val="-12"/>
          <w:w w:val="105"/>
        </w:rPr>
        <w:t xml:space="preserve"> </w:t>
      </w:r>
      <w:r>
        <w:rPr>
          <w:w w:val="105"/>
        </w:rPr>
        <w:t>provider</w:t>
      </w:r>
      <w:r>
        <w:rPr>
          <w:spacing w:val="-12"/>
          <w:w w:val="105"/>
        </w:rPr>
        <w:t xml:space="preserve"> </w:t>
      </w:r>
      <w:r>
        <w:rPr>
          <w:w w:val="105"/>
        </w:rPr>
        <w:t>during</w:t>
      </w:r>
      <w:r>
        <w:rPr>
          <w:spacing w:val="-12"/>
          <w:w w:val="105"/>
        </w:rPr>
        <w:t xml:space="preserve"> </w:t>
      </w:r>
      <w:r>
        <w:rPr>
          <w:w w:val="105"/>
        </w:rPr>
        <w:t>as</w:t>
      </w:r>
      <w:r>
        <w:rPr>
          <w:spacing w:val="-12"/>
          <w:w w:val="105"/>
        </w:rPr>
        <w:t xml:space="preserve"> </w:t>
      </w:r>
      <w:r>
        <w:rPr>
          <w:w w:val="105"/>
        </w:rPr>
        <w:t>well</w:t>
      </w:r>
      <w:r>
        <w:rPr>
          <w:spacing w:val="-12"/>
          <w:w w:val="105"/>
        </w:rPr>
        <w:t xml:space="preserve"> </w:t>
      </w:r>
      <w:r>
        <w:rPr>
          <w:w w:val="105"/>
        </w:rPr>
        <w:t>as</w:t>
      </w:r>
      <w:r>
        <w:rPr>
          <w:spacing w:val="-12"/>
          <w:w w:val="105"/>
        </w:rPr>
        <w:t xml:space="preserve"> </w:t>
      </w:r>
      <w:r>
        <w:rPr>
          <w:w w:val="105"/>
        </w:rPr>
        <w:t>after</w:t>
      </w:r>
      <w:r>
        <w:rPr>
          <w:spacing w:val="-12"/>
          <w:w w:val="105"/>
        </w:rPr>
        <w:t xml:space="preserve"> </w:t>
      </w:r>
      <w:r>
        <w:rPr>
          <w:w w:val="105"/>
        </w:rPr>
        <w:t>the</w:t>
      </w:r>
      <w:r>
        <w:rPr>
          <w:spacing w:val="-12"/>
          <w:w w:val="105"/>
        </w:rPr>
        <w:t xml:space="preserve"> </w:t>
      </w:r>
      <w:r>
        <w:rPr>
          <w:w w:val="105"/>
        </w:rPr>
        <w:t>contract negotiation. About</w:t>
      </w:r>
      <w:r>
        <w:rPr>
          <w:spacing w:val="-7"/>
          <w:w w:val="105"/>
        </w:rPr>
        <w:t xml:space="preserve"> </w:t>
      </w:r>
      <w:r>
        <w:rPr>
          <w:w w:val="105"/>
        </w:rPr>
        <w:t>$11</w:t>
      </w:r>
      <w:r>
        <w:rPr>
          <w:spacing w:val="-7"/>
          <w:w w:val="105"/>
        </w:rPr>
        <w:t xml:space="preserve"> </w:t>
      </w:r>
      <w:r>
        <w:rPr>
          <w:w w:val="105"/>
        </w:rPr>
        <w:t>billion</w:t>
      </w:r>
      <w:r>
        <w:rPr>
          <w:spacing w:val="-7"/>
          <w:w w:val="105"/>
        </w:rPr>
        <w:t xml:space="preserve"> </w:t>
      </w:r>
      <w:r>
        <w:rPr>
          <w:w w:val="105"/>
        </w:rPr>
        <w:t>of</w:t>
      </w:r>
      <w:r>
        <w:rPr>
          <w:spacing w:val="-7"/>
          <w:w w:val="105"/>
        </w:rPr>
        <w:t xml:space="preserve"> </w:t>
      </w:r>
      <w:r>
        <w:rPr>
          <w:w w:val="105"/>
        </w:rPr>
        <w:t>transport</w:t>
      </w:r>
      <w:r>
        <w:rPr>
          <w:spacing w:val="-7"/>
          <w:w w:val="105"/>
        </w:rPr>
        <w:t xml:space="preserve"> </w:t>
      </w:r>
      <w:r>
        <w:rPr>
          <w:w w:val="105"/>
        </w:rPr>
        <w:t>infrastructure</w:t>
      </w:r>
      <w:r>
        <w:rPr>
          <w:spacing w:val="-7"/>
          <w:w w:val="105"/>
        </w:rPr>
        <w:t xml:space="preserve"> </w:t>
      </w:r>
      <w:r>
        <w:rPr>
          <w:w w:val="105"/>
        </w:rPr>
        <w:t>over</w:t>
      </w:r>
      <w:r>
        <w:rPr>
          <w:spacing w:val="-7"/>
          <w:w w:val="105"/>
        </w:rPr>
        <w:t xml:space="preserve"> </w:t>
      </w:r>
      <w:r>
        <w:rPr>
          <w:w w:val="105"/>
        </w:rPr>
        <w:t>the</w:t>
      </w:r>
      <w:r>
        <w:rPr>
          <w:spacing w:val="-7"/>
          <w:w w:val="105"/>
        </w:rPr>
        <w:t xml:space="preserve"> </w:t>
      </w:r>
      <w:r>
        <w:rPr>
          <w:w w:val="105"/>
        </w:rPr>
        <w:t>past 15 years has been commissioned through market-led proposals.</w:t>
      </w:r>
    </w:p>
    <w:p w:rsidR="0090322B" w:rsidRDefault="00D62CE2">
      <w:pPr>
        <w:pStyle w:val="BodyText"/>
        <w:spacing w:line="280" w:lineRule="auto"/>
        <w:ind w:left="103" w:right="253"/>
        <w:rPr>
          <w:sz w:val="13"/>
        </w:rPr>
      </w:pPr>
      <w:r>
        <w:rPr>
          <w:w w:val="105"/>
        </w:rPr>
        <w:t>They</w:t>
      </w:r>
      <w:r>
        <w:rPr>
          <w:spacing w:val="-11"/>
          <w:w w:val="105"/>
        </w:rPr>
        <w:t xml:space="preserve"> </w:t>
      </w:r>
      <w:r>
        <w:rPr>
          <w:w w:val="105"/>
        </w:rPr>
        <w:t>are</w:t>
      </w:r>
      <w:r>
        <w:rPr>
          <w:spacing w:val="-11"/>
          <w:w w:val="105"/>
        </w:rPr>
        <w:t xml:space="preserve"> </w:t>
      </w:r>
      <w:r>
        <w:rPr>
          <w:w w:val="105"/>
        </w:rPr>
        <w:t>particularly</w:t>
      </w:r>
      <w:r>
        <w:rPr>
          <w:spacing w:val="-11"/>
          <w:w w:val="105"/>
        </w:rPr>
        <w:t xml:space="preserve"> </w:t>
      </w:r>
      <w:r>
        <w:rPr>
          <w:w w:val="105"/>
        </w:rPr>
        <w:t>prominent</w:t>
      </w:r>
      <w:r>
        <w:rPr>
          <w:spacing w:val="-11"/>
          <w:w w:val="105"/>
        </w:rPr>
        <w:t xml:space="preserve"> </w:t>
      </w:r>
      <w:r>
        <w:rPr>
          <w:w w:val="105"/>
        </w:rPr>
        <w:t>in</w:t>
      </w:r>
      <w:r>
        <w:rPr>
          <w:spacing w:val="-11"/>
          <w:w w:val="105"/>
        </w:rPr>
        <w:t xml:space="preserve"> </w:t>
      </w:r>
      <w:r>
        <w:rPr>
          <w:w w:val="105"/>
        </w:rPr>
        <w:t>Victoria,</w:t>
      </w:r>
      <w:r>
        <w:rPr>
          <w:spacing w:val="-11"/>
          <w:w w:val="105"/>
        </w:rPr>
        <w:t xml:space="preserve"> </w:t>
      </w:r>
      <w:r>
        <w:rPr>
          <w:w w:val="105"/>
        </w:rPr>
        <w:t>where</w:t>
      </w:r>
      <w:r>
        <w:rPr>
          <w:spacing w:val="-11"/>
          <w:w w:val="105"/>
        </w:rPr>
        <w:t xml:space="preserve"> </w:t>
      </w:r>
      <w:r>
        <w:rPr>
          <w:w w:val="105"/>
        </w:rPr>
        <w:t>a</w:t>
      </w:r>
      <w:r>
        <w:rPr>
          <w:spacing w:val="-11"/>
          <w:w w:val="105"/>
        </w:rPr>
        <w:t xml:space="preserve"> </w:t>
      </w:r>
      <w:r>
        <w:rPr>
          <w:w w:val="105"/>
        </w:rPr>
        <w:t>sixth</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 xml:space="preserve">value of megaproject contracts has been awarded through market-led </w:t>
      </w:r>
      <w:r>
        <w:rPr>
          <w:spacing w:val="-2"/>
          <w:w w:val="105"/>
        </w:rPr>
        <w:t>proposals.</w:t>
      </w:r>
      <w:hyperlink w:anchor="_bookmark26" w:history="1">
        <w:r>
          <w:rPr>
            <w:spacing w:val="-2"/>
            <w:w w:val="105"/>
            <w:position w:val="7"/>
            <w:sz w:val="13"/>
          </w:rPr>
          <w:t>18</w:t>
        </w:r>
      </w:hyperlink>
    </w:p>
    <w:p w:rsidR="0090322B" w:rsidRDefault="00D62CE2">
      <w:pPr>
        <w:pStyle w:val="BodyText"/>
        <w:spacing w:before="162" w:line="283" w:lineRule="auto"/>
        <w:ind w:left="103" w:right="38"/>
        <w:jc w:val="both"/>
      </w:pPr>
      <w:r>
        <w:rPr>
          <w:w w:val="105"/>
        </w:rPr>
        <w:t>Advocates</w:t>
      </w:r>
      <w:r>
        <w:rPr>
          <w:spacing w:val="-15"/>
          <w:w w:val="105"/>
        </w:rPr>
        <w:t xml:space="preserve"> </w:t>
      </w:r>
      <w:r>
        <w:rPr>
          <w:w w:val="105"/>
        </w:rPr>
        <w:t>of</w:t>
      </w:r>
      <w:r>
        <w:rPr>
          <w:spacing w:val="-15"/>
          <w:w w:val="105"/>
        </w:rPr>
        <w:t xml:space="preserve"> </w:t>
      </w:r>
      <w:r>
        <w:rPr>
          <w:w w:val="105"/>
        </w:rPr>
        <w:t>market-led</w:t>
      </w:r>
      <w:r>
        <w:rPr>
          <w:spacing w:val="-14"/>
          <w:w w:val="105"/>
        </w:rPr>
        <w:t xml:space="preserve"> </w:t>
      </w:r>
      <w:r>
        <w:rPr>
          <w:w w:val="105"/>
        </w:rPr>
        <w:t>proposals</w:t>
      </w:r>
      <w:r>
        <w:rPr>
          <w:spacing w:val="-15"/>
          <w:w w:val="105"/>
        </w:rPr>
        <w:t xml:space="preserve"> </w:t>
      </w:r>
      <w:r>
        <w:rPr>
          <w:w w:val="105"/>
        </w:rPr>
        <w:t>claim</w:t>
      </w:r>
      <w:r>
        <w:rPr>
          <w:spacing w:val="-14"/>
          <w:w w:val="105"/>
        </w:rPr>
        <w:t xml:space="preserve"> </w:t>
      </w:r>
      <w:r>
        <w:rPr>
          <w:w w:val="105"/>
        </w:rPr>
        <w:t>that</w:t>
      </w:r>
      <w:r>
        <w:rPr>
          <w:spacing w:val="-15"/>
          <w:w w:val="105"/>
        </w:rPr>
        <w:t xml:space="preserve"> </w:t>
      </w:r>
      <w:r>
        <w:rPr>
          <w:w w:val="105"/>
        </w:rPr>
        <w:t>they</w:t>
      </w:r>
      <w:r>
        <w:rPr>
          <w:spacing w:val="-15"/>
          <w:w w:val="105"/>
        </w:rPr>
        <w:t xml:space="preserve"> </w:t>
      </w:r>
      <w:r>
        <w:rPr>
          <w:w w:val="105"/>
        </w:rPr>
        <w:t>enable</w:t>
      </w:r>
      <w:r>
        <w:rPr>
          <w:spacing w:val="-14"/>
          <w:w w:val="105"/>
        </w:rPr>
        <w:t xml:space="preserve"> </w:t>
      </w:r>
      <w:r>
        <w:rPr>
          <w:w w:val="105"/>
        </w:rPr>
        <w:t>infrastructure that</w:t>
      </w:r>
      <w:r>
        <w:rPr>
          <w:spacing w:val="-6"/>
          <w:w w:val="105"/>
        </w:rPr>
        <w:t xml:space="preserve"> </w:t>
      </w:r>
      <w:r>
        <w:rPr>
          <w:w w:val="105"/>
        </w:rPr>
        <w:t>might</w:t>
      </w:r>
      <w:r>
        <w:rPr>
          <w:spacing w:val="-6"/>
          <w:w w:val="105"/>
        </w:rPr>
        <w:t xml:space="preserve"> </w:t>
      </w:r>
      <w:r>
        <w:rPr>
          <w:w w:val="105"/>
        </w:rPr>
        <w:t>not</w:t>
      </w:r>
      <w:r>
        <w:rPr>
          <w:spacing w:val="-6"/>
          <w:w w:val="105"/>
        </w:rPr>
        <w:t xml:space="preserve"> </w:t>
      </w:r>
      <w:r>
        <w:rPr>
          <w:w w:val="105"/>
        </w:rPr>
        <w:t>otherwise</w:t>
      </w:r>
      <w:r>
        <w:rPr>
          <w:spacing w:val="-6"/>
          <w:w w:val="105"/>
        </w:rPr>
        <w:t xml:space="preserve"> </w:t>
      </w:r>
      <w:r>
        <w:rPr>
          <w:w w:val="105"/>
        </w:rPr>
        <w:t>be</w:t>
      </w:r>
      <w:r>
        <w:rPr>
          <w:spacing w:val="-6"/>
          <w:w w:val="105"/>
        </w:rPr>
        <w:t xml:space="preserve"> </w:t>
      </w:r>
      <w:r>
        <w:rPr>
          <w:w w:val="105"/>
        </w:rPr>
        <w:t>built,</w:t>
      </w:r>
      <w:r>
        <w:rPr>
          <w:spacing w:val="-6"/>
          <w:w w:val="105"/>
        </w:rPr>
        <w:t xml:space="preserve"> </w:t>
      </w:r>
      <w:r>
        <w:rPr>
          <w:w w:val="105"/>
        </w:rPr>
        <w:t>and</w:t>
      </w:r>
      <w:r>
        <w:rPr>
          <w:spacing w:val="-6"/>
          <w:w w:val="105"/>
        </w:rPr>
        <w:t xml:space="preserve"> </w:t>
      </w:r>
      <w:r>
        <w:rPr>
          <w:w w:val="105"/>
        </w:rPr>
        <w:t>that</w:t>
      </w:r>
      <w:r>
        <w:rPr>
          <w:spacing w:val="-6"/>
          <w:w w:val="105"/>
        </w:rPr>
        <w:t xml:space="preserve"> </w:t>
      </w:r>
      <w:r>
        <w:rPr>
          <w:w w:val="105"/>
        </w:rPr>
        <w:t>the</w:t>
      </w:r>
      <w:r>
        <w:rPr>
          <w:spacing w:val="-6"/>
          <w:w w:val="105"/>
        </w:rPr>
        <w:t xml:space="preserve"> </w:t>
      </w:r>
      <w:r>
        <w:rPr>
          <w:w w:val="105"/>
        </w:rPr>
        <w:t>firm</w:t>
      </w:r>
      <w:r>
        <w:rPr>
          <w:spacing w:val="-6"/>
          <w:w w:val="105"/>
        </w:rPr>
        <w:t xml:space="preserve"> </w:t>
      </w:r>
      <w:r>
        <w:rPr>
          <w:w w:val="105"/>
        </w:rPr>
        <w:t>making</w:t>
      </w:r>
      <w:r>
        <w:rPr>
          <w:spacing w:val="-6"/>
          <w:w w:val="105"/>
        </w:rPr>
        <w:t xml:space="preserve"> </w:t>
      </w:r>
      <w:r>
        <w:rPr>
          <w:w w:val="105"/>
        </w:rPr>
        <w:t>the</w:t>
      </w:r>
      <w:r>
        <w:rPr>
          <w:spacing w:val="-6"/>
          <w:w w:val="105"/>
        </w:rPr>
        <w:t xml:space="preserve"> </w:t>
      </w:r>
      <w:r>
        <w:rPr>
          <w:w w:val="105"/>
        </w:rPr>
        <w:t>proposal has a special innovation or unique edge of some kind.</w:t>
      </w:r>
    </w:p>
    <w:p w:rsidR="0090322B" w:rsidRPr="001B4BC1" w:rsidRDefault="00D62CE2">
      <w:pPr>
        <w:pStyle w:val="BodyText"/>
        <w:spacing w:before="162" w:line="280" w:lineRule="auto"/>
        <w:ind w:left="103" w:right="28"/>
        <w:rPr>
          <w:highlight w:val="cyan"/>
        </w:rPr>
      </w:pPr>
      <w:r w:rsidRPr="001B4BC1">
        <w:rPr>
          <w:w w:val="105"/>
          <w:highlight w:val="cyan"/>
        </w:rPr>
        <w:t>But market-led proposals come at a cost. Accepting unsolicited proposals</w:t>
      </w:r>
      <w:r w:rsidRPr="001B4BC1">
        <w:rPr>
          <w:spacing w:val="-15"/>
          <w:w w:val="105"/>
          <w:highlight w:val="cyan"/>
        </w:rPr>
        <w:t xml:space="preserve"> </w:t>
      </w:r>
      <w:r w:rsidRPr="001B4BC1">
        <w:rPr>
          <w:w w:val="105"/>
          <w:highlight w:val="cyan"/>
        </w:rPr>
        <w:t>for</w:t>
      </w:r>
      <w:r w:rsidRPr="001B4BC1">
        <w:rPr>
          <w:spacing w:val="-14"/>
          <w:w w:val="105"/>
          <w:highlight w:val="cyan"/>
        </w:rPr>
        <w:t xml:space="preserve"> </w:t>
      </w:r>
      <w:r w:rsidRPr="001B4BC1">
        <w:rPr>
          <w:w w:val="105"/>
          <w:highlight w:val="cyan"/>
        </w:rPr>
        <w:t>toll</w:t>
      </w:r>
      <w:r w:rsidRPr="001B4BC1">
        <w:rPr>
          <w:spacing w:val="-15"/>
          <w:w w:val="105"/>
          <w:highlight w:val="cyan"/>
        </w:rPr>
        <w:t xml:space="preserve"> </w:t>
      </w:r>
      <w:r w:rsidRPr="001B4BC1">
        <w:rPr>
          <w:w w:val="105"/>
          <w:highlight w:val="cyan"/>
        </w:rPr>
        <w:t>roads</w:t>
      </w:r>
      <w:r w:rsidRPr="001B4BC1">
        <w:rPr>
          <w:spacing w:val="-14"/>
          <w:w w:val="105"/>
          <w:highlight w:val="cyan"/>
        </w:rPr>
        <w:t xml:space="preserve"> </w:t>
      </w:r>
      <w:r w:rsidRPr="001B4BC1">
        <w:rPr>
          <w:w w:val="105"/>
          <w:highlight w:val="cyan"/>
        </w:rPr>
        <w:t>‘generally</w:t>
      </w:r>
      <w:r w:rsidRPr="001B4BC1">
        <w:rPr>
          <w:spacing w:val="-15"/>
          <w:w w:val="105"/>
          <w:highlight w:val="cyan"/>
        </w:rPr>
        <w:t xml:space="preserve"> </w:t>
      </w:r>
      <w:r w:rsidRPr="001B4BC1">
        <w:rPr>
          <w:w w:val="105"/>
          <w:highlight w:val="cyan"/>
        </w:rPr>
        <w:t>leads</w:t>
      </w:r>
      <w:r w:rsidRPr="001B4BC1">
        <w:rPr>
          <w:spacing w:val="-14"/>
          <w:w w:val="105"/>
          <w:highlight w:val="cyan"/>
        </w:rPr>
        <w:t xml:space="preserve"> </w:t>
      </w:r>
      <w:r w:rsidRPr="001B4BC1">
        <w:rPr>
          <w:w w:val="105"/>
          <w:highlight w:val="cyan"/>
        </w:rPr>
        <w:t>to</w:t>
      </w:r>
      <w:r w:rsidRPr="001B4BC1">
        <w:rPr>
          <w:spacing w:val="-15"/>
          <w:w w:val="105"/>
          <w:highlight w:val="cyan"/>
        </w:rPr>
        <w:t xml:space="preserve"> </w:t>
      </w:r>
      <w:r w:rsidRPr="001B4BC1">
        <w:rPr>
          <w:w w:val="105"/>
          <w:highlight w:val="cyan"/>
        </w:rPr>
        <w:t>higher</w:t>
      </w:r>
      <w:r w:rsidRPr="001B4BC1">
        <w:rPr>
          <w:spacing w:val="-14"/>
          <w:w w:val="105"/>
          <w:highlight w:val="cyan"/>
        </w:rPr>
        <w:t xml:space="preserve"> </w:t>
      </w:r>
      <w:r w:rsidRPr="001B4BC1">
        <w:rPr>
          <w:w w:val="105"/>
          <w:highlight w:val="cyan"/>
        </w:rPr>
        <w:t>costs</w:t>
      </w:r>
      <w:r w:rsidRPr="001B4BC1">
        <w:rPr>
          <w:spacing w:val="-15"/>
          <w:w w:val="105"/>
          <w:highlight w:val="cyan"/>
        </w:rPr>
        <w:t xml:space="preserve"> </w:t>
      </w:r>
      <w:r w:rsidRPr="001B4BC1">
        <w:rPr>
          <w:w w:val="105"/>
          <w:highlight w:val="cyan"/>
        </w:rPr>
        <w:t>to</w:t>
      </w:r>
      <w:r w:rsidRPr="001B4BC1">
        <w:rPr>
          <w:spacing w:val="-14"/>
          <w:w w:val="105"/>
          <w:highlight w:val="cyan"/>
        </w:rPr>
        <w:t xml:space="preserve"> </w:t>
      </w:r>
      <w:r w:rsidRPr="001B4BC1">
        <w:rPr>
          <w:w w:val="105"/>
          <w:highlight w:val="cyan"/>
        </w:rPr>
        <w:t>taxpayers, drivers,</w:t>
      </w:r>
      <w:r w:rsidRPr="001B4BC1">
        <w:rPr>
          <w:spacing w:val="-10"/>
          <w:w w:val="105"/>
          <w:highlight w:val="cyan"/>
        </w:rPr>
        <w:t xml:space="preserve"> </w:t>
      </w:r>
      <w:r w:rsidRPr="001B4BC1">
        <w:rPr>
          <w:w w:val="105"/>
          <w:highlight w:val="cyan"/>
        </w:rPr>
        <w:t>or</w:t>
      </w:r>
      <w:r w:rsidRPr="001B4BC1">
        <w:rPr>
          <w:spacing w:val="-10"/>
          <w:w w:val="105"/>
          <w:highlight w:val="cyan"/>
        </w:rPr>
        <w:t xml:space="preserve"> </w:t>
      </w:r>
      <w:r w:rsidRPr="001B4BC1">
        <w:rPr>
          <w:w w:val="105"/>
          <w:highlight w:val="cyan"/>
        </w:rPr>
        <w:t>both’,</w:t>
      </w:r>
      <w:r w:rsidRPr="001B4BC1">
        <w:rPr>
          <w:spacing w:val="-10"/>
          <w:w w:val="105"/>
          <w:highlight w:val="cyan"/>
        </w:rPr>
        <w:t xml:space="preserve"> </w:t>
      </w:r>
      <w:r w:rsidRPr="001B4BC1">
        <w:rPr>
          <w:w w:val="105"/>
          <w:highlight w:val="cyan"/>
        </w:rPr>
        <w:t>according</w:t>
      </w:r>
      <w:r w:rsidRPr="001B4BC1">
        <w:rPr>
          <w:spacing w:val="-10"/>
          <w:w w:val="105"/>
          <w:highlight w:val="cyan"/>
        </w:rPr>
        <w:t xml:space="preserve"> </w:t>
      </w:r>
      <w:r w:rsidRPr="001B4BC1">
        <w:rPr>
          <w:w w:val="105"/>
          <w:highlight w:val="cyan"/>
        </w:rPr>
        <w:t>to</w:t>
      </w:r>
      <w:r w:rsidRPr="001B4BC1">
        <w:rPr>
          <w:spacing w:val="-10"/>
          <w:w w:val="105"/>
          <w:highlight w:val="cyan"/>
        </w:rPr>
        <w:t xml:space="preserve"> </w:t>
      </w:r>
      <w:r w:rsidRPr="001B4BC1">
        <w:rPr>
          <w:w w:val="105"/>
          <w:highlight w:val="cyan"/>
        </w:rPr>
        <w:t>Rod</w:t>
      </w:r>
      <w:r w:rsidRPr="001B4BC1">
        <w:rPr>
          <w:spacing w:val="-10"/>
          <w:w w:val="105"/>
          <w:highlight w:val="cyan"/>
        </w:rPr>
        <w:t xml:space="preserve"> </w:t>
      </w:r>
      <w:r w:rsidRPr="001B4BC1">
        <w:rPr>
          <w:w w:val="105"/>
          <w:highlight w:val="cyan"/>
        </w:rPr>
        <w:t>Sims,</w:t>
      </w:r>
      <w:r w:rsidRPr="001B4BC1">
        <w:rPr>
          <w:spacing w:val="-10"/>
          <w:w w:val="105"/>
          <w:highlight w:val="cyan"/>
        </w:rPr>
        <w:t xml:space="preserve"> </w:t>
      </w:r>
      <w:r w:rsidRPr="001B4BC1">
        <w:rPr>
          <w:w w:val="105"/>
          <w:highlight w:val="cyan"/>
        </w:rPr>
        <w:t>Chairman</w:t>
      </w:r>
      <w:r w:rsidRPr="001B4BC1">
        <w:rPr>
          <w:spacing w:val="-10"/>
          <w:w w:val="105"/>
          <w:highlight w:val="cyan"/>
        </w:rPr>
        <w:t xml:space="preserve"> </w:t>
      </w:r>
      <w:r w:rsidRPr="001B4BC1">
        <w:rPr>
          <w:w w:val="105"/>
          <w:highlight w:val="cyan"/>
        </w:rPr>
        <w:t>of</w:t>
      </w:r>
      <w:r w:rsidRPr="001B4BC1">
        <w:rPr>
          <w:spacing w:val="-10"/>
          <w:w w:val="105"/>
          <w:highlight w:val="cyan"/>
        </w:rPr>
        <w:t xml:space="preserve"> </w:t>
      </w:r>
      <w:r w:rsidRPr="001B4BC1">
        <w:rPr>
          <w:w w:val="105"/>
          <w:highlight w:val="cyan"/>
        </w:rPr>
        <w:t>the</w:t>
      </w:r>
      <w:r w:rsidRPr="001B4BC1">
        <w:rPr>
          <w:spacing w:val="-10"/>
          <w:w w:val="105"/>
          <w:highlight w:val="cyan"/>
        </w:rPr>
        <w:t xml:space="preserve"> </w:t>
      </w:r>
      <w:r w:rsidRPr="001B4BC1">
        <w:rPr>
          <w:w w:val="105"/>
          <w:highlight w:val="cyan"/>
        </w:rPr>
        <w:t>Australian Competition and Consumer Commission.</w:t>
      </w:r>
      <w:hyperlink w:anchor="_bookmark27" w:history="1">
        <w:r w:rsidRPr="001B4BC1">
          <w:rPr>
            <w:w w:val="105"/>
            <w:position w:val="7"/>
            <w:sz w:val="13"/>
            <w:highlight w:val="cyan"/>
          </w:rPr>
          <w:t>19</w:t>
        </w:r>
      </w:hyperlink>
      <w:r w:rsidRPr="001B4BC1">
        <w:rPr>
          <w:spacing w:val="40"/>
          <w:w w:val="105"/>
          <w:position w:val="7"/>
          <w:sz w:val="13"/>
          <w:highlight w:val="cyan"/>
        </w:rPr>
        <w:t xml:space="preserve"> </w:t>
      </w:r>
      <w:r w:rsidRPr="001B4BC1">
        <w:rPr>
          <w:w w:val="105"/>
          <w:highlight w:val="cyan"/>
        </w:rPr>
        <w:t>A World Bank review</w:t>
      </w:r>
    </w:p>
    <w:p w:rsidR="0090322B" w:rsidRPr="001B4BC1" w:rsidRDefault="00D62CE2">
      <w:pPr>
        <w:pStyle w:val="BodyText"/>
        <w:spacing w:before="3" w:line="283" w:lineRule="auto"/>
        <w:ind w:left="103" w:right="206"/>
        <w:rPr>
          <w:highlight w:val="cyan"/>
        </w:rPr>
      </w:pPr>
      <w:proofErr w:type="gramStart"/>
      <w:r w:rsidRPr="001B4BC1">
        <w:rPr>
          <w:w w:val="105"/>
          <w:highlight w:val="cyan"/>
        </w:rPr>
        <w:t>of</w:t>
      </w:r>
      <w:proofErr w:type="gramEnd"/>
      <w:r w:rsidRPr="001B4BC1">
        <w:rPr>
          <w:w w:val="105"/>
          <w:highlight w:val="cyan"/>
        </w:rPr>
        <w:t xml:space="preserve"> market-led proposals in Australia and 14 other countries found that</w:t>
      </w:r>
      <w:r w:rsidRPr="001B4BC1">
        <w:rPr>
          <w:spacing w:val="-15"/>
          <w:w w:val="105"/>
          <w:highlight w:val="cyan"/>
        </w:rPr>
        <w:t xml:space="preserve"> </w:t>
      </w:r>
      <w:r w:rsidRPr="001B4BC1">
        <w:rPr>
          <w:w w:val="105"/>
          <w:highlight w:val="cyan"/>
        </w:rPr>
        <w:t>‘allowing</w:t>
      </w:r>
      <w:r w:rsidRPr="001B4BC1">
        <w:rPr>
          <w:spacing w:val="-15"/>
          <w:w w:val="105"/>
          <w:highlight w:val="cyan"/>
        </w:rPr>
        <w:t xml:space="preserve"> </w:t>
      </w:r>
      <w:r w:rsidRPr="001B4BC1">
        <w:rPr>
          <w:w w:val="105"/>
          <w:highlight w:val="cyan"/>
        </w:rPr>
        <w:t>a</w:t>
      </w:r>
      <w:r w:rsidRPr="001B4BC1">
        <w:rPr>
          <w:spacing w:val="-14"/>
          <w:w w:val="105"/>
          <w:highlight w:val="cyan"/>
        </w:rPr>
        <w:t xml:space="preserve"> </w:t>
      </w:r>
      <w:r w:rsidRPr="001B4BC1">
        <w:rPr>
          <w:w w:val="105"/>
          <w:highlight w:val="cyan"/>
        </w:rPr>
        <w:t>proponent</w:t>
      </w:r>
      <w:r w:rsidRPr="001B4BC1">
        <w:rPr>
          <w:spacing w:val="-15"/>
          <w:w w:val="105"/>
          <w:highlight w:val="cyan"/>
        </w:rPr>
        <w:t xml:space="preserve"> </w:t>
      </w:r>
      <w:r w:rsidRPr="001B4BC1">
        <w:rPr>
          <w:w w:val="105"/>
          <w:highlight w:val="cyan"/>
        </w:rPr>
        <w:t>to</w:t>
      </w:r>
      <w:r w:rsidRPr="001B4BC1">
        <w:rPr>
          <w:spacing w:val="-14"/>
          <w:w w:val="105"/>
          <w:highlight w:val="cyan"/>
        </w:rPr>
        <w:t xml:space="preserve"> </w:t>
      </w:r>
      <w:r w:rsidRPr="001B4BC1">
        <w:rPr>
          <w:w w:val="105"/>
          <w:highlight w:val="cyan"/>
        </w:rPr>
        <w:t>develop</w:t>
      </w:r>
      <w:r w:rsidRPr="001B4BC1">
        <w:rPr>
          <w:spacing w:val="-15"/>
          <w:w w:val="105"/>
          <w:highlight w:val="cyan"/>
        </w:rPr>
        <w:t xml:space="preserve"> </w:t>
      </w:r>
      <w:r w:rsidRPr="001B4BC1">
        <w:rPr>
          <w:w w:val="105"/>
          <w:highlight w:val="cyan"/>
        </w:rPr>
        <w:t>the</w:t>
      </w:r>
      <w:r w:rsidRPr="001B4BC1">
        <w:rPr>
          <w:spacing w:val="-15"/>
          <w:w w:val="105"/>
          <w:highlight w:val="cyan"/>
        </w:rPr>
        <w:t xml:space="preserve"> </w:t>
      </w:r>
      <w:r w:rsidRPr="001B4BC1">
        <w:rPr>
          <w:w w:val="105"/>
          <w:highlight w:val="cyan"/>
        </w:rPr>
        <w:t>project</w:t>
      </w:r>
      <w:r w:rsidRPr="001B4BC1">
        <w:rPr>
          <w:spacing w:val="-14"/>
          <w:w w:val="105"/>
          <w:highlight w:val="cyan"/>
        </w:rPr>
        <w:t xml:space="preserve"> </w:t>
      </w:r>
      <w:r w:rsidRPr="001B4BC1">
        <w:rPr>
          <w:w w:val="105"/>
          <w:highlight w:val="cyan"/>
        </w:rPr>
        <w:t>creates</w:t>
      </w:r>
      <w:r w:rsidRPr="001B4BC1">
        <w:rPr>
          <w:spacing w:val="-15"/>
          <w:w w:val="105"/>
          <w:highlight w:val="cyan"/>
        </w:rPr>
        <w:t xml:space="preserve"> </w:t>
      </w:r>
      <w:r w:rsidRPr="001B4BC1">
        <w:rPr>
          <w:w w:val="105"/>
          <w:highlight w:val="cyan"/>
        </w:rPr>
        <w:t>significant</w:t>
      </w:r>
    </w:p>
    <w:p w:rsidR="0090322B" w:rsidRDefault="00D62CE2">
      <w:pPr>
        <w:pStyle w:val="BodyText"/>
        <w:spacing w:line="278" w:lineRule="auto"/>
        <w:ind w:left="103"/>
        <w:rPr>
          <w:sz w:val="13"/>
        </w:rPr>
      </w:pPr>
      <w:proofErr w:type="gramStart"/>
      <w:r w:rsidRPr="001B4BC1">
        <w:rPr>
          <w:w w:val="105"/>
          <w:highlight w:val="cyan"/>
        </w:rPr>
        <w:t>challenges</w:t>
      </w:r>
      <w:proofErr w:type="gramEnd"/>
      <w:r w:rsidRPr="001B4BC1">
        <w:rPr>
          <w:spacing w:val="-15"/>
          <w:w w:val="105"/>
          <w:highlight w:val="cyan"/>
        </w:rPr>
        <w:t xml:space="preserve"> </w:t>
      </w:r>
      <w:r w:rsidRPr="001B4BC1">
        <w:rPr>
          <w:w w:val="105"/>
          <w:highlight w:val="cyan"/>
        </w:rPr>
        <w:t>in</w:t>
      </w:r>
      <w:r w:rsidRPr="001B4BC1">
        <w:rPr>
          <w:spacing w:val="-15"/>
          <w:w w:val="105"/>
          <w:highlight w:val="cyan"/>
        </w:rPr>
        <w:t xml:space="preserve"> </w:t>
      </w:r>
      <w:r w:rsidRPr="001B4BC1">
        <w:rPr>
          <w:w w:val="105"/>
          <w:highlight w:val="cyan"/>
        </w:rPr>
        <w:t>ensuring</w:t>
      </w:r>
      <w:r w:rsidRPr="001B4BC1">
        <w:rPr>
          <w:spacing w:val="-14"/>
          <w:w w:val="105"/>
          <w:highlight w:val="cyan"/>
        </w:rPr>
        <w:t xml:space="preserve"> </w:t>
      </w:r>
      <w:r w:rsidRPr="001B4BC1">
        <w:rPr>
          <w:w w:val="105"/>
          <w:highlight w:val="cyan"/>
        </w:rPr>
        <w:t>competition</w:t>
      </w:r>
      <w:r w:rsidRPr="001B4BC1">
        <w:rPr>
          <w:spacing w:val="-12"/>
          <w:w w:val="105"/>
          <w:highlight w:val="cyan"/>
        </w:rPr>
        <w:t xml:space="preserve"> </w:t>
      </w:r>
      <w:r w:rsidRPr="001B4BC1">
        <w:rPr>
          <w:w w:val="105"/>
          <w:highlight w:val="yellow"/>
        </w:rPr>
        <w:t>and</w:t>
      </w:r>
      <w:r w:rsidRPr="001B4BC1">
        <w:rPr>
          <w:spacing w:val="-11"/>
          <w:w w:val="105"/>
          <w:highlight w:val="yellow"/>
        </w:rPr>
        <w:t xml:space="preserve"> </w:t>
      </w:r>
      <w:r w:rsidRPr="001B4BC1">
        <w:rPr>
          <w:w w:val="105"/>
          <w:highlight w:val="yellow"/>
        </w:rPr>
        <w:t>.</w:t>
      </w:r>
      <w:r w:rsidRPr="001B4BC1">
        <w:rPr>
          <w:spacing w:val="-25"/>
          <w:w w:val="105"/>
          <w:highlight w:val="yellow"/>
        </w:rPr>
        <w:t xml:space="preserve"> </w:t>
      </w:r>
      <w:r w:rsidRPr="001B4BC1">
        <w:rPr>
          <w:w w:val="105"/>
          <w:highlight w:val="yellow"/>
        </w:rPr>
        <w:t>.</w:t>
      </w:r>
      <w:r w:rsidRPr="001B4BC1">
        <w:rPr>
          <w:spacing w:val="-25"/>
          <w:w w:val="105"/>
          <w:highlight w:val="yellow"/>
        </w:rPr>
        <w:t xml:space="preserve"> </w:t>
      </w:r>
      <w:r w:rsidRPr="001B4BC1">
        <w:rPr>
          <w:w w:val="105"/>
          <w:highlight w:val="yellow"/>
        </w:rPr>
        <w:t>.</w:t>
      </w:r>
      <w:r w:rsidRPr="001B4BC1">
        <w:rPr>
          <w:spacing w:val="28"/>
          <w:w w:val="105"/>
          <w:highlight w:val="yellow"/>
        </w:rPr>
        <w:t xml:space="preserve"> </w:t>
      </w:r>
      <w:r w:rsidRPr="001B4BC1">
        <w:rPr>
          <w:w w:val="105"/>
          <w:highlight w:val="yellow"/>
        </w:rPr>
        <w:t>value</w:t>
      </w:r>
      <w:r w:rsidRPr="001B4BC1">
        <w:rPr>
          <w:spacing w:val="-11"/>
          <w:w w:val="105"/>
          <w:highlight w:val="yellow"/>
        </w:rPr>
        <w:t xml:space="preserve"> </w:t>
      </w:r>
      <w:r w:rsidRPr="001B4BC1">
        <w:rPr>
          <w:w w:val="105"/>
          <w:highlight w:val="yellow"/>
        </w:rPr>
        <w:t>for</w:t>
      </w:r>
      <w:r w:rsidRPr="001B4BC1">
        <w:rPr>
          <w:spacing w:val="-11"/>
          <w:w w:val="105"/>
          <w:highlight w:val="yellow"/>
        </w:rPr>
        <w:t xml:space="preserve"> </w:t>
      </w:r>
      <w:r w:rsidRPr="001B4BC1">
        <w:rPr>
          <w:w w:val="105"/>
          <w:highlight w:val="yellow"/>
        </w:rPr>
        <w:t>money’,</w:t>
      </w:r>
      <w:r w:rsidRPr="001B4BC1">
        <w:rPr>
          <w:spacing w:val="-11"/>
          <w:w w:val="105"/>
          <w:highlight w:val="yellow"/>
        </w:rPr>
        <w:t xml:space="preserve"> </w:t>
      </w:r>
      <w:r w:rsidRPr="001B4BC1">
        <w:rPr>
          <w:w w:val="105"/>
          <w:highlight w:val="yellow"/>
        </w:rPr>
        <w:t>and</w:t>
      </w:r>
      <w:r w:rsidRPr="001B4BC1">
        <w:rPr>
          <w:spacing w:val="-11"/>
          <w:w w:val="105"/>
          <w:highlight w:val="yellow"/>
        </w:rPr>
        <w:t xml:space="preserve"> </w:t>
      </w:r>
      <w:r w:rsidRPr="001B4BC1">
        <w:rPr>
          <w:w w:val="105"/>
          <w:highlight w:val="yellow"/>
        </w:rPr>
        <w:t>often leads to ‘poorly structured deals’.</w:t>
      </w:r>
      <w:hyperlink w:anchor="_bookmark28" w:history="1">
        <w:r w:rsidRPr="001B4BC1">
          <w:rPr>
            <w:w w:val="105"/>
            <w:position w:val="7"/>
            <w:sz w:val="13"/>
            <w:highlight w:val="yellow"/>
          </w:rPr>
          <w:t>20</w:t>
        </w:r>
      </w:hyperlink>
    </w:p>
    <w:p w:rsidR="0090322B" w:rsidRDefault="00D62CE2">
      <w:pPr>
        <w:pStyle w:val="BodyText"/>
        <w:spacing w:before="110" w:line="280" w:lineRule="auto"/>
        <w:ind w:left="103" w:right="174"/>
        <w:jc w:val="both"/>
        <w:rPr>
          <w:sz w:val="13"/>
        </w:rPr>
      </w:pPr>
      <w:r>
        <w:br w:type="column"/>
      </w:r>
      <w:r>
        <w:rPr>
          <w:w w:val="105"/>
        </w:rPr>
        <w:t>In</w:t>
      </w:r>
      <w:r>
        <w:rPr>
          <w:spacing w:val="-15"/>
          <w:w w:val="105"/>
        </w:rPr>
        <w:t xml:space="preserve"> </w:t>
      </w:r>
      <w:r>
        <w:rPr>
          <w:w w:val="105"/>
        </w:rPr>
        <w:t>reality,</w:t>
      </w:r>
      <w:r>
        <w:rPr>
          <w:spacing w:val="-15"/>
          <w:w w:val="105"/>
        </w:rPr>
        <w:t xml:space="preserve"> </w:t>
      </w:r>
      <w:r>
        <w:rPr>
          <w:w w:val="105"/>
        </w:rPr>
        <w:t>projects</w:t>
      </w:r>
      <w:r>
        <w:rPr>
          <w:spacing w:val="-14"/>
          <w:w w:val="105"/>
        </w:rPr>
        <w:t xml:space="preserve"> </w:t>
      </w:r>
      <w:r>
        <w:rPr>
          <w:w w:val="105"/>
        </w:rPr>
        <w:t>adopted</w:t>
      </w:r>
      <w:r>
        <w:rPr>
          <w:spacing w:val="-15"/>
          <w:w w:val="105"/>
        </w:rPr>
        <w:t xml:space="preserve"> </w:t>
      </w:r>
      <w:r>
        <w:rPr>
          <w:w w:val="105"/>
        </w:rPr>
        <w:t>through</w:t>
      </w:r>
      <w:r>
        <w:rPr>
          <w:spacing w:val="-14"/>
          <w:w w:val="105"/>
        </w:rPr>
        <w:t xml:space="preserve"> </w:t>
      </w:r>
      <w:r>
        <w:rPr>
          <w:w w:val="105"/>
        </w:rPr>
        <w:t>market-led</w:t>
      </w:r>
      <w:r>
        <w:rPr>
          <w:spacing w:val="-15"/>
          <w:w w:val="105"/>
        </w:rPr>
        <w:t xml:space="preserve"> </w:t>
      </w:r>
      <w:r>
        <w:rPr>
          <w:w w:val="105"/>
        </w:rPr>
        <w:t>proposals</w:t>
      </w:r>
      <w:r>
        <w:rPr>
          <w:spacing w:val="-15"/>
          <w:w w:val="105"/>
        </w:rPr>
        <w:t xml:space="preserve"> </w:t>
      </w:r>
      <w:r>
        <w:rPr>
          <w:w w:val="105"/>
        </w:rPr>
        <w:t>are</w:t>
      </w:r>
      <w:r>
        <w:rPr>
          <w:spacing w:val="-14"/>
          <w:w w:val="105"/>
        </w:rPr>
        <w:t xml:space="preserve"> </w:t>
      </w:r>
      <w:r>
        <w:rPr>
          <w:w w:val="105"/>
        </w:rPr>
        <w:t>unlikely</w:t>
      </w:r>
      <w:r>
        <w:rPr>
          <w:spacing w:val="-15"/>
          <w:w w:val="105"/>
        </w:rPr>
        <w:t xml:space="preserve"> </w:t>
      </w:r>
      <w:r>
        <w:rPr>
          <w:w w:val="105"/>
        </w:rPr>
        <w:t>to be</w:t>
      </w:r>
      <w:r>
        <w:rPr>
          <w:spacing w:val="-10"/>
          <w:w w:val="105"/>
        </w:rPr>
        <w:t xml:space="preserve"> </w:t>
      </w:r>
      <w:r>
        <w:rPr>
          <w:w w:val="105"/>
        </w:rPr>
        <w:t>genuine</w:t>
      </w:r>
      <w:r>
        <w:rPr>
          <w:spacing w:val="-10"/>
          <w:w w:val="105"/>
        </w:rPr>
        <w:t xml:space="preserve"> </w:t>
      </w:r>
      <w:r>
        <w:rPr>
          <w:w w:val="105"/>
        </w:rPr>
        <w:t>innovations. They</w:t>
      </w:r>
      <w:r>
        <w:rPr>
          <w:spacing w:val="-10"/>
          <w:w w:val="105"/>
        </w:rPr>
        <w:t xml:space="preserve"> </w:t>
      </w:r>
      <w:r>
        <w:rPr>
          <w:w w:val="105"/>
        </w:rPr>
        <w:t>are</w:t>
      </w:r>
      <w:r>
        <w:rPr>
          <w:spacing w:val="-10"/>
          <w:w w:val="105"/>
        </w:rPr>
        <w:t xml:space="preserve"> </w:t>
      </w:r>
      <w:r>
        <w:rPr>
          <w:w w:val="105"/>
        </w:rPr>
        <w:t>more</w:t>
      </w:r>
      <w:r>
        <w:rPr>
          <w:spacing w:val="-10"/>
          <w:w w:val="105"/>
        </w:rPr>
        <w:t xml:space="preserve"> </w:t>
      </w:r>
      <w:r>
        <w:rPr>
          <w:w w:val="105"/>
        </w:rPr>
        <w:t>likely</w:t>
      </w:r>
      <w:r>
        <w:rPr>
          <w:spacing w:val="-10"/>
          <w:w w:val="105"/>
        </w:rPr>
        <w:t xml:space="preserve"> </w:t>
      </w:r>
      <w:r>
        <w:rPr>
          <w:w w:val="105"/>
        </w:rPr>
        <w:t>simply</w:t>
      </w:r>
      <w:r>
        <w:rPr>
          <w:spacing w:val="-10"/>
          <w:w w:val="105"/>
        </w:rPr>
        <w:t xml:space="preserve"> </w:t>
      </w:r>
      <w:r>
        <w:rPr>
          <w:w w:val="105"/>
        </w:rPr>
        <w:t>to</w:t>
      </w:r>
      <w:r>
        <w:rPr>
          <w:spacing w:val="-10"/>
          <w:w w:val="105"/>
        </w:rPr>
        <w:t xml:space="preserve"> </w:t>
      </w:r>
      <w:r>
        <w:rPr>
          <w:w w:val="105"/>
        </w:rPr>
        <w:t>be</w:t>
      </w:r>
      <w:r>
        <w:rPr>
          <w:spacing w:val="-10"/>
          <w:w w:val="105"/>
        </w:rPr>
        <w:t xml:space="preserve"> </w:t>
      </w:r>
      <w:r>
        <w:rPr>
          <w:w w:val="105"/>
        </w:rPr>
        <w:t>projects</w:t>
      </w:r>
      <w:r>
        <w:rPr>
          <w:spacing w:val="-10"/>
          <w:w w:val="105"/>
        </w:rPr>
        <w:t xml:space="preserve"> </w:t>
      </w:r>
      <w:r>
        <w:rPr>
          <w:w w:val="105"/>
        </w:rPr>
        <w:t>that are not in the project pipeline.</w:t>
      </w:r>
      <w:hyperlink w:anchor="_bookmark29" w:history="1">
        <w:r>
          <w:rPr>
            <w:w w:val="105"/>
            <w:position w:val="7"/>
            <w:sz w:val="13"/>
          </w:rPr>
          <w:t>21</w:t>
        </w:r>
      </w:hyperlink>
    </w:p>
    <w:p w:rsidR="0090322B" w:rsidRDefault="00D62CE2">
      <w:pPr>
        <w:pStyle w:val="BodyText"/>
        <w:spacing w:before="164" w:line="283" w:lineRule="auto"/>
        <w:ind w:left="103" w:right="226"/>
      </w:pPr>
      <w:r>
        <w:rPr>
          <w:w w:val="105"/>
        </w:rPr>
        <w:t>The federal and state governments have all created infrastructure advisory</w:t>
      </w:r>
      <w:r>
        <w:rPr>
          <w:spacing w:val="-15"/>
          <w:w w:val="105"/>
        </w:rPr>
        <w:t xml:space="preserve"> </w:t>
      </w:r>
      <w:r>
        <w:rPr>
          <w:w w:val="105"/>
        </w:rPr>
        <w:t>bodies</w:t>
      </w:r>
      <w:r>
        <w:rPr>
          <w:spacing w:val="-15"/>
          <w:w w:val="105"/>
        </w:rPr>
        <w:t xml:space="preserve"> </w:t>
      </w:r>
      <w:r>
        <w:rPr>
          <w:w w:val="105"/>
        </w:rPr>
        <w:t>to</w:t>
      </w:r>
      <w:r>
        <w:rPr>
          <w:spacing w:val="-14"/>
          <w:w w:val="105"/>
        </w:rPr>
        <w:t xml:space="preserve"> </w:t>
      </w:r>
      <w:r>
        <w:rPr>
          <w:w w:val="105"/>
        </w:rPr>
        <w:t>identify</w:t>
      </w:r>
      <w:r>
        <w:rPr>
          <w:spacing w:val="-15"/>
          <w:w w:val="105"/>
        </w:rPr>
        <w:t xml:space="preserve"> </w:t>
      </w:r>
      <w:r>
        <w:rPr>
          <w:w w:val="105"/>
        </w:rPr>
        <w:t>infrastructure</w:t>
      </w:r>
      <w:r>
        <w:rPr>
          <w:spacing w:val="-14"/>
          <w:w w:val="105"/>
        </w:rPr>
        <w:t xml:space="preserve"> </w:t>
      </w:r>
      <w:r>
        <w:rPr>
          <w:w w:val="105"/>
        </w:rPr>
        <w:t>needs</w:t>
      </w:r>
      <w:r>
        <w:rPr>
          <w:spacing w:val="-15"/>
          <w:w w:val="105"/>
        </w:rPr>
        <w:t xml:space="preserve"> </w:t>
      </w:r>
      <w:r>
        <w:rPr>
          <w:w w:val="105"/>
        </w:rPr>
        <w:t>and</w:t>
      </w:r>
      <w:r>
        <w:rPr>
          <w:spacing w:val="-15"/>
          <w:w w:val="105"/>
        </w:rPr>
        <w:t xml:space="preserve"> </w:t>
      </w:r>
      <w:r>
        <w:rPr>
          <w:w w:val="105"/>
        </w:rPr>
        <w:t>develop</w:t>
      </w:r>
      <w:r>
        <w:rPr>
          <w:spacing w:val="-14"/>
          <w:w w:val="105"/>
        </w:rPr>
        <w:t xml:space="preserve"> </w:t>
      </w:r>
      <w:r>
        <w:rPr>
          <w:w w:val="105"/>
        </w:rPr>
        <w:t>long-term infrastructure plans. It is difficult to believe that governments do not already know the transport problems that need to be addressed, or that they do not already have a reasonable idea of how to address them. The proposals that transport departments and infrastructure bodies</w:t>
      </w:r>
      <w:r>
        <w:rPr>
          <w:spacing w:val="-6"/>
          <w:w w:val="105"/>
        </w:rPr>
        <w:t xml:space="preserve"> </w:t>
      </w:r>
      <w:r>
        <w:rPr>
          <w:w w:val="105"/>
        </w:rPr>
        <w:t>generate</w:t>
      </w:r>
      <w:r>
        <w:rPr>
          <w:spacing w:val="-6"/>
          <w:w w:val="105"/>
        </w:rPr>
        <w:t xml:space="preserve"> </w:t>
      </w:r>
      <w:r>
        <w:rPr>
          <w:w w:val="105"/>
        </w:rPr>
        <w:t>are</w:t>
      </w:r>
      <w:r>
        <w:rPr>
          <w:spacing w:val="-6"/>
          <w:w w:val="105"/>
        </w:rPr>
        <w:t xml:space="preserve"> </w:t>
      </w:r>
      <w:r>
        <w:rPr>
          <w:w w:val="105"/>
        </w:rPr>
        <w:t>more</w:t>
      </w:r>
      <w:r>
        <w:rPr>
          <w:spacing w:val="-6"/>
          <w:w w:val="105"/>
        </w:rPr>
        <w:t xml:space="preserve"> </w:t>
      </w:r>
      <w:r>
        <w:rPr>
          <w:w w:val="105"/>
        </w:rPr>
        <w:t>likely</w:t>
      </w:r>
      <w:r>
        <w:rPr>
          <w:spacing w:val="-6"/>
          <w:w w:val="105"/>
        </w:rPr>
        <w:t xml:space="preserve"> </w:t>
      </w:r>
      <w:r>
        <w:rPr>
          <w:w w:val="105"/>
        </w:rPr>
        <w:t>to</w:t>
      </w:r>
      <w:r>
        <w:rPr>
          <w:spacing w:val="-6"/>
          <w:w w:val="105"/>
        </w:rPr>
        <w:t xml:space="preserve"> </w:t>
      </w:r>
      <w:r>
        <w:rPr>
          <w:w w:val="105"/>
        </w:rPr>
        <w:t>be</w:t>
      </w:r>
      <w:r>
        <w:rPr>
          <w:spacing w:val="-6"/>
          <w:w w:val="105"/>
        </w:rPr>
        <w:t xml:space="preserve"> </w:t>
      </w:r>
      <w:r>
        <w:rPr>
          <w:w w:val="105"/>
        </w:rPr>
        <w:t>in</w:t>
      </w:r>
      <w:r>
        <w:rPr>
          <w:spacing w:val="-6"/>
          <w:w w:val="105"/>
        </w:rPr>
        <w:t xml:space="preserve"> </w:t>
      </w:r>
      <w:r>
        <w:rPr>
          <w:w w:val="105"/>
        </w:rPr>
        <w:t>the</w:t>
      </w:r>
      <w:r>
        <w:rPr>
          <w:spacing w:val="-6"/>
          <w:w w:val="105"/>
        </w:rPr>
        <w:t xml:space="preserve"> </w:t>
      </w:r>
      <w:r>
        <w:rPr>
          <w:w w:val="105"/>
        </w:rPr>
        <w:t>public</w:t>
      </w:r>
      <w:r>
        <w:rPr>
          <w:spacing w:val="-6"/>
          <w:w w:val="105"/>
        </w:rPr>
        <w:t xml:space="preserve"> </w:t>
      </w:r>
      <w:r>
        <w:rPr>
          <w:w w:val="105"/>
        </w:rPr>
        <w:t>interest</w:t>
      </w:r>
      <w:r>
        <w:rPr>
          <w:spacing w:val="-6"/>
          <w:w w:val="105"/>
        </w:rPr>
        <w:t xml:space="preserve"> </w:t>
      </w:r>
      <w:r>
        <w:rPr>
          <w:w w:val="105"/>
        </w:rPr>
        <w:t>than</w:t>
      </w:r>
      <w:r>
        <w:rPr>
          <w:spacing w:val="-6"/>
          <w:w w:val="105"/>
        </w:rPr>
        <w:t xml:space="preserve"> </w:t>
      </w:r>
      <w:r>
        <w:rPr>
          <w:w w:val="105"/>
        </w:rPr>
        <w:t>those generated by the private sector.</w:t>
      </w:r>
    </w:p>
    <w:p w:rsidR="0090322B" w:rsidRDefault="00D62CE2">
      <w:pPr>
        <w:pStyle w:val="BodyText"/>
        <w:spacing w:before="160" w:line="283" w:lineRule="auto"/>
        <w:ind w:left="103"/>
      </w:pPr>
      <w:r w:rsidRPr="001B4BC1">
        <w:rPr>
          <w:w w:val="105"/>
          <w:highlight w:val="yellow"/>
        </w:rPr>
        <w:t>And,</w:t>
      </w:r>
      <w:r w:rsidRPr="001B4BC1">
        <w:rPr>
          <w:spacing w:val="-10"/>
          <w:w w:val="105"/>
          <w:highlight w:val="yellow"/>
        </w:rPr>
        <w:t xml:space="preserve"> </w:t>
      </w:r>
      <w:r w:rsidRPr="001B4BC1">
        <w:rPr>
          <w:w w:val="105"/>
          <w:highlight w:val="yellow"/>
        </w:rPr>
        <w:t>in</w:t>
      </w:r>
      <w:r w:rsidRPr="001B4BC1">
        <w:rPr>
          <w:spacing w:val="-10"/>
          <w:w w:val="105"/>
          <w:highlight w:val="yellow"/>
        </w:rPr>
        <w:t xml:space="preserve"> </w:t>
      </w:r>
      <w:r w:rsidRPr="001B4BC1">
        <w:rPr>
          <w:w w:val="105"/>
          <w:highlight w:val="yellow"/>
        </w:rPr>
        <w:t>practice,</w:t>
      </w:r>
      <w:r w:rsidRPr="001B4BC1">
        <w:rPr>
          <w:spacing w:val="-10"/>
          <w:w w:val="105"/>
          <w:highlight w:val="yellow"/>
        </w:rPr>
        <w:t xml:space="preserve"> </w:t>
      </w:r>
      <w:r w:rsidRPr="001B4BC1">
        <w:rPr>
          <w:w w:val="105"/>
          <w:highlight w:val="yellow"/>
        </w:rPr>
        <w:t>it</w:t>
      </w:r>
      <w:r w:rsidRPr="001B4BC1">
        <w:rPr>
          <w:spacing w:val="-10"/>
          <w:w w:val="105"/>
          <w:highlight w:val="yellow"/>
        </w:rPr>
        <w:t xml:space="preserve"> </w:t>
      </w:r>
      <w:r w:rsidRPr="001B4BC1">
        <w:rPr>
          <w:w w:val="105"/>
          <w:highlight w:val="yellow"/>
        </w:rPr>
        <w:t>seems</w:t>
      </w:r>
      <w:r w:rsidRPr="001B4BC1">
        <w:rPr>
          <w:spacing w:val="-10"/>
          <w:w w:val="105"/>
          <w:highlight w:val="yellow"/>
        </w:rPr>
        <w:t xml:space="preserve"> </w:t>
      </w:r>
      <w:r w:rsidRPr="001B4BC1">
        <w:rPr>
          <w:w w:val="105"/>
          <w:highlight w:val="yellow"/>
        </w:rPr>
        <w:t>that</w:t>
      </w:r>
      <w:r w:rsidRPr="001B4BC1">
        <w:rPr>
          <w:spacing w:val="-10"/>
          <w:w w:val="105"/>
          <w:highlight w:val="yellow"/>
        </w:rPr>
        <w:t xml:space="preserve"> </w:t>
      </w:r>
      <w:r w:rsidRPr="001B4BC1">
        <w:rPr>
          <w:w w:val="105"/>
          <w:highlight w:val="yellow"/>
        </w:rPr>
        <w:t>firms</w:t>
      </w:r>
      <w:r w:rsidRPr="001B4BC1">
        <w:rPr>
          <w:spacing w:val="-10"/>
          <w:w w:val="105"/>
          <w:highlight w:val="yellow"/>
        </w:rPr>
        <w:t xml:space="preserve"> </w:t>
      </w:r>
      <w:r w:rsidRPr="001B4BC1">
        <w:rPr>
          <w:w w:val="105"/>
          <w:highlight w:val="yellow"/>
        </w:rPr>
        <w:t>do</w:t>
      </w:r>
      <w:r w:rsidRPr="001B4BC1">
        <w:rPr>
          <w:spacing w:val="-10"/>
          <w:w w:val="105"/>
          <w:highlight w:val="yellow"/>
        </w:rPr>
        <w:t xml:space="preserve"> </w:t>
      </w:r>
      <w:r w:rsidRPr="001B4BC1">
        <w:rPr>
          <w:w w:val="105"/>
          <w:highlight w:val="yellow"/>
        </w:rPr>
        <w:t>not</w:t>
      </w:r>
      <w:r w:rsidRPr="001B4BC1">
        <w:rPr>
          <w:spacing w:val="-10"/>
          <w:w w:val="105"/>
          <w:highlight w:val="yellow"/>
        </w:rPr>
        <w:t xml:space="preserve"> </w:t>
      </w:r>
      <w:r w:rsidRPr="001B4BC1">
        <w:rPr>
          <w:w w:val="105"/>
          <w:highlight w:val="yellow"/>
        </w:rPr>
        <w:t>actually</w:t>
      </w:r>
      <w:r w:rsidRPr="001B4BC1">
        <w:rPr>
          <w:spacing w:val="-10"/>
          <w:w w:val="105"/>
          <w:highlight w:val="yellow"/>
        </w:rPr>
        <w:t xml:space="preserve"> </w:t>
      </w:r>
      <w:r w:rsidRPr="001B4BC1">
        <w:rPr>
          <w:w w:val="105"/>
          <w:highlight w:val="yellow"/>
        </w:rPr>
        <w:t>bring</w:t>
      </w:r>
      <w:r w:rsidRPr="001B4BC1">
        <w:rPr>
          <w:spacing w:val="-10"/>
          <w:w w:val="105"/>
          <w:highlight w:val="yellow"/>
        </w:rPr>
        <w:t xml:space="preserve"> </w:t>
      </w:r>
      <w:r w:rsidRPr="001B4BC1">
        <w:rPr>
          <w:w w:val="105"/>
          <w:highlight w:val="yellow"/>
        </w:rPr>
        <w:t>a</w:t>
      </w:r>
      <w:r w:rsidRPr="001B4BC1">
        <w:rPr>
          <w:spacing w:val="-10"/>
          <w:w w:val="105"/>
          <w:highlight w:val="yellow"/>
        </w:rPr>
        <w:t xml:space="preserve"> </w:t>
      </w:r>
      <w:r w:rsidRPr="001B4BC1">
        <w:rPr>
          <w:w w:val="105"/>
          <w:highlight w:val="yellow"/>
        </w:rPr>
        <w:t>unique</w:t>
      </w:r>
      <w:r w:rsidRPr="001B4BC1">
        <w:rPr>
          <w:spacing w:val="-10"/>
          <w:w w:val="105"/>
          <w:highlight w:val="yellow"/>
        </w:rPr>
        <w:t xml:space="preserve"> </w:t>
      </w:r>
      <w:r w:rsidRPr="001B4BC1">
        <w:rPr>
          <w:w w:val="105"/>
          <w:highlight w:val="yellow"/>
        </w:rPr>
        <w:t>edge. Two</w:t>
      </w:r>
      <w:r w:rsidRPr="001B4BC1">
        <w:rPr>
          <w:spacing w:val="-7"/>
          <w:w w:val="105"/>
          <w:highlight w:val="yellow"/>
        </w:rPr>
        <w:t xml:space="preserve"> </w:t>
      </w:r>
      <w:r w:rsidRPr="001B4BC1">
        <w:rPr>
          <w:w w:val="105"/>
          <w:highlight w:val="yellow"/>
        </w:rPr>
        <w:t>case</w:t>
      </w:r>
      <w:r w:rsidRPr="001B4BC1">
        <w:rPr>
          <w:spacing w:val="-7"/>
          <w:w w:val="105"/>
          <w:highlight w:val="yellow"/>
        </w:rPr>
        <w:t xml:space="preserve"> </w:t>
      </w:r>
      <w:r w:rsidRPr="001B4BC1">
        <w:rPr>
          <w:w w:val="105"/>
          <w:highlight w:val="yellow"/>
        </w:rPr>
        <w:t>studies</w:t>
      </w:r>
      <w:r w:rsidRPr="001B4BC1">
        <w:rPr>
          <w:spacing w:val="-7"/>
          <w:w w:val="105"/>
          <w:highlight w:val="yellow"/>
        </w:rPr>
        <w:t xml:space="preserve"> </w:t>
      </w:r>
      <w:r w:rsidRPr="001B4BC1">
        <w:rPr>
          <w:w w:val="105"/>
          <w:highlight w:val="yellow"/>
        </w:rPr>
        <w:t>of</w:t>
      </w:r>
      <w:r w:rsidRPr="001B4BC1">
        <w:rPr>
          <w:spacing w:val="-7"/>
          <w:w w:val="105"/>
          <w:highlight w:val="yellow"/>
        </w:rPr>
        <w:t xml:space="preserve"> </w:t>
      </w:r>
      <w:r w:rsidRPr="001B4BC1">
        <w:rPr>
          <w:w w:val="105"/>
          <w:highlight w:val="yellow"/>
        </w:rPr>
        <w:t>prominent</w:t>
      </w:r>
      <w:r w:rsidRPr="001B4BC1">
        <w:rPr>
          <w:spacing w:val="-7"/>
          <w:w w:val="105"/>
          <w:highlight w:val="yellow"/>
        </w:rPr>
        <w:t xml:space="preserve"> </w:t>
      </w:r>
      <w:r w:rsidRPr="001B4BC1">
        <w:rPr>
          <w:w w:val="105"/>
          <w:highlight w:val="yellow"/>
        </w:rPr>
        <w:t>market-led</w:t>
      </w:r>
      <w:r w:rsidRPr="001B4BC1">
        <w:rPr>
          <w:spacing w:val="-7"/>
          <w:w w:val="105"/>
          <w:highlight w:val="yellow"/>
        </w:rPr>
        <w:t xml:space="preserve"> </w:t>
      </w:r>
      <w:r w:rsidRPr="001B4BC1">
        <w:rPr>
          <w:w w:val="105"/>
          <w:highlight w:val="yellow"/>
        </w:rPr>
        <w:t>proposals</w:t>
      </w:r>
      <w:r w:rsidRPr="001B4BC1">
        <w:rPr>
          <w:spacing w:val="-7"/>
          <w:w w:val="105"/>
          <w:highlight w:val="yellow"/>
        </w:rPr>
        <w:t xml:space="preserve"> </w:t>
      </w:r>
      <w:r w:rsidRPr="001B4BC1">
        <w:rPr>
          <w:w w:val="105"/>
          <w:highlight w:val="yellow"/>
        </w:rPr>
        <w:t>are</w:t>
      </w:r>
      <w:r w:rsidRPr="001B4BC1">
        <w:rPr>
          <w:spacing w:val="-7"/>
          <w:w w:val="105"/>
          <w:highlight w:val="yellow"/>
        </w:rPr>
        <w:t xml:space="preserve"> </w:t>
      </w:r>
      <w:r w:rsidRPr="001B4BC1">
        <w:rPr>
          <w:w w:val="105"/>
          <w:highlight w:val="yellow"/>
        </w:rPr>
        <w:t>detailed</w:t>
      </w:r>
      <w:r w:rsidRPr="001B4BC1">
        <w:rPr>
          <w:spacing w:val="-7"/>
          <w:w w:val="105"/>
          <w:highlight w:val="yellow"/>
        </w:rPr>
        <w:t xml:space="preserve"> </w:t>
      </w:r>
      <w:r w:rsidRPr="001B4BC1">
        <w:rPr>
          <w:w w:val="105"/>
          <w:highlight w:val="yellow"/>
        </w:rPr>
        <w:t>in</w:t>
      </w:r>
      <w:r w:rsidRPr="001B4BC1">
        <w:rPr>
          <w:spacing w:val="-7"/>
          <w:w w:val="105"/>
          <w:highlight w:val="yellow"/>
        </w:rPr>
        <w:t xml:space="preserve"> </w:t>
      </w:r>
      <w:r w:rsidRPr="001B4BC1">
        <w:rPr>
          <w:w w:val="105"/>
          <w:highlight w:val="yellow"/>
        </w:rPr>
        <w:t xml:space="preserve">the Grattan report </w:t>
      </w:r>
      <w:proofErr w:type="spellStart"/>
      <w:r w:rsidRPr="001B4BC1">
        <w:rPr>
          <w:i/>
          <w:w w:val="105"/>
          <w:highlight w:val="yellow"/>
        </w:rPr>
        <w:t>Megabang</w:t>
      </w:r>
      <w:proofErr w:type="spellEnd"/>
      <w:r w:rsidRPr="001B4BC1">
        <w:rPr>
          <w:i/>
          <w:w w:val="105"/>
          <w:highlight w:val="yellow"/>
        </w:rPr>
        <w:t xml:space="preserve"> for megabucks: driving a harder bargain on megaprojects</w:t>
      </w:r>
      <w:r w:rsidRPr="001B4BC1">
        <w:rPr>
          <w:w w:val="105"/>
          <w:highlight w:val="yellow"/>
        </w:rPr>
        <w:t>;</w:t>
      </w:r>
      <w:r w:rsidRPr="001B4BC1">
        <w:rPr>
          <w:spacing w:val="-9"/>
          <w:w w:val="105"/>
          <w:highlight w:val="yellow"/>
        </w:rPr>
        <w:t xml:space="preserve"> </w:t>
      </w:r>
      <w:r w:rsidRPr="001B4BC1">
        <w:rPr>
          <w:w w:val="105"/>
          <w:highlight w:val="yellow"/>
        </w:rPr>
        <w:t>both</w:t>
      </w:r>
      <w:r w:rsidRPr="001B4BC1">
        <w:rPr>
          <w:spacing w:val="-9"/>
          <w:w w:val="105"/>
          <w:highlight w:val="yellow"/>
        </w:rPr>
        <w:t xml:space="preserve"> </w:t>
      </w:r>
      <w:r w:rsidRPr="001B4BC1">
        <w:rPr>
          <w:w w:val="105"/>
          <w:highlight w:val="yellow"/>
        </w:rPr>
        <w:t>show</w:t>
      </w:r>
      <w:r w:rsidRPr="001B4BC1">
        <w:rPr>
          <w:spacing w:val="-9"/>
          <w:w w:val="105"/>
          <w:highlight w:val="yellow"/>
        </w:rPr>
        <w:t xml:space="preserve"> </w:t>
      </w:r>
      <w:r w:rsidRPr="001B4BC1">
        <w:rPr>
          <w:w w:val="105"/>
          <w:highlight w:val="yellow"/>
        </w:rPr>
        <w:t>how</w:t>
      </w:r>
      <w:r w:rsidRPr="001B4BC1">
        <w:rPr>
          <w:spacing w:val="-9"/>
          <w:w w:val="105"/>
          <w:highlight w:val="yellow"/>
        </w:rPr>
        <w:t xml:space="preserve"> </w:t>
      </w:r>
      <w:r w:rsidRPr="001B4BC1">
        <w:rPr>
          <w:w w:val="105"/>
          <w:highlight w:val="yellow"/>
        </w:rPr>
        <w:t>flimsy</w:t>
      </w:r>
      <w:r w:rsidRPr="001B4BC1">
        <w:rPr>
          <w:spacing w:val="-9"/>
          <w:w w:val="105"/>
          <w:highlight w:val="yellow"/>
        </w:rPr>
        <w:t xml:space="preserve"> </w:t>
      </w:r>
      <w:r w:rsidRPr="001B4BC1">
        <w:rPr>
          <w:w w:val="105"/>
          <w:highlight w:val="yellow"/>
        </w:rPr>
        <w:t>the</w:t>
      </w:r>
      <w:r w:rsidRPr="001B4BC1">
        <w:rPr>
          <w:spacing w:val="-9"/>
          <w:w w:val="105"/>
          <w:highlight w:val="yellow"/>
        </w:rPr>
        <w:t xml:space="preserve"> </w:t>
      </w:r>
      <w:r w:rsidRPr="001B4BC1">
        <w:rPr>
          <w:w w:val="105"/>
          <w:highlight w:val="yellow"/>
        </w:rPr>
        <w:t>arguments</w:t>
      </w:r>
      <w:r w:rsidRPr="001B4BC1">
        <w:rPr>
          <w:spacing w:val="-9"/>
          <w:w w:val="105"/>
          <w:highlight w:val="yellow"/>
        </w:rPr>
        <w:t xml:space="preserve"> </w:t>
      </w:r>
      <w:r w:rsidRPr="001B4BC1">
        <w:rPr>
          <w:w w:val="105"/>
          <w:highlight w:val="yellow"/>
        </w:rPr>
        <w:t>of</w:t>
      </w:r>
      <w:r w:rsidRPr="001B4BC1">
        <w:rPr>
          <w:spacing w:val="-9"/>
          <w:w w:val="105"/>
          <w:highlight w:val="yellow"/>
        </w:rPr>
        <w:t xml:space="preserve"> </w:t>
      </w:r>
      <w:r w:rsidRPr="001B4BC1">
        <w:rPr>
          <w:w w:val="105"/>
          <w:highlight w:val="yellow"/>
        </w:rPr>
        <w:t>uniqueness,</w:t>
      </w:r>
      <w:r w:rsidRPr="001B4BC1">
        <w:rPr>
          <w:spacing w:val="-9"/>
          <w:w w:val="105"/>
          <w:highlight w:val="yellow"/>
        </w:rPr>
        <w:t xml:space="preserve"> </w:t>
      </w:r>
      <w:r w:rsidRPr="001B4BC1">
        <w:rPr>
          <w:w w:val="105"/>
          <w:highlight w:val="yellow"/>
        </w:rPr>
        <w:t>and thus the rationale for bypassing competition, can actually be</w:t>
      </w:r>
      <w:r>
        <w:rPr>
          <w:w w:val="105"/>
        </w:rPr>
        <w:t>.</w:t>
      </w:r>
    </w:p>
    <w:p w:rsidR="0090322B" w:rsidRDefault="001B4BC1">
      <w:pPr>
        <w:pStyle w:val="BodyText"/>
        <w:rPr>
          <w:sz w:val="17"/>
        </w:rPr>
      </w:pPr>
      <w:r>
        <w:pict>
          <v:shape id="docshape121" o:spid="_x0000_s1047" type="#_x0000_t202" style="position:absolute;margin-left:448.55pt;margin-top:11.2pt;width:328pt;height:56.4pt;z-index:-15717376;mso-wrap-distance-left:0;mso-wrap-distance-right:0;mso-position-horizontal-relative:page" filled="f" strokeweight=".14058mm">
            <v:textbox inset="0,0,0,0">
              <w:txbxContent>
                <w:p w:rsidR="001B4BC1" w:rsidRDefault="001B4BC1">
                  <w:pPr>
                    <w:spacing w:before="110"/>
                    <w:ind w:left="199"/>
                    <w:rPr>
                      <w:b/>
                      <w:sz w:val="20"/>
                    </w:rPr>
                  </w:pPr>
                  <w:r>
                    <w:rPr>
                      <w:b/>
                      <w:color w:val="A02126"/>
                      <w:sz w:val="20"/>
                    </w:rPr>
                    <w:t>Recommendation</w:t>
                  </w:r>
                  <w:r>
                    <w:rPr>
                      <w:b/>
                      <w:color w:val="A02126"/>
                      <w:spacing w:val="49"/>
                      <w:w w:val="105"/>
                      <w:sz w:val="20"/>
                    </w:rPr>
                    <w:t xml:space="preserve"> </w:t>
                  </w:r>
                  <w:r>
                    <w:rPr>
                      <w:b/>
                      <w:color w:val="A02126"/>
                      <w:spacing w:val="-10"/>
                      <w:w w:val="105"/>
                      <w:sz w:val="20"/>
                    </w:rPr>
                    <w:t>3</w:t>
                  </w:r>
                </w:p>
                <w:p w:rsidR="001B4BC1" w:rsidRDefault="001B4BC1">
                  <w:pPr>
                    <w:pStyle w:val="BodyText"/>
                    <w:spacing w:before="167" w:line="283" w:lineRule="auto"/>
                    <w:ind w:left="199" w:right="312"/>
                  </w:pPr>
                  <w:r>
                    <w:rPr>
                      <w:spacing w:val="-2"/>
                      <w:w w:val="105"/>
                    </w:rPr>
                    <w:t>The</w:t>
                  </w:r>
                  <w:r>
                    <w:rPr>
                      <w:spacing w:val="-3"/>
                      <w:w w:val="105"/>
                    </w:rPr>
                    <w:t xml:space="preserve"> </w:t>
                  </w:r>
                  <w:r>
                    <w:rPr>
                      <w:spacing w:val="-2"/>
                      <w:w w:val="105"/>
                    </w:rPr>
                    <w:t>Federal</w:t>
                  </w:r>
                  <w:r>
                    <w:rPr>
                      <w:spacing w:val="-3"/>
                      <w:w w:val="105"/>
                    </w:rPr>
                    <w:t xml:space="preserve"> </w:t>
                  </w:r>
                  <w:r>
                    <w:rPr>
                      <w:spacing w:val="-2"/>
                      <w:w w:val="105"/>
                    </w:rPr>
                    <w:t>Government</w:t>
                  </w:r>
                  <w:r>
                    <w:rPr>
                      <w:spacing w:val="-3"/>
                      <w:w w:val="105"/>
                    </w:rPr>
                    <w:t xml:space="preserve"> </w:t>
                  </w:r>
                  <w:r>
                    <w:rPr>
                      <w:spacing w:val="-2"/>
                      <w:w w:val="105"/>
                    </w:rPr>
                    <w:t>should</w:t>
                  </w:r>
                  <w:r>
                    <w:rPr>
                      <w:spacing w:val="-3"/>
                      <w:w w:val="105"/>
                    </w:rPr>
                    <w:t xml:space="preserve"> </w:t>
                  </w:r>
                  <w:r>
                    <w:rPr>
                      <w:spacing w:val="-2"/>
                      <w:w w:val="105"/>
                    </w:rPr>
                    <w:t>only</w:t>
                  </w:r>
                  <w:r>
                    <w:rPr>
                      <w:spacing w:val="-3"/>
                      <w:w w:val="105"/>
                    </w:rPr>
                    <w:t xml:space="preserve"> </w:t>
                  </w:r>
                  <w:r>
                    <w:rPr>
                      <w:spacing w:val="-2"/>
                      <w:w w:val="105"/>
                    </w:rPr>
                    <w:t>co-fund</w:t>
                  </w:r>
                  <w:r>
                    <w:rPr>
                      <w:spacing w:val="-3"/>
                      <w:w w:val="105"/>
                    </w:rPr>
                    <w:t xml:space="preserve"> </w:t>
                  </w:r>
                  <w:r>
                    <w:rPr>
                      <w:spacing w:val="-2"/>
                      <w:w w:val="105"/>
                    </w:rPr>
                    <w:t xml:space="preserve">infrastructure </w:t>
                  </w:r>
                  <w:r>
                    <w:rPr>
                      <w:w w:val="105"/>
                    </w:rPr>
                    <w:t>projects that are let through an open tender process.</w:t>
                  </w:r>
                </w:p>
              </w:txbxContent>
            </v:textbox>
            <w10:wrap type="topAndBottom" anchorx="page"/>
          </v:shape>
        </w:pict>
      </w:r>
    </w:p>
    <w:p w:rsidR="0090322B" w:rsidRDefault="0090322B">
      <w:pPr>
        <w:pStyle w:val="BodyText"/>
        <w:spacing w:before="8"/>
        <w:rPr>
          <w:sz w:val="8"/>
        </w:rPr>
      </w:pPr>
    </w:p>
    <w:p w:rsidR="0090322B" w:rsidRDefault="0090322B">
      <w:pPr>
        <w:rPr>
          <w:sz w:val="8"/>
        </w:rPr>
        <w:sectPr w:rsidR="0090322B">
          <w:type w:val="continuous"/>
          <w:pgSz w:w="16840" w:h="11910" w:orient="landscape"/>
          <w:pgMar w:top="1180" w:right="1200" w:bottom="280" w:left="1200" w:header="0" w:footer="971" w:gutter="0"/>
          <w:cols w:num="2" w:space="720" w:equalWidth="0">
            <w:col w:w="6663" w:space="1000"/>
            <w:col w:w="6777"/>
          </w:cols>
        </w:sectPr>
      </w:pPr>
    </w:p>
    <w:p w:rsidR="0090322B" w:rsidRDefault="0090322B">
      <w:pPr>
        <w:pStyle w:val="BodyText"/>
      </w:pPr>
    </w:p>
    <w:p w:rsidR="0090322B" w:rsidRDefault="0090322B">
      <w:pPr>
        <w:pStyle w:val="BodyText"/>
      </w:pPr>
    </w:p>
    <w:p w:rsidR="0090322B" w:rsidRDefault="0090322B">
      <w:pPr>
        <w:pStyle w:val="BodyText"/>
      </w:pPr>
    </w:p>
    <w:p w:rsidR="0090322B" w:rsidRDefault="0090322B">
      <w:pPr>
        <w:pStyle w:val="BodyText"/>
        <w:spacing w:before="1"/>
        <w:rPr>
          <w:sz w:val="21"/>
        </w:rPr>
      </w:pPr>
    </w:p>
    <w:p w:rsidR="0090322B" w:rsidRDefault="001B4BC1">
      <w:pPr>
        <w:pStyle w:val="BodyText"/>
        <w:spacing w:line="20" w:lineRule="exact"/>
        <w:ind w:left="103"/>
        <w:rPr>
          <w:sz w:val="2"/>
        </w:rPr>
      </w:pPr>
      <w:r>
        <w:rPr>
          <w:sz w:val="2"/>
        </w:rPr>
      </w:r>
      <w:r>
        <w:rPr>
          <w:sz w:val="2"/>
        </w:rPr>
        <w:pict>
          <v:group id="docshapegroup122" o:spid="_x0000_s1045" style="width:131.35pt;height:.4pt;mso-position-horizontal-relative:char;mso-position-vertical-relative:line" coordsize="2627,8">
            <v:line id="_x0000_s1046" style="position:absolute" from="0,4" to="2627,4" strokeweight=".14042mm"/>
            <w10:anchorlock/>
          </v:group>
        </w:pict>
      </w:r>
    </w:p>
    <w:p w:rsidR="0090322B" w:rsidRDefault="0090322B">
      <w:pPr>
        <w:spacing w:line="20" w:lineRule="exact"/>
        <w:rPr>
          <w:sz w:val="2"/>
        </w:rPr>
        <w:sectPr w:rsidR="0090322B">
          <w:type w:val="continuous"/>
          <w:pgSz w:w="16840" w:h="11910" w:orient="landscape"/>
          <w:pgMar w:top="1180" w:right="1200" w:bottom="280" w:left="1200" w:header="0" w:footer="971" w:gutter="0"/>
          <w:cols w:space="720"/>
        </w:sectPr>
      </w:pPr>
    </w:p>
    <w:p w:rsidR="0090322B" w:rsidRDefault="00D62CE2">
      <w:pPr>
        <w:pStyle w:val="ListParagraph"/>
        <w:numPr>
          <w:ilvl w:val="0"/>
          <w:numId w:val="5"/>
        </w:numPr>
        <w:tabs>
          <w:tab w:val="left" w:pos="445"/>
        </w:tabs>
        <w:spacing w:before="29"/>
        <w:ind w:hanging="342"/>
        <w:rPr>
          <w:sz w:val="17"/>
        </w:rPr>
      </w:pPr>
      <w:bookmarkStart w:id="30" w:name="_bookmark26"/>
      <w:bookmarkStart w:id="31" w:name="_bookmark27"/>
      <w:bookmarkEnd w:id="30"/>
      <w:bookmarkEnd w:id="31"/>
      <w:r>
        <w:rPr>
          <w:sz w:val="17"/>
        </w:rPr>
        <w:t>Ibid</w:t>
      </w:r>
      <w:r>
        <w:rPr>
          <w:spacing w:val="-3"/>
          <w:sz w:val="17"/>
        </w:rPr>
        <w:t xml:space="preserve"> </w:t>
      </w:r>
      <w:r>
        <w:rPr>
          <w:sz w:val="17"/>
        </w:rPr>
        <w:t>(pp.</w:t>
      </w:r>
      <w:r>
        <w:rPr>
          <w:spacing w:val="-3"/>
          <w:sz w:val="17"/>
        </w:rPr>
        <w:t xml:space="preserve"> </w:t>
      </w:r>
      <w:r>
        <w:rPr>
          <w:spacing w:val="-2"/>
          <w:sz w:val="17"/>
        </w:rPr>
        <w:t>27–29).</w:t>
      </w:r>
    </w:p>
    <w:p w:rsidR="0090322B" w:rsidRDefault="001B4BC1">
      <w:pPr>
        <w:pStyle w:val="ListParagraph"/>
        <w:numPr>
          <w:ilvl w:val="0"/>
          <w:numId w:val="5"/>
        </w:numPr>
        <w:tabs>
          <w:tab w:val="left" w:pos="445"/>
        </w:tabs>
        <w:ind w:hanging="342"/>
        <w:rPr>
          <w:sz w:val="17"/>
        </w:rPr>
      </w:pPr>
      <w:hyperlink w:anchor="_bookmark75" w:history="1">
        <w:bookmarkStart w:id="32" w:name="_bookmark28"/>
        <w:bookmarkEnd w:id="32"/>
        <w:r w:rsidR="00D62CE2">
          <w:rPr>
            <w:sz w:val="17"/>
          </w:rPr>
          <w:t>Jacks</w:t>
        </w:r>
        <w:r w:rsidR="00D62CE2">
          <w:rPr>
            <w:spacing w:val="-5"/>
            <w:sz w:val="17"/>
          </w:rPr>
          <w:t xml:space="preserve"> </w:t>
        </w:r>
        <w:r w:rsidR="00D62CE2">
          <w:rPr>
            <w:sz w:val="17"/>
          </w:rPr>
          <w:t>and</w:t>
        </w:r>
        <w:r w:rsidR="00D62CE2">
          <w:rPr>
            <w:spacing w:val="-4"/>
            <w:sz w:val="17"/>
          </w:rPr>
          <w:t xml:space="preserve"> </w:t>
        </w:r>
        <w:r w:rsidR="00D62CE2">
          <w:rPr>
            <w:sz w:val="17"/>
          </w:rPr>
          <w:t>O’Sullivan</w:t>
        </w:r>
        <w:r w:rsidR="00D62CE2">
          <w:rPr>
            <w:spacing w:val="-4"/>
            <w:sz w:val="17"/>
          </w:rPr>
          <w:t xml:space="preserve"> </w:t>
        </w:r>
        <w:r w:rsidR="00D62CE2">
          <w:rPr>
            <w:spacing w:val="-2"/>
            <w:sz w:val="17"/>
          </w:rPr>
          <w:t>(2018).</w:t>
        </w:r>
      </w:hyperlink>
    </w:p>
    <w:p w:rsidR="0090322B" w:rsidRDefault="00D62CE2">
      <w:pPr>
        <w:pStyle w:val="ListParagraph"/>
        <w:numPr>
          <w:ilvl w:val="0"/>
          <w:numId w:val="5"/>
        </w:numPr>
        <w:tabs>
          <w:tab w:val="left" w:pos="445"/>
        </w:tabs>
        <w:ind w:hanging="342"/>
        <w:rPr>
          <w:sz w:val="17"/>
        </w:rPr>
      </w:pPr>
      <w:r>
        <w:rPr>
          <w:sz w:val="17"/>
        </w:rPr>
        <w:t>World</w:t>
      </w:r>
      <w:r>
        <w:rPr>
          <w:spacing w:val="-3"/>
          <w:sz w:val="17"/>
        </w:rPr>
        <w:t xml:space="preserve"> </w:t>
      </w:r>
      <w:r>
        <w:rPr>
          <w:sz w:val="17"/>
        </w:rPr>
        <w:t>Bank</w:t>
      </w:r>
      <w:r>
        <w:rPr>
          <w:spacing w:val="-2"/>
          <w:sz w:val="17"/>
        </w:rPr>
        <w:t xml:space="preserve"> </w:t>
      </w:r>
      <w:hyperlink w:anchor="_bookmark90" w:history="1">
        <w:r>
          <w:rPr>
            <w:sz w:val="17"/>
          </w:rPr>
          <w:t>(2017,</w:t>
        </w:r>
      </w:hyperlink>
      <w:r>
        <w:rPr>
          <w:spacing w:val="-3"/>
          <w:sz w:val="17"/>
        </w:rPr>
        <w:t xml:space="preserve"> </w:t>
      </w:r>
      <w:r>
        <w:rPr>
          <w:sz w:val="17"/>
        </w:rPr>
        <w:t>pp.</w:t>
      </w:r>
      <w:r>
        <w:rPr>
          <w:spacing w:val="-2"/>
          <w:sz w:val="17"/>
        </w:rPr>
        <w:t xml:space="preserve"> 10–11).</w:t>
      </w:r>
    </w:p>
    <w:p w:rsidR="0090322B" w:rsidRDefault="00D62CE2">
      <w:pPr>
        <w:rPr>
          <w:sz w:val="20"/>
        </w:rPr>
      </w:pPr>
      <w:r>
        <w:br w:type="column"/>
      </w:r>
    </w:p>
    <w:p w:rsidR="0090322B" w:rsidRDefault="001B4BC1">
      <w:pPr>
        <w:pStyle w:val="BodyText"/>
        <w:spacing w:before="3"/>
        <w:rPr>
          <w:sz w:val="14"/>
        </w:rPr>
      </w:pPr>
      <w:r>
        <w:pict>
          <v:shape id="docshape123" o:spid="_x0000_s1044" style="position:absolute;margin-left:448.35pt;margin-top:9.4pt;width:131.35pt;height:.1pt;z-index:-15716352;mso-wrap-distance-left:0;mso-wrap-distance-right:0;mso-position-horizontal-relative:page" coordorigin="8967,188" coordsize="2627,0" path="m8967,188r2627,e" filled="f" strokeweight=".14042mm">
            <v:path arrowok="t"/>
            <w10:wrap type="topAndBottom" anchorx="page"/>
          </v:shape>
        </w:pict>
      </w:r>
    </w:p>
    <w:p w:rsidR="0090322B" w:rsidRDefault="00D62CE2">
      <w:pPr>
        <w:pStyle w:val="ListParagraph"/>
        <w:numPr>
          <w:ilvl w:val="0"/>
          <w:numId w:val="5"/>
        </w:numPr>
        <w:tabs>
          <w:tab w:val="left" w:pos="445"/>
        </w:tabs>
        <w:spacing w:before="45"/>
        <w:ind w:hanging="342"/>
        <w:rPr>
          <w:sz w:val="17"/>
        </w:rPr>
      </w:pPr>
      <w:bookmarkStart w:id="33" w:name="_bookmark29"/>
      <w:bookmarkEnd w:id="33"/>
      <w:r>
        <w:rPr>
          <w:sz w:val="17"/>
        </w:rPr>
        <w:t>Ibid</w:t>
      </w:r>
      <w:r>
        <w:rPr>
          <w:spacing w:val="-3"/>
          <w:sz w:val="17"/>
        </w:rPr>
        <w:t xml:space="preserve"> </w:t>
      </w:r>
      <w:r>
        <w:rPr>
          <w:sz w:val="17"/>
        </w:rPr>
        <w:t>(p.</w:t>
      </w:r>
      <w:r>
        <w:rPr>
          <w:spacing w:val="-3"/>
          <w:sz w:val="17"/>
        </w:rPr>
        <w:t xml:space="preserve"> </w:t>
      </w:r>
      <w:r>
        <w:rPr>
          <w:spacing w:val="-5"/>
          <w:sz w:val="17"/>
        </w:rPr>
        <w:t>8).</w:t>
      </w:r>
    </w:p>
    <w:p w:rsidR="0090322B" w:rsidRDefault="0090322B">
      <w:pPr>
        <w:rPr>
          <w:sz w:val="17"/>
        </w:rPr>
        <w:sectPr w:rsidR="0090322B">
          <w:type w:val="continuous"/>
          <w:pgSz w:w="16840" w:h="11910" w:orient="landscape"/>
          <w:pgMar w:top="1180" w:right="1200" w:bottom="280" w:left="1200" w:header="0" w:footer="971" w:gutter="0"/>
          <w:cols w:num="2" w:space="720" w:equalWidth="0">
            <w:col w:w="2797" w:space="4866"/>
            <w:col w:w="6777"/>
          </w:cols>
        </w:sectPr>
      </w:pPr>
    </w:p>
    <w:p w:rsidR="0090322B" w:rsidRDefault="0090322B">
      <w:pPr>
        <w:pStyle w:val="BodyText"/>
        <w:spacing w:before="5"/>
        <w:rPr>
          <w:sz w:val="24"/>
        </w:rPr>
      </w:pPr>
    </w:p>
    <w:p w:rsidR="0090322B" w:rsidRDefault="00D62CE2">
      <w:pPr>
        <w:pStyle w:val="Heading1"/>
        <w:numPr>
          <w:ilvl w:val="0"/>
          <w:numId w:val="6"/>
        </w:numPr>
        <w:tabs>
          <w:tab w:val="left" w:pos="664"/>
          <w:tab w:val="left" w:pos="665"/>
        </w:tabs>
        <w:ind w:hanging="562"/>
      </w:pPr>
      <w:bookmarkStart w:id="34" w:name="The_Federal_Government_should_insist_on_"/>
      <w:bookmarkStart w:id="35" w:name="_bookmark30"/>
      <w:bookmarkEnd w:id="34"/>
      <w:bookmarkEnd w:id="35"/>
      <w:r>
        <w:rPr>
          <w:color w:val="F2901D"/>
        </w:rPr>
        <w:t>The</w:t>
      </w:r>
      <w:r>
        <w:rPr>
          <w:color w:val="F2901D"/>
          <w:spacing w:val="-1"/>
        </w:rPr>
        <w:t xml:space="preserve"> </w:t>
      </w:r>
      <w:r>
        <w:rPr>
          <w:color w:val="F2901D"/>
        </w:rPr>
        <w:t>Federal</w:t>
      </w:r>
      <w:r>
        <w:rPr>
          <w:color w:val="F2901D"/>
          <w:spacing w:val="-1"/>
        </w:rPr>
        <w:t xml:space="preserve"> </w:t>
      </w:r>
      <w:r>
        <w:rPr>
          <w:color w:val="F2901D"/>
        </w:rPr>
        <w:t>Government</w:t>
      </w:r>
      <w:r>
        <w:rPr>
          <w:color w:val="F2901D"/>
          <w:spacing w:val="-1"/>
        </w:rPr>
        <w:t xml:space="preserve"> </w:t>
      </w:r>
      <w:r>
        <w:rPr>
          <w:color w:val="F2901D"/>
        </w:rPr>
        <w:t>should</w:t>
      </w:r>
      <w:r>
        <w:rPr>
          <w:color w:val="F2901D"/>
          <w:spacing w:val="-1"/>
        </w:rPr>
        <w:t xml:space="preserve"> </w:t>
      </w:r>
      <w:r>
        <w:rPr>
          <w:color w:val="F2901D"/>
        </w:rPr>
        <w:t>insist</w:t>
      </w:r>
      <w:r>
        <w:rPr>
          <w:color w:val="F2901D"/>
          <w:spacing w:val="-1"/>
        </w:rPr>
        <w:t xml:space="preserve"> </w:t>
      </w:r>
      <w:r>
        <w:rPr>
          <w:color w:val="F2901D"/>
        </w:rPr>
        <w:t>on</w:t>
      </w:r>
      <w:r>
        <w:rPr>
          <w:color w:val="F2901D"/>
          <w:spacing w:val="-1"/>
        </w:rPr>
        <w:t xml:space="preserve"> </w:t>
      </w:r>
      <w:r>
        <w:rPr>
          <w:color w:val="F2901D"/>
        </w:rPr>
        <w:t>compliance</w:t>
      </w:r>
      <w:r>
        <w:rPr>
          <w:color w:val="F2901D"/>
          <w:spacing w:val="-1"/>
        </w:rPr>
        <w:t xml:space="preserve"> </w:t>
      </w:r>
      <w:r>
        <w:rPr>
          <w:color w:val="F2901D"/>
        </w:rPr>
        <w:t>with</w:t>
      </w:r>
      <w:r>
        <w:rPr>
          <w:color w:val="F2901D"/>
          <w:spacing w:val="-1"/>
        </w:rPr>
        <w:t xml:space="preserve"> </w:t>
      </w:r>
      <w:r>
        <w:rPr>
          <w:color w:val="F2901D"/>
        </w:rPr>
        <w:t>its</w:t>
      </w:r>
      <w:r>
        <w:rPr>
          <w:color w:val="F2901D"/>
          <w:spacing w:val="-1"/>
        </w:rPr>
        <w:t xml:space="preserve"> </w:t>
      </w:r>
      <w:r>
        <w:rPr>
          <w:color w:val="F2901D"/>
        </w:rPr>
        <w:t>procurement</w:t>
      </w:r>
      <w:r>
        <w:rPr>
          <w:color w:val="F2901D"/>
          <w:spacing w:val="-1"/>
        </w:rPr>
        <w:t xml:space="preserve"> </w:t>
      </w:r>
      <w:r>
        <w:rPr>
          <w:color w:val="F2901D"/>
        </w:rPr>
        <w:t>and</w:t>
      </w:r>
      <w:r>
        <w:rPr>
          <w:color w:val="F2901D"/>
          <w:spacing w:val="-1"/>
        </w:rPr>
        <w:t xml:space="preserve"> </w:t>
      </w:r>
      <w:r>
        <w:rPr>
          <w:color w:val="F2901D"/>
        </w:rPr>
        <w:t>trade</w:t>
      </w:r>
      <w:r>
        <w:rPr>
          <w:color w:val="F2901D"/>
          <w:spacing w:val="-1"/>
        </w:rPr>
        <w:t xml:space="preserve"> </w:t>
      </w:r>
      <w:r>
        <w:rPr>
          <w:color w:val="F2901D"/>
          <w:spacing w:val="-2"/>
        </w:rPr>
        <w:t>rules</w:t>
      </w:r>
    </w:p>
    <w:p w:rsidR="0090322B" w:rsidRDefault="0090322B">
      <w:pPr>
        <w:pStyle w:val="BodyText"/>
        <w:spacing w:before="7"/>
        <w:rPr>
          <w:b/>
          <w:sz w:val="16"/>
        </w:rPr>
      </w:pPr>
    </w:p>
    <w:p w:rsidR="0090322B" w:rsidRDefault="0090322B">
      <w:pPr>
        <w:rPr>
          <w:sz w:val="16"/>
        </w:rPr>
        <w:sectPr w:rsidR="0090322B">
          <w:pgSz w:w="16840" w:h="11910" w:orient="landscape"/>
          <w:pgMar w:top="1180" w:right="1200" w:bottom="1200" w:left="1200" w:header="0" w:footer="971" w:gutter="0"/>
          <w:cols w:space="720"/>
        </w:sectPr>
      </w:pPr>
    </w:p>
    <w:p w:rsidR="0090322B" w:rsidRDefault="00D62CE2">
      <w:pPr>
        <w:pStyle w:val="BodyText"/>
        <w:spacing w:before="111" w:line="283" w:lineRule="auto"/>
        <w:ind w:left="103"/>
      </w:pPr>
      <w:r>
        <w:rPr>
          <w:w w:val="105"/>
        </w:rPr>
        <w:t>Federal</w:t>
      </w:r>
      <w:r>
        <w:rPr>
          <w:spacing w:val="-15"/>
          <w:w w:val="105"/>
        </w:rPr>
        <w:t xml:space="preserve"> </w:t>
      </w:r>
      <w:r>
        <w:rPr>
          <w:w w:val="105"/>
        </w:rPr>
        <w:t>and</w:t>
      </w:r>
      <w:r>
        <w:rPr>
          <w:spacing w:val="-15"/>
          <w:w w:val="105"/>
        </w:rPr>
        <w:t xml:space="preserve"> </w:t>
      </w:r>
      <w:r>
        <w:rPr>
          <w:w w:val="105"/>
        </w:rPr>
        <w:t>state</w:t>
      </w:r>
      <w:r>
        <w:rPr>
          <w:spacing w:val="-14"/>
          <w:w w:val="105"/>
        </w:rPr>
        <w:t xml:space="preserve"> </w:t>
      </w:r>
      <w:r>
        <w:rPr>
          <w:w w:val="105"/>
        </w:rPr>
        <w:t>governments</w:t>
      </w:r>
      <w:r>
        <w:rPr>
          <w:spacing w:val="-15"/>
          <w:w w:val="105"/>
        </w:rPr>
        <w:t xml:space="preserve"> </w:t>
      </w:r>
      <w:r>
        <w:rPr>
          <w:w w:val="105"/>
        </w:rPr>
        <w:t>give</w:t>
      </w:r>
      <w:r>
        <w:rPr>
          <w:spacing w:val="-14"/>
          <w:w w:val="105"/>
        </w:rPr>
        <w:t xml:space="preserve"> </w:t>
      </w:r>
      <w:r>
        <w:rPr>
          <w:w w:val="105"/>
        </w:rPr>
        <w:t>preference</w:t>
      </w:r>
      <w:r>
        <w:rPr>
          <w:spacing w:val="-15"/>
          <w:w w:val="105"/>
        </w:rPr>
        <w:t xml:space="preserve"> </w:t>
      </w:r>
      <w:r>
        <w:rPr>
          <w:w w:val="105"/>
        </w:rPr>
        <w:t>to</w:t>
      </w:r>
      <w:r>
        <w:rPr>
          <w:spacing w:val="-15"/>
          <w:w w:val="105"/>
        </w:rPr>
        <w:t xml:space="preserve"> </w:t>
      </w:r>
      <w:r>
        <w:rPr>
          <w:w w:val="105"/>
        </w:rPr>
        <w:t>bidders</w:t>
      </w:r>
      <w:r>
        <w:rPr>
          <w:spacing w:val="-14"/>
          <w:w w:val="105"/>
        </w:rPr>
        <w:t xml:space="preserve"> </w:t>
      </w:r>
      <w:r>
        <w:rPr>
          <w:w w:val="105"/>
        </w:rPr>
        <w:t>who</w:t>
      </w:r>
      <w:r>
        <w:rPr>
          <w:spacing w:val="-15"/>
          <w:w w:val="105"/>
        </w:rPr>
        <w:t xml:space="preserve"> </w:t>
      </w:r>
      <w:r>
        <w:rPr>
          <w:w w:val="105"/>
        </w:rPr>
        <w:t>pledge to use specific proportions of Australian-produced materials. Where these</w:t>
      </w:r>
      <w:r>
        <w:rPr>
          <w:spacing w:val="-11"/>
          <w:w w:val="105"/>
        </w:rPr>
        <w:t xml:space="preserve"> </w:t>
      </w:r>
      <w:r>
        <w:rPr>
          <w:w w:val="105"/>
        </w:rPr>
        <w:t>rules</w:t>
      </w:r>
      <w:r>
        <w:rPr>
          <w:spacing w:val="-11"/>
          <w:w w:val="105"/>
        </w:rPr>
        <w:t xml:space="preserve"> </w:t>
      </w:r>
      <w:r>
        <w:rPr>
          <w:w w:val="105"/>
        </w:rPr>
        <w:t>induce</w:t>
      </w:r>
      <w:r>
        <w:rPr>
          <w:spacing w:val="-11"/>
          <w:w w:val="105"/>
        </w:rPr>
        <w:t xml:space="preserve"> </w:t>
      </w:r>
      <w:r>
        <w:rPr>
          <w:w w:val="105"/>
        </w:rPr>
        <w:t>construction</w:t>
      </w:r>
      <w:r>
        <w:rPr>
          <w:spacing w:val="-11"/>
          <w:w w:val="105"/>
        </w:rPr>
        <w:t xml:space="preserve"> </w:t>
      </w:r>
      <w:r>
        <w:rPr>
          <w:w w:val="105"/>
        </w:rPr>
        <w:t>firms</w:t>
      </w:r>
      <w:r>
        <w:rPr>
          <w:spacing w:val="-11"/>
          <w:w w:val="105"/>
        </w:rPr>
        <w:t xml:space="preserve"> </w:t>
      </w:r>
      <w:r>
        <w:rPr>
          <w:w w:val="105"/>
        </w:rPr>
        <w:t>to</w:t>
      </w:r>
      <w:r>
        <w:rPr>
          <w:spacing w:val="-11"/>
          <w:w w:val="105"/>
        </w:rPr>
        <w:t xml:space="preserve"> </w:t>
      </w:r>
      <w:r>
        <w:rPr>
          <w:w w:val="105"/>
        </w:rPr>
        <w:t>purchase</w:t>
      </w:r>
      <w:r>
        <w:rPr>
          <w:spacing w:val="-11"/>
          <w:w w:val="105"/>
        </w:rPr>
        <w:t xml:space="preserve"> </w:t>
      </w:r>
      <w:r>
        <w:rPr>
          <w:w w:val="105"/>
        </w:rPr>
        <w:t>materials</w:t>
      </w:r>
      <w:r>
        <w:rPr>
          <w:spacing w:val="-11"/>
          <w:w w:val="105"/>
        </w:rPr>
        <w:t xml:space="preserve"> </w:t>
      </w:r>
      <w:r>
        <w:rPr>
          <w:w w:val="105"/>
        </w:rPr>
        <w:t>other</w:t>
      </w:r>
      <w:r>
        <w:rPr>
          <w:spacing w:val="-11"/>
          <w:w w:val="105"/>
        </w:rPr>
        <w:t xml:space="preserve"> </w:t>
      </w:r>
      <w:r>
        <w:rPr>
          <w:w w:val="105"/>
        </w:rPr>
        <w:t>than from</w:t>
      </w:r>
      <w:r>
        <w:rPr>
          <w:spacing w:val="-2"/>
          <w:w w:val="105"/>
        </w:rPr>
        <w:t xml:space="preserve"> </w:t>
      </w:r>
      <w:r>
        <w:rPr>
          <w:w w:val="105"/>
        </w:rPr>
        <w:t>the</w:t>
      </w:r>
      <w:r>
        <w:rPr>
          <w:spacing w:val="-2"/>
          <w:w w:val="105"/>
        </w:rPr>
        <w:t xml:space="preserve"> </w:t>
      </w:r>
      <w:r>
        <w:rPr>
          <w:w w:val="105"/>
        </w:rPr>
        <w:t>cheapest</w:t>
      </w:r>
      <w:r>
        <w:rPr>
          <w:spacing w:val="-2"/>
          <w:w w:val="105"/>
        </w:rPr>
        <w:t xml:space="preserve"> </w:t>
      </w:r>
      <w:r>
        <w:rPr>
          <w:w w:val="105"/>
        </w:rPr>
        <w:t>source,</w:t>
      </w:r>
      <w:r>
        <w:rPr>
          <w:spacing w:val="-2"/>
          <w:w w:val="105"/>
        </w:rPr>
        <w:t xml:space="preserve"> </w:t>
      </w:r>
      <w:r>
        <w:rPr>
          <w:w w:val="105"/>
        </w:rPr>
        <w:t>higher</w:t>
      </w:r>
      <w:r>
        <w:rPr>
          <w:spacing w:val="-2"/>
          <w:w w:val="105"/>
        </w:rPr>
        <w:t xml:space="preserve"> </w:t>
      </w:r>
      <w:r>
        <w:rPr>
          <w:w w:val="105"/>
        </w:rPr>
        <w:t>end</w:t>
      </w:r>
      <w:r>
        <w:rPr>
          <w:spacing w:val="-2"/>
          <w:w w:val="105"/>
        </w:rPr>
        <w:t xml:space="preserve"> </w:t>
      </w:r>
      <w:r>
        <w:rPr>
          <w:w w:val="105"/>
        </w:rPr>
        <w:t>prices</w:t>
      </w:r>
      <w:r>
        <w:rPr>
          <w:spacing w:val="-2"/>
          <w:w w:val="105"/>
        </w:rPr>
        <w:t xml:space="preserve"> </w:t>
      </w:r>
      <w:r>
        <w:rPr>
          <w:w w:val="105"/>
        </w:rPr>
        <w:t>for</w:t>
      </w:r>
      <w:r>
        <w:rPr>
          <w:spacing w:val="-2"/>
          <w:w w:val="105"/>
        </w:rPr>
        <w:t xml:space="preserve"> </w:t>
      </w:r>
      <w:r>
        <w:rPr>
          <w:w w:val="105"/>
        </w:rPr>
        <w:t>infrastructure</w:t>
      </w:r>
      <w:r>
        <w:rPr>
          <w:spacing w:val="-2"/>
          <w:w w:val="105"/>
        </w:rPr>
        <w:t xml:space="preserve"> </w:t>
      </w:r>
      <w:r>
        <w:rPr>
          <w:w w:val="105"/>
        </w:rPr>
        <w:t>are</w:t>
      </w:r>
      <w:r>
        <w:rPr>
          <w:spacing w:val="-2"/>
          <w:w w:val="105"/>
        </w:rPr>
        <w:t xml:space="preserve"> </w:t>
      </w:r>
      <w:r>
        <w:rPr>
          <w:w w:val="105"/>
        </w:rPr>
        <w:t>the inevitable result.</w:t>
      </w:r>
    </w:p>
    <w:p w:rsidR="0090322B" w:rsidRDefault="00D62CE2">
      <w:pPr>
        <w:pStyle w:val="BodyText"/>
        <w:spacing w:before="160" w:line="280" w:lineRule="auto"/>
        <w:ind w:left="103" w:right="378"/>
        <w:rPr>
          <w:sz w:val="13"/>
        </w:rPr>
      </w:pPr>
      <w:r>
        <w:rPr>
          <w:w w:val="105"/>
        </w:rPr>
        <w:t>The Productivity Commission found in 2014 that: ‘Local content rules .</w:t>
      </w:r>
      <w:r>
        <w:rPr>
          <w:spacing w:val="-21"/>
          <w:w w:val="105"/>
        </w:rPr>
        <w:t xml:space="preserve"> </w:t>
      </w:r>
      <w:r>
        <w:rPr>
          <w:w w:val="105"/>
        </w:rPr>
        <w:t>.</w:t>
      </w:r>
      <w:r>
        <w:rPr>
          <w:spacing w:val="-21"/>
          <w:w w:val="105"/>
        </w:rPr>
        <w:t xml:space="preserve"> </w:t>
      </w:r>
      <w:r>
        <w:rPr>
          <w:w w:val="105"/>
        </w:rPr>
        <w:t>.</w:t>
      </w:r>
      <w:r>
        <w:rPr>
          <w:spacing w:val="-21"/>
          <w:w w:val="105"/>
        </w:rPr>
        <w:t xml:space="preserve"> </w:t>
      </w:r>
      <w:r>
        <w:rPr>
          <w:w w:val="105"/>
        </w:rPr>
        <w:t>add to bid costs and may risk the selection of the best value-for-money</w:t>
      </w:r>
      <w:r>
        <w:rPr>
          <w:spacing w:val="-15"/>
          <w:w w:val="105"/>
        </w:rPr>
        <w:t xml:space="preserve"> </w:t>
      </w:r>
      <w:r>
        <w:rPr>
          <w:w w:val="105"/>
        </w:rPr>
        <w:t>bidder.</w:t>
      </w:r>
      <w:r>
        <w:rPr>
          <w:spacing w:val="-13"/>
          <w:w w:val="105"/>
        </w:rPr>
        <w:t xml:space="preserve"> </w:t>
      </w:r>
      <w:r>
        <w:rPr>
          <w:w w:val="105"/>
        </w:rPr>
        <w:t>The</w:t>
      </w:r>
      <w:r>
        <w:rPr>
          <w:spacing w:val="-14"/>
          <w:w w:val="105"/>
        </w:rPr>
        <w:t xml:space="preserve"> </w:t>
      </w:r>
      <w:r>
        <w:rPr>
          <w:w w:val="105"/>
        </w:rPr>
        <w:t>objectives</w:t>
      </w:r>
      <w:r>
        <w:rPr>
          <w:spacing w:val="-15"/>
          <w:w w:val="105"/>
        </w:rPr>
        <w:t xml:space="preserve"> </w:t>
      </w:r>
      <w:r>
        <w:rPr>
          <w:w w:val="105"/>
        </w:rPr>
        <w:t>that</w:t>
      </w:r>
      <w:r>
        <w:rPr>
          <w:spacing w:val="-14"/>
          <w:w w:val="105"/>
        </w:rPr>
        <w:t xml:space="preserve"> </w:t>
      </w:r>
      <w:r>
        <w:rPr>
          <w:w w:val="105"/>
        </w:rPr>
        <w:t>underpin</w:t>
      </w:r>
      <w:r>
        <w:rPr>
          <w:spacing w:val="-15"/>
          <w:w w:val="105"/>
        </w:rPr>
        <w:t xml:space="preserve"> </w:t>
      </w:r>
      <w:r>
        <w:rPr>
          <w:w w:val="105"/>
        </w:rPr>
        <w:t>them</w:t>
      </w:r>
      <w:r>
        <w:rPr>
          <w:spacing w:val="-14"/>
          <w:w w:val="105"/>
        </w:rPr>
        <w:t xml:space="preserve"> </w:t>
      </w:r>
      <w:r>
        <w:rPr>
          <w:w w:val="105"/>
        </w:rPr>
        <w:t>are</w:t>
      </w:r>
      <w:r>
        <w:rPr>
          <w:spacing w:val="-15"/>
          <w:w w:val="105"/>
        </w:rPr>
        <w:t xml:space="preserve"> </w:t>
      </w:r>
      <w:r>
        <w:rPr>
          <w:w w:val="105"/>
        </w:rPr>
        <w:t>also questionable. These rules should be abolished.’</w:t>
      </w:r>
      <w:hyperlink w:anchor="_bookmark31" w:history="1">
        <w:r>
          <w:rPr>
            <w:w w:val="105"/>
            <w:position w:val="7"/>
            <w:sz w:val="13"/>
          </w:rPr>
          <w:t>22</w:t>
        </w:r>
      </w:hyperlink>
    </w:p>
    <w:p w:rsidR="0090322B" w:rsidRDefault="00D62CE2">
      <w:pPr>
        <w:pStyle w:val="BodyText"/>
        <w:spacing w:before="166" w:line="283" w:lineRule="auto"/>
        <w:ind w:left="103"/>
      </w:pPr>
      <w:r>
        <w:rPr>
          <w:w w:val="105"/>
        </w:rPr>
        <w:t>Preferences</w:t>
      </w:r>
      <w:r>
        <w:rPr>
          <w:spacing w:val="-8"/>
          <w:w w:val="105"/>
        </w:rPr>
        <w:t xml:space="preserve"> </w:t>
      </w:r>
      <w:r>
        <w:rPr>
          <w:w w:val="105"/>
        </w:rPr>
        <w:t>for</w:t>
      </w:r>
      <w:r>
        <w:rPr>
          <w:spacing w:val="-8"/>
          <w:w w:val="105"/>
        </w:rPr>
        <w:t xml:space="preserve"> </w:t>
      </w:r>
      <w:r>
        <w:rPr>
          <w:w w:val="105"/>
        </w:rPr>
        <w:t>local</w:t>
      </w:r>
      <w:r>
        <w:rPr>
          <w:spacing w:val="-8"/>
          <w:w w:val="105"/>
        </w:rPr>
        <w:t xml:space="preserve"> </w:t>
      </w:r>
      <w:r>
        <w:rPr>
          <w:w w:val="105"/>
        </w:rPr>
        <w:t>content</w:t>
      </w:r>
      <w:r>
        <w:rPr>
          <w:spacing w:val="-8"/>
          <w:w w:val="105"/>
        </w:rPr>
        <w:t xml:space="preserve"> </w:t>
      </w:r>
      <w:r>
        <w:rPr>
          <w:w w:val="105"/>
        </w:rPr>
        <w:t>in</w:t>
      </w:r>
      <w:r>
        <w:rPr>
          <w:spacing w:val="-8"/>
          <w:w w:val="105"/>
        </w:rPr>
        <w:t xml:space="preserve"> </w:t>
      </w:r>
      <w:r>
        <w:rPr>
          <w:w w:val="105"/>
        </w:rPr>
        <w:t>government</w:t>
      </w:r>
      <w:r>
        <w:rPr>
          <w:spacing w:val="-8"/>
          <w:w w:val="105"/>
        </w:rPr>
        <w:t xml:space="preserve"> </w:t>
      </w:r>
      <w:r>
        <w:rPr>
          <w:w w:val="105"/>
        </w:rPr>
        <w:t>procurement</w:t>
      </w:r>
      <w:r>
        <w:rPr>
          <w:spacing w:val="-8"/>
          <w:w w:val="105"/>
        </w:rPr>
        <w:t xml:space="preserve"> </w:t>
      </w:r>
      <w:r>
        <w:rPr>
          <w:w w:val="105"/>
        </w:rPr>
        <w:t>are</w:t>
      </w:r>
      <w:r>
        <w:rPr>
          <w:spacing w:val="-8"/>
          <w:w w:val="105"/>
        </w:rPr>
        <w:t xml:space="preserve"> </w:t>
      </w:r>
      <w:r>
        <w:rPr>
          <w:w w:val="105"/>
        </w:rPr>
        <w:t>due</w:t>
      </w:r>
      <w:r>
        <w:rPr>
          <w:spacing w:val="-8"/>
          <w:w w:val="105"/>
        </w:rPr>
        <w:t xml:space="preserve"> </w:t>
      </w:r>
      <w:r>
        <w:rPr>
          <w:w w:val="105"/>
        </w:rPr>
        <w:t>to legislation</w:t>
      </w:r>
      <w:r>
        <w:rPr>
          <w:spacing w:val="-11"/>
          <w:w w:val="105"/>
        </w:rPr>
        <w:t xml:space="preserve"> </w:t>
      </w:r>
      <w:r>
        <w:rPr>
          <w:w w:val="105"/>
        </w:rPr>
        <w:t>and</w:t>
      </w:r>
      <w:r>
        <w:rPr>
          <w:spacing w:val="-11"/>
          <w:w w:val="105"/>
        </w:rPr>
        <w:t xml:space="preserve"> </w:t>
      </w:r>
      <w:r>
        <w:rPr>
          <w:w w:val="105"/>
        </w:rPr>
        <w:t>policy</w:t>
      </w:r>
      <w:r>
        <w:rPr>
          <w:spacing w:val="-11"/>
          <w:w w:val="105"/>
        </w:rPr>
        <w:t xml:space="preserve"> </w:t>
      </w:r>
      <w:r>
        <w:rPr>
          <w:w w:val="105"/>
        </w:rPr>
        <w:t>both</w:t>
      </w:r>
      <w:r>
        <w:rPr>
          <w:spacing w:val="-11"/>
          <w:w w:val="105"/>
        </w:rPr>
        <w:t xml:space="preserve"> </w:t>
      </w:r>
      <w:r>
        <w:rPr>
          <w:w w:val="105"/>
        </w:rPr>
        <w:t>at</w:t>
      </w:r>
      <w:r>
        <w:rPr>
          <w:spacing w:val="-11"/>
          <w:w w:val="105"/>
        </w:rPr>
        <w:t xml:space="preserve"> </w:t>
      </w:r>
      <w:r>
        <w:rPr>
          <w:w w:val="105"/>
        </w:rPr>
        <w:t>a</w:t>
      </w:r>
      <w:r>
        <w:rPr>
          <w:spacing w:val="-10"/>
          <w:w w:val="105"/>
        </w:rPr>
        <w:t xml:space="preserve"> </w:t>
      </w:r>
      <w:r>
        <w:rPr>
          <w:w w:val="105"/>
        </w:rPr>
        <w:t>national</w:t>
      </w:r>
      <w:r>
        <w:rPr>
          <w:spacing w:val="-11"/>
          <w:w w:val="105"/>
        </w:rPr>
        <w:t xml:space="preserve"> </w:t>
      </w:r>
      <w:r>
        <w:rPr>
          <w:w w:val="105"/>
        </w:rPr>
        <w:t>and</w:t>
      </w:r>
      <w:r>
        <w:rPr>
          <w:spacing w:val="-11"/>
          <w:w w:val="105"/>
        </w:rPr>
        <w:t xml:space="preserve"> </w:t>
      </w:r>
      <w:r>
        <w:rPr>
          <w:w w:val="105"/>
        </w:rPr>
        <w:t>state</w:t>
      </w:r>
      <w:r>
        <w:rPr>
          <w:spacing w:val="-11"/>
          <w:w w:val="105"/>
        </w:rPr>
        <w:t xml:space="preserve"> </w:t>
      </w:r>
      <w:r>
        <w:rPr>
          <w:w w:val="105"/>
        </w:rPr>
        <w:t>level. For</w:t>
      </w:r>
      <w:r>
        <w:rPr>
          <w:spacing w:val="-11"/>
          <w:w w:val="105"/>
        </w:rPr>
        <w:t xml:space="preserve"> </w:t>
      </w:r>
      <w:r>
        <w:rPr>
          <w:spacing w:val="-2"/>
          <w:w w:val="105"/>
        </w:rPr>
        <w:t>example:</w:t>
      </w:r>
    </w:p>
    <w:p w:rsidR="0090322B" w:rsidRDefault="00D62CE2">
      <w:pPr>
        <w:pStyle w:val="ListParagraph"/>
        <w:numPr>
          <w:ilvl w:val="0"/>
          <w:numId w:val="3"/>
        </w:numPr>
        <w:tabs>
          <w:tab w:val="left" w:pos="541"/>
        </w:tabs>
        <w:spacing w:before="212" w:line="283" w:lineRule="auto"/>
        <w:ind w:right="237"/>
        <w:rPr>
          <w:sz w:val="20"/>
        </w:rPr>
      </w:pPr>
      <w:r>
        <w:rPr>
          <w:w w:val="105"/>
          <w:sz w:val="20"/>
        </w:rPr>
        <w:t xml:space="preserve">Nationally, the </w:t>
      </w:r>
      <w:r>
        <w:rPr>
          <w:i/>
          <w:w w:val="105"/>
          <w:sz w:val="20"/>
        </w:rPr>
        <w:t xml:space="preserve">Building and Construction Industry (Improving Productivity) Act 2016 </w:t>
      </w:r>
      <w:r>
        <w:rPr>
          <w:w w:val="105"/>
          <w:sz w:val="20"/>
        </w:rPr>
        <w:t xml:space="preserve">requires that companies bidding for government projects worth more than $4 million specify </w:t>
      </w:r>
      <w:proofErr w:type="spellStart"/>
      <w:r>
        <w:rPr>
          <w:w w:val="105"/>
          <w:sz w:val="20"/>
        </w:rPr>
        <w:t>‘the</w:t>
      </w:r>
      <w:proofErr w:type="spellEnd"/>
      <w:r>
        <w:rPr>
          <w:w w:val="105"/>
          <w:sz w:val="20"/>
        </w:rPr>
        <w:t xml:space="preserve"> </w:t>
      </w:r>
      <w:r>
        <w:rPr>
          <w:spacing w:val="-2"/>
          <w:w w:val="105"/>
          <w:sz w:val="20"/>
        </w:rPr>
        <w:t>extent</w:t>
      </w:r>
      <w:r>
        <w:rPr>
          <w:spacing w:val="-4"/>
          <w:w w:val="105"/>
          <w:sz w:val="20"/>
        </w:rPr>
        <w:t xml:space="preserve"> </w:t>
      </w:r>
      <w:r>
        <w:rPr>
          <w:spacing w:val="-2"/>
          <w:w w:val="105"/>
          <w:sz w:val="20"/>
        </w:rPr>
        <w:t>to</w:t>
      </w:r>
      <w:r>
        <w:rPr>
          <w:spacing w:val="-4"/>
          <w:w w:val="105"/>
          <w:sz w:val="20"/>
        </w:rPr>
        <w:t xml:space="preserve"> </w:t>
      </w:r>
      <w:r>
        <w:rPr>
          <w:spacing w:val="-2"/>
          <w:w w:val="105"/>
          <w:sz w:val="20"/>
        </w:rPr>
        <w:t>which</w:t>
      </w:r>
      <w:r>
        <w:rPr>
          <w:spacing w:val="-4"/>
          <w:w w:val="105"/>
          <w:sz w:val="20"/>
        </w:rPr>
        <w:t xml:space="preserve"> </w:t>
      </w:r>
      <w:r>
        <w:rPr>
          <w:spacing w:val="-2"/>
          <w:w w:val="105"/>
          <w:sz w:val="20"/>
        </w:rPr>
        <w:t>domestically</w:t>
      </w:r>
      <w:r>
        <w:rPr>
          <w:spacing w:val="-4"/>
          <w:w w:val="105"/>
          <w:sz w:val="20"/>
        </w:rPr>
        <w:t xml:space="preserve"> </w:t>
      </w:r>
      <w:r>
        <w:rPr>
          <w:spacing w:val="-2"/>
          <w:w w:val="105"/>
          <w:sz w:val="20"/>
        </w:rPr>
        <w:t>sourced</w:t>
      </w:r>
      <w:r>
        <w:rPr>
          <w:spacing w:val="-4"/>
          <w:w w:val="105"/>
          <w:sz w:val="20"/>
        </w:rPr>
        <w:t xml:space="preserve"> </w:t>
      </w:r>
      <w:r>
        <w:rPr>
          <w:spacing w:val="-2"/>
          <w:w w:val="105"/>
          <w:sz w:val="20"/>
        </w:rPr>
        <w:t>and</w:t>
      </w:r>
      <w:r>
        <w:rPr>
          <w:spacing w:val="-4"/>
          <w:w w:val="105"/>
          <w:sz w:val="20"/>
        </w:rPr>
        <w:t xml:space="preserve"> </w:t>
      </w:r>
      <w:r>
        <w:rPr>
          <w:spacing w:val="-2"/>
          <w:w w:val="105"/>
          <w:sz w:val="20"/>
        </w:rPr>
        <w:t>manufactured</w:t>
      </w:r>
      <w:r>
        <w:rPr>
          <w:spacing w:val="-4"/>
          <w:w w:val="105"/>
          <w:sz w:val="20"/>
        </w:rPr>
        <w:t xml:space="preserve"> </w:t>
      </w:r>
      <w:r>
        <w:rPr>
          <w:spacing w:val="-2"/>
          <w:w w:val="105"/>
          <w:sz w:val="20"/>
        </w:rPr>
        <w:t xml:space="preserve">building </w:t>
      </w:r>
      <w:r>
        <w:rPr>
          <w:w w:val="105"/>
          <w:sz w:val="20"/>
        </w:rPr>
        <w:t>materials will be used to undertake the building work’.</w:t>
      </w:r>
    </w:p>
    <w:p w:rsidR="0090322B" w:rsidRDefault="00D62CE2">
      <w:pPr>
        <w:pStyle w:val="ListParagraph"/>
        <w:numPr>
          <w:ilvl w:val="0"/>
          <w:numId w:val="3"/>
        </w:numPr>
        <w:tabs>
          <w:tab w:val="left" w:pos="541"/>
        </w:tabs>
        <w:spacing w:before="150" w:line="280" w:lineRule="auto"/>
        <w:ind w:right="38"/>
        <w:rPr>
          <w:sz w:val="13"/>
        </w:rPr>
      </w:pPr>
      <w:r>
        <w:rPr>
          <w:w w:val="105"/>
          <w:sz w:val="20"/>
        </w:rPr>
        <w:t>The Queensland Procurement Policy requires that at least one regional</w:t>
      </w:r>
      <w:r>
        <w:rPr>
          <w:spacing w:val="-13"/>
          <w:w w:val="105"/>
          <w:sz w:val="20"/>
        </w:rPr>
        <w:t xml:space="preserve"> </w:t>
      </w:r>
      <w:r>
        <w:rPr>
          <w:w w:val="105"/>
          <w:sz w:val="20"/>
        </w:rPr>
        <w:t>and</w:t>
      </w:r>
      <w:r>
        <w:rPr>
          <w:spacing w:val="-13"/>
          <w:w w:val="105"/>
          <w:sz w:val="20"/>
        </w:rPr>
        <w:t xml:space="preserve"> </w:t>
      </w:r>
      <w:r>
        <w:rPr>
          <w:w w:val="105"/>
          <w:sz w:val="20"/>
        </w:rPr>
        <w:t>one</w:t>
      </w:r>
      <w:r>
        <w:rPr>
          <w:spacing w:val="-13"/>
          <w:w w:val="105"/>
          <w:sz w:val="20"/>
        </w:rPr>
        <w:t xml:space="preserve"> </w:t>
      </w:r>
      <w:r>
        <w:rPr>
          <w:w w:val="105"/>
          <w:sz w:val="20"/>
        </w:rPr>
        <w:t>Queensland</w:t>
      </w:r>
      <w:r>
        <w:rPr>
          <w:spacing w:val="-13"/>
          <w:w w:val="105"/>
          <w:sz w:val="20"/>
        </w:rPr>
        <w:t xml:space="preserve"> </w:t>
      </w:r>
      <w:r>
        <w:rPr>
          <w:w w:val="105"/>
          <w:sz w:val="20"/>
        </w:rPr>
        <w:t>supplier</w:t>
      </w:r>
      <w:r>
        <w:rPr>
          <w:spacing w:val="-13"/>
          <w:w w:val="105"/>
          <w:sz w:val="20"/>
        </w:rPr>
        <w:t xml:space="preserve"> </w:t>
      </w:r>
      <w:r>
        <w:rPr>
          <w:w w:val="105"/>
          <w:sz w:val="20"/>
        </w:rPr>
        <w:t>is</w:t>
      </w:r>
      <w:r>
        <w:rPr>
          <w:spacing w:val="-13"/>
          <w:w w:val="105"/>
          <w:sz w:val="20"/>
        </w:rPr>
        <w:t xml:space="preserve"> </w:t>
      </w:r>
      <w:r>
        <w:rPr>
          <w:w w:val="105"/>
          <w:sz w:val="20"/>
        </w:rPr>
        <w:t>invited</w:t>
      </w:r>
      <w:r>
        <w:rPr>
          <w:spacing w:val="-13"/>
          <w:w w:val="105"/>
          <w:sz w:val="20"/>
        </w:rPr>
        <w:t xml:space="preserve"> </w:t>
      </w:r>
      <w:r>
        <w:rPr>
          <w:w w:val="105"/>
          <w:sz w:val="20"/>
        </w:rPr>
        <w:t>to</w:t>
      </w:r>
      <w:r>
        <w:rPr>
          <w:spacing w:val="-13"/>
          <w:w w:val="105"/>
          <w:sz w:val="20"/>
        </w:rPr>
        <w:t xml:space="preserve"> </w:t>
      </w:r>
      <w:r>
        <w:rPr>
          <w:w w:val="105"/>
          <w:sz w:val="20"/>
        </w:rPr>
        <w:t>quote</w:t>
      </w:r>
      <w:r>
        <w:rPr>
          <w:spacing w:val="-13"/>
          <w:w w:val="105"/>
          <w:sz w:val="20"/>
        </w:rPr>
        <w:t xml:space="preserve"> </w:t>
      </w:r>
      <w:r>
        <w:rPr>
          <w:w w:val="105"/>
          <w:sz w:val="20"/>
        </w:rPr>
        <w:t>or</w:t>
      </w:r>
      <w:r>
        <w:rPr>
          <w:spacing w:val="-13"/>
          <w:w w:val="105"/>
          <w:sz w:val="20"/>
        </w:rPr>
        <w:t xml:space="preserve"> </w:t>
      </w:r>
      <w:r>
        <w:rPr>
          <w:w w:val="105"/>
          <w:sz w:val="20"/>
        </w:rPr>
        <w:t>tender for every procurement opportunity.</w:t>
      </w:r>
      <w:hyperlink w:anchor="_bookmark32" w:history="1">
        <w:r>
          <w:rPr>
            <w:w w:val="105"/>
            <w:position w:val="7"/>
            <w:sz w:val="13"/>
          </w:rPr>
          <w:t>23</w:t>
        </w:r>
      </w:hyperlink>
    </w:p>
    <w:p w:rsidR="0090322B" w:rsidRDefault="00D62CE2">
      <w:pPr>
        <w:pStyle w:val="ListParagraph"/>
        <w:numPr>
          <w:ilvl w:val="0"/>
          <w:numId w:val="3"/>
        </w:numPr>
        <w:tabs>
          <w:tab w:val="left" w:pos="541"/>
        </w:tabs>
        <w:spacing w:before="154"/>
        <w:ind w:hanging="214"/>
        <w:rPr>
          <w:sz w:val="20"/>
        </w:rPr>
      </w:pPr>
      <w:r>
        <w:rPr>
          <w:w w:val="105"/>
          <w:sz w:val="20"/>
        </w:rPr>
        <w:t>Victorian</w:t>
      </w:r>
      <w:r>
        <w:rPr>
          <w:spacing w:val="-12"/>
          <w:w w:val="105"/>
          <w:sz w:val="20"/>
        </w:rPr>
        <w:t xml:space="preserve"> </w:t>
      </w:r>
      <w:r>
        <w:rPr>
          <w:w w:val="105"/>
          <w:sz w:val="20"/>
        </w:rPr>
        <w:t>rules</w:t>
      </w:r>
      <w:r>
        <w:rPr>
          <w:spacing w:val="-12"/>
          <w:w w:val="105"/>
          <w:sz w:val="20"/>
        </w:rPr>
        <w:t xml:space="preserve"> </w:t>
      </w:r>
      <w:r>
        <w:rPr>
          <w:w w:val="105"/>
          <w:sz w:val="20"/>
        </w:rPr>
        <w:t>state</w:t>
      </w:r>
      <w:r>
        <w:rPr>
          <w:spacing w:val="-12"/>
          <w:w w:val="105"/>
          <w:sz w:val="20"/>
        </w:rPr>
        <w:t xml:space="preserve"> </w:t>
      </w:r>
      <w:r>
        <w:rPr>
          <w:w w:val="105"/>
          <w:sz w:val="20"/>
        </w:rPr>
        <w:t>that,</w:t>
      </w:r>
      <w:r>
        <w:rPr>
          <w:spacing w:val="-12"/>
          <w:w w:val="105"/>
          <w:sz w:val="20"/>
        </w:rPr>
        <w:t xml:space="preserve"> </w:t>
      </w:r>
      <w:r>
        <w:rPr>
          <w:w w:val="105"/>
          <w:sz w:val="20"/>
        </w:rPr>
        <w:t>for</w:t>
      </w:r>
      <w:r>
        <w:rPr>
          <w:spacing w:val="-12"/>
          <w:w w:val="105"/>
          <w:sz w:val="20"/>
        </w:rPr>
        <w:t xml:space="preserve"> </w:t>
      </w:r>
      <w:r>
        <w:rPr>
          <w:w w:val="105"/>
          <w:sz w:val="20"/>
        </w:rPr>
        <w:t>construction</w:t>
      </w:r>
      <w:r>
        <w:rPr>
          <w:spacing w:val="-12"/>
          <w:w w:val="105"/>
          <w:sz w:val="20"/>
        </w:rPr>
        <w:t xml:space="preserve"> </w:t>
      </w:r>
      <w:r>
        <w:rPr>
          <w:w w:val="105"/>
          <w:sz w:val="20"/>
        </w:rPr>
        <w:t>projects</w:t>
      </w:r>
      <w:r>
        <w:rPr>
          <w:spacing w:val="-12"/>
          <w:w w:val="105"/>
          <w:sz w:val="20"/>
        </w:rPr>
        <w:t xml:space="preserve"> </w:t>
      </w:r>
      <w:r>
        <w:rPr>
          <w:w w:val="105"/>
          <w:sz w:val="20"/>
        </w:rPr>
        <w:t>larger</w:t>
      </w:r>
      <w:r>
        <w:rPr>
          <w:spacing w:val="-12"/>
          <w:w w:val="105"/>
          <w:sz w:val="20"/>
        </w:rPr>
        <w:t xml:space="preserve"> </w:t>
      </w:r>
      <w:r>
        <w:rPr>
          <w:spacing w:val="-4"/>
          <w:w w:val="105"/>
          <w:sz w:val="20"/>
        </w:rPr>
        <w:t>than</w:t>
      </w:r>
    </w:p>
    <w:p w:rsidR="0090322B" w:rsidRDefault="00D62CE2">
      <w:pPr>
        <w:pStyle w:val="BodyText"/>
        <w:spacing w:before="111" w:line="283" w:lineRule="auto"/>
        <w:ind w:left="540" w:right="192"/>
      </w:pPr>
      <w:r>
        <w:br w:type="column"/>
      </w:r>
      <w:r>
        <w:rPr>
          <w:w w:val="105"/>
        </w:rPr>
        <w:t>short-listed bidders for jobs worth more than $3 million must complete</w:t>
      </w:r>
      <w:r>
        <w:rPr>
          <w:spacing w:val="-15"/>
          <w:w w:val="105"/>
        </w:rPr>
        <w:t xml:space="preserve"> </w:t>
      </w:r>
      <w:r>
        <w:rPr>
          <w:w w:val="105"/>
        </w:rPr>
        <w:t>a</w:t>
      </w:r>
      <w:r>
        <w:rPr>
          <w:spacing w:val="-15"/>
          <w:w w:val="105"/>
        </w:rPr>
        <w:t xml:space="preserve"> </w:t>
      </w:r>
      <w:r>
        <w:rPr>
          <w:w w:val="105"/>
        </w:rPr>
        <w:t>Victorian</w:t>
      </w:r>
      <w:r>
        <w:rPr>
          <w:spacing w:val="-14"/>
          <w:w w:val="105"/>
        </w:rPr>
        <w:t xml:space="preserve"> </w:t>
      </w:r>
      <w:r>
        <w:rPr>
          <w:w w:val="105"/>
        </w:rPr>
        <w:t>Industry</w:t>
      </w:r>
      <w:r>
        <w:rPr>
          <w:spacing w:val="-15"/>
          <w:w w:val="105"/>
        </w:rPr>
        <w:t xml:space="preserve"> </w:t>
      </w:r>
      <w:r>
        <w:rPr>
          <w:w w:val="105"/>
        </w:rPr>
        <w:t>Participation</w:t>
      </w:r>
      <w:r>
        <w:rPr>
          <w:spacing w:val="-14"/>
          <w:w w:val="105"/>
        </w:rPr>
        <w:t xml:space="preserve"> </w:t>
      </w:r>
      <w:r>
        <w:rPr>
          <w:w w:val="105"/>
        </w:rPr>
        <w:t>Policy</w:t>
      </w:r>
      <w:r>
        <w:rPr>
          <w:spacing w:val="-15"/>
          <w:w w:val="105"/>
        </w:rPr>
        <w:t xml:space="preserve"> </w:t>
      </w:r>
      <w:r>
        <w:rPr>
          <w:w w:val="105"/>
        </w:rPr>
        <w:t>Plan</w:t>
      </w:r>
      <w:r>
        <w:rPr>
          <w:spacing w:val="-15"/>
          <w:w w:val="105"/>
        </w:rPr>
        <w:t xml:space="preserve"> </w:t>
      </w:r>
      <w:r>
        <w:rPr>
          <w:w w:val="105"/>
        </w:rPr>
        <w:t>containing estimates of the levels of local content, local employment,</w:t>
      </w:r>
    </w:p>
    <w:p w:rsidR="0090322B" w:rsidRDefault="00D62CE2">
      <w:pPr>
        <w:pStyle w:val="BodyText"/>
        <w:spacing w:line="278" w:lineRule="auto"/>
        <w:ind w:left="540" w:right="192"/>
        <w:rPr>
          <w:sz w:val="13"/>
        </w:rPr>
      </w:pPr>
      <w:proofErr w:type="gramStart"/>
      <w:r>
        <w:rPr>
          <w:w w:val="105"/>
        </w:rPr>
        <w:t>and</w:t>
      </w:r>
      <w:proofErr w:type="gramEnd"/>
      <w:r>
        <w:rPr>
          <w:spacing w:val="-14"/>
          <w:w w:val="105"/>
        </w:rPr>
        <w:t xml:space="preserve"> </w:t>
      </w:r>
      <w:r>
        <w:rPr>
          <w:w w:val="105"/>
        </w:rPr>
        <w:t>skills/technology</w:t>
      </w:r>
      <w:r>
        <w:rPr>
          <w:spacing w:val="-14"/>
          <w:w w:val="105"/>
        </w:rPr>
        <w:t xml:space="preserve"> </w:t>
      </w:r>
      <w:r>
        <w:rPr>
          <w:w w:val="105"/>
        </w:rPr>
        <w:t>transfer</w:t>
      </w:r>
      <w:r>
        <w:rPr>
          <w:spacing w:val="-14"/>
          <w:w w:val="105"/>
        </w:rPr>
        <w:t xml:space="preserve"> </w:t>
      </w:r>
      <w:r>
        <w:rPr>
          <w:w w:val="105"/>
        </w:rPr>
        <w:t>that</w:t>
      </w:r>
      <w:r>
        <w:rPr>
          <w:spacing w:val="-14"/>
          <w:w w:val="105"/>
        </w:rPr>
        <w:t xml:space="preserve"> </w:t>
      </w:r>
      <w:r>
        <w:rPr>
          <w:w w:val="105"/>
        </w:rPr>
        <w:t>would</w:t>
      </w:r>
      <w:r>
        <w:rPr>
          <w:spacing w:val="-14"/>
          <w:w w:val="105"/>
        </w:rPr>
        <w:t xml:space="preserve"> </w:t>
      </w:r>
      <w:r>
        <w:rPr>
          <w:w w:val="105"/>
        </w:rPr>
        <w:t>arise</w:t>
      </w:r>
      <w:r>
        <w:rPr>
          <w:spacing w:val="-14"/>
          <w:w w:val="105"/>
        </w:rPr>
        <w:t xml:space="preserve"> </w:t>
      </w:r>
      <w:r>
        <w:rPr>
          <w:w w:val="105"/>
        </w:rPr>
        <w:t>if</w:t>
      </w:r>
      <w:r>
        <w:rPr>
          <w:spacing w:val="-14"/>
          <w:w w:val="105"/>
        </w:rPr>
        <w:t xml:space="preserve"> </w:t>
      </w:r>
      <w:r>
        <w:rPr>
          <w:w w:val="105"/>
        </w:rPr>
        <w:t>their</w:t>
      </w:r>
      <w:r>
        <w:rPr>
          <w:spacing w:val="-14"/>
          <w:w w:val="105"/>
        </w:rPr>
        <w:t xml:space="preserve"> </w:t>
      </w:r>
      <w:r>
        <w:rPr>
          <w:w w:val="105"/>
        </w:rPr>
        <w:t>bid</w:t>
      </w:r>
      <w:r>
        <w:rPr>
          <w:spacing w:val="-14"/>
          <w:w w:val="105"/>
        </w:rPr>
        <w:t xml:space="preserve"> </w:t>
      </w:r>
      <w:r>
        <w:rPr>
          <w:w w:val="105"/>
        </w:rPr>
        <w:t xml:space="preserve">were </w:t>
      </w:r>
      <w:r>
        <w:rPr>
          <w:spacing w:val="-2"/>
          <w:w w:val="105"/>
        </w:rPr>
        <w:t>successful.</w:t>
      </w:r>
      <w:hyperlink w:anchor="_bookmark33" w:history="1">
        <w:r>
          <w:rPr>
            <w:spacing w:val="-2"/>
            <w:w w:val="105"/>
            <w:position w:val="7"/>
            <w:sz w:val="13"/>
          </w:rPr>
          <w:t>24</w:t>
        </w:r>
      </w:hyperlink>
    </w:p>
    <w:p w:rsidR="0090322B" w:rsidRDefault="00D62CE2">
      <w:pPr>
        <w:pStyle w:val="BodyText"/>
        <w:spacing w:before="225" w:line="283" w:lineRule="auto"/>
        <w:ind w:left="103" w:right="192"/>
      </w:pPr>
      <w:r>
        <w:rPr>
          <w:w w:val="105"/>
        </w:rPr>
        <w:t>These local content rules are additional to employment targets; for instance,</w:t>
      </w:r>
      <w:r>
        <w:rPr>
          <w:spacing w:val="-11"/>
          <w:w w:val="105"/>
        </w:rPr>
        <w:t xml:space="preserve"> </w:t>
      </w:r>
      <w:r>
        <w:rPr>
          <w:w w:val="105"/>
        </w:rPr>
        <w:t>Victoria</w:t>
      </w:r>
      <w:r>
        <w:rPr>
          <w:spacing w:val="-11"/>
          <w:w w:val="105"/>
        </w:rPr>
        <w:t xml:space="preserve"> </w:t>
      </w:r>
      <w:r>
        <w:rPr>
          <w:w w:val="105"/>
        </w:rPr>
        <w:t>requires</w:t>
      </w:r>
      <w:r>
        <w:rPr>
          <w:spacing w:val="-11"/>
          <w:w w:val="105"/>
        </w:rPr>
        <w:t xml:space="preserve"> </w:t>
      </w:r>
      <w:r>
        <w:rPr>
          <w:w w:val="105"/>
        </w:rPr>
        <w:t>at</w:t>
      </w:r>
      <w:r>
        <w:rPr>
          <w:spacing w:val="-11"/>
          <w:w w:val="105"/>
        </w:rPr>
        <w:t xml:space="preserve"> </w:t>
      </w:r>
      <w:r>
        <w:rPr>
          <w:w w:val="105"/>
        </w:rPr>
        <w:t>least</w:t>
      </w:r>
      <w:r>
        <w:rPr>
          <w:spacing w:val="-11"/>
          <w:w w:val="105"/>
        </w:rPr>
        <w:t xml:space="preserve"> </w:t>
      </w:r>
      <w:r>
        <w:rPr>
          <w:w w:val="105"/>
        </w:rPr>
        <w:t>10</w:t>
      </w:r>
      <w:r>
        <w:rPr>
          <w:spacing w:val="-11"/>
          <w:w w:val="105"/>
        </w:rPr>
        <w:t xml:space="preserve"> </w:t>
      </w:r>
      <w:r>
        <w:rPr>
          <w:w w:val="105"/>
        </w:rPr>
        <w:t>per</w:t>
      </w:r>
      <w:r>
        <w:rPr>
          <w:spacing w:val="-11"/>
          <w:w w:val="105"/>
        </w:rPr>
        <w:t xml:space="preserve"> </w:t>
      </w:r>
      <w:r>
        <w:rPr>
          <w:w w:val="105"/>
        </w:rPr>
        <w:t>cent</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total</w:t>
      </w:r>
      <w:r>
        <w:rPr>
          <w:spacing w:val="-11"/>
          <w:w w:val="105"/>
        </w:rPr>
        <w:t xml:space="preserve"> </w:t>
      </w:r>
      <w:r>
        <w:rPr>
          <w:w w:val="105"/>
        </w:rPr>
        <w:t>estimated labour hours on projects worth more than $20 million to be done</w:t>
      </w:r>
    </w:p>
    <w:p w:rsidR="0090322B" w:rsidRDefault="00D62CE2">
      <w:pPr>
        <w:pStyle w:val="BodyText"/>
        <w:spacing w:line="278" w:lineRule="auto"/>
        <w:ind w:left="103" w:right="192"/>
        <w:rPr>
          <w:sz w:val="13"/>
        </w:rPr>
      </w:pPr>
      <w:proofErr w:type="gramStart"/>
      <w:r>
        <w:rPr>
          <w:w w:val="105"/>
        </w:rPr>
        <w:t>by</w:t>
      </w:r>
      <w:proofErr w:type="gramEnd"/>
      <w:r>
        <w:rPr>
          <w:spacing w:val="-15"/>
          <w:w w:val="105"/>
        </w:rPr>
        <w:t xml:space="preserve"> </w:t>
      </w:r>
      <w:r>
        <w:rPr>
          <w:w w:val="105"/>
        </w:rPr>
        <w:t>Victorian</w:t>
      </w:r>
      <w:r>
        <w:rPr>
          <w:spacing w:val="-14"/>
          <w:w w:val="105"/>
        </w:rPr>
        <w:t xml:space="preserve"> </w:t>
      </w:r>
      <w:r>
        <w:rPr>
          <w:w w:val="105"/>
        </w:rPr>
        <w:t>apprentices,</w:t>
      </w:r>
      <w:r>
        <w:rPr>
          <w:spacing w:val="-15"/>
          <w:w w:val="105"/>
        </w:rPr>
        <w:t xml:space="preserve"> </w:t>
      </w:r>
      <w:r>
        <w:rPr>
          <w:w w:val="105"/>
        </w:rPr>
        <w:t>trainees,</w:t>
      </w:r>
      <w:r>
        <w:rPr>
          <w:spacing w:val="-14"/>
          <w:w w:val="105"/>
        </w:rPr>
        <w:t xml:space="preserve"> </w:t>
      </w:r>
      <w:r>
        <w:rPr>
          <w:w w:val="105"/>
        </w:rPr>
        <w:t>or</w:t>
      </w:r>
      <w:r>
        <w:rPr>
          <w:spacing w:val="-15"/>
          <w:w w:val="105"/>
        </w:rPr>
        <w:t xml:space="preserve"> </w:t>
      </w:r>
      <w:r>
        <w:rPr>
          <w:w w:val="105"/>
        </w:rPr>
        <w:t>cadets.</w:t>
      </w:r>
      <w:hyperlink w:anchor="_bookmark34" w:history="1">
        <w:r>
          <w:rPr>
            <w:w w:val="105"/>
            <w:position w:val="7"/>
            <w:sz w:val="13"/>
          </w:rPr>
          <w:t>25</w:t>
        </w:r>
      </w:hyperlink>
      <w:r>
        <w:rPr>
          <w:spacing w:val="14"/>
          <w:w w:val="105"/>
          <w:position w:val="7"/>
          <w:sz w:val="13"/>
        </w:rPr>
        <w:t xml:space="preserve"> </w:t>
      </w:r>
      <w:r>
        <w:rPr>
          <w:w w:val="105"/>
        </w:rPr>
        <w:t>NSW</w:t>
      </w:r>
      <w:r>
        <w:rPr>
          <w:spacing w:val="-15"/>
          <w:w w:val="105"/>
        </w:rPr>
        <w:t xml:space="preserve"> </w:t>
      </w:r>
      <w:r>
        <w:rPr>
          <w:w w:val="105"/>
        </w:rPr>
        <w:t>has</w:t>
      </w:r>
      <w:r>
        <w:rPr>
          <w:spacing w:val="-14"/>
          <w:w w:val="105"/>
        </w:rPr>
        <w:t xml:space="preserve"> </w:t>
      </w:r>
      <w:r>
        <w:rPr>
          <w:w w:val="105"/>
        </w:rPr>
        <w:t>a</w:t>
      </w:r>
      <w:r>
        <w:rPr>
          <w:spacing w:val="-15"/>
          <w:w w:val="105"/>
        </w:rPr>
        <w:t xml:space="preserve"> </w:t>
      </w:r>
      <w:r>
        <w:rPr>
          <w:w w:val="105"/>
        </w:rPr>
        <w:t xml:space="preserve">similar </w:t>
      </w:r>
      <w:r>
        <w:rPr>
          <w:spacing w:val="-2"/>
          <w:w w:val="105"/>
        </w:rPr>
        <w:t>requirement.</w:t>
      </w:r>
      <w:hyperlink w:anchor="_bookmark35" w:history="1">
        <w:r>
          <w:rPr>
            <w:spacing w:val="-2"/>
            <w:w w:val="105"/>
            <w:position w:val="7"/>
            <w:sz w:val="13"/>
          </w:rPr>
          <w:t>26</w:t>
        </w:r>
      </w:hyperlink>
    </w:p>
    <w:p w:rsidR="0090322B" w:rsidRDefault="00D62CE2">
      <w:pPr>
        <w:pStyle w:val="BodyText"/>
        <w:spacing w:before="161" w:line="280" w:lineRule="auto"/>
        <w:ind w:left="103" w:right="192"/>
        <w:rPr>
          <w:sz w:val="13"/>
        </w:rPr>
      </w:pPr>
      <w:r>
        <w:rPr>
          <w:w w:val="105"/>
        </w:rPr>
        <w:t>Whether local content rules are enforceable is open to question, however. The</w:t>
      </w:r>
      <w:r>
        <w:rPr>
          <w:spacing w:val="-1"/>
          <w:w w:val="105"/>
        </w:rPr>
        <w:t xml:space="preserve"> </w:t>
      </w:r>
      <w:r>
        <w:rPr>
          <w:w w:val="105"/>
        </w:rPr>
        <w:t>main</w:t>
      </w:r>
      <w:r>
        <w:rPr>
          <w:spacing w:val="-1"/>
          <w:w w:val="105"/>
        </w:rPr>
        <w:t xml:space="preserve"> </w:t>
      </w:r>
      <w:r>
        <w:rPr>
          <w:w w:val="105"/>
        </w:rPr>
        <w:t>contractors</w:t>
      </w:r>
      <w:r>
        <w:rPr>
          <w:spacing w:val="-1"/>
          <w:w w:val="105"/>
        </w:rPr>
        <w:t xml:space="preserve"> </w:t>
      </w:r>
      <w:r>
        <w:rPr>
          <w:w w:val="105"/>
        </w:rPr>
        <w:t>for</w:t>
      </w:r>
      <w:r>
        <w:rPr>
          <w:spacing w:val="-1"/>
          <w:w w:val="105"/>
        </w:rPr>
        <w:t xml:space="preserve"> </w:t>
      </w:r>
      <w:r>
        <w:rPr>
          <w:w w:val="105"/>
        </w:rPr>
        <w:t>Melbourne’s</w:t>
      </w:r>
      <w:r>
        <w:rPr>
          <w:spacing w:val="-1"/>
          <w:w w:val="105"/>
        </w:rPr>
        <w:t xml:space="preserve"> </w:t>
      </w:r>
      <w:r>
        <w:rPr>
          <w:w w:val="105"/>
        </w:rPr>
        <w:t>West</w:t>
      </w:r>
      <w:r>
        <w:rPr>
          <w:spacing w:val="-1"/>
          <w:w w:val="105"/>
        </w:rPr>
        <w:t xml:space="preserve"> </w:t>
      </w:r>
      <w:r>
        <w:rPr>
          <w:w w:val="105"/>
        </w:rPr>
        <w:t>Gate</w:t>
      </w:r>
      <w:r>
        <w:rPr>
          <w:spacing w:val="-1"/>
          <w:w w:val="105"/>
        </w:rPr>
        <w:t xml:space="preserve"> </w:t>
      </w:r>
      <w:r>
        <w:rPr>
          <w:w w:val="105"/>
        </w:rPr>
        <w:t xml:space="preserve">Tunnel project, </w:t>
      </w:r>
      <w:proofErr w:type="spellStart"/>
      <w:r>
        <w:rPr>
          <w:w w:val="105"/>
        </w:rPr>
        <w:t>CPB</w:t>
      </w:r>
      <w:proofErr w:type="spellEnd"/>
      <w:r>
        <w:rPr>
          <w:w w:val="105"/>
        </w:rPr>
        <w:t xml:space="preserve"> Contractors and John Holland, have reneged on an agreement</w:t>
      </w:r>
      <w:r>
        <w:rPr>
          <w:spacing w:val="-12"/>
          <w:w w:val="105"/>
        </w:rPr>
        <w:t xml:space="preserve"> </w:t>
      </w:r>
      <w:r>
        <w:rPr>
          <w:w w:val="105"/>
        </w:rPr>
        <w:t>to</w:t>
      </w:r>
      <w:r>
        <w:rPr>
          <w:spacing w:val="-12"/>
          <w:w w:val="105"/>
        </w:rPr>
        <w:t xml:space="preserve"> </w:t>
      </w:r>
      <w:r>
        <w:rPr>
          <w:w w:val="105"/>
        </w:rPr>
        <w:t>use</w:t>
      </w:r>
      <w:r>
        <w:rPr>
          <w:spacing w:val="-12"/>
          <w:w w:val="105"/>
        </w:rPr>
        <w:t xml:space="preserve"> </w:t>
      </w:r>
      <w:r>
        <w:rPr>
          <w:w w:val="105"/>
        </w:rPr>
        <w:t>92</w:t>
      </w:r>
      <w:r>
        <w:rPr>
          <w:spacing w:val="-12"/>
          <w:w w:val="105"/>
        </w:rPr>
        <w:t xml:space="preserve"> </w:t>
      </w:r>
      <w:r>
        <w:rPr>
          <w:w w:val="105"/>
        </w:rPr>
        <w:t>per</w:t>
      </w:r>
      <w:r>
        <w:rPr>
          <w:spacing w:val="-12"/>
          <w:w w:val="105"/>
        </w:rPr>
        <w:t xml:space="preserve"> </w:t>
      </w:r>
      <w:r>
        <w:rPr>
          <w:w w:val="105"/>
        </w:rPr>
        <w:t>cent</w:t>
      </w:r>
      <w:r>
        <w:rPr>
          <w:spacing w:val="-12"/>
          <w:w w:val="105"/>
        </w:rPr>
        <w:t xml:space="preserve"> </w:t>
      </w:r>
      <w:r>
        <w:rPr>
          <w:w w:val="105"/>
        </w:rPr>
        <w:t>Australian</w:t>
      </w:r>
      <w:r>
        <w:rPr>
          <w:spacing w:val="-12"/>
          <w:w w:val="105"/>
        </w:rPr>
        <w:t xml:space="preserve"> </w:t>
      </w:r>
      <w:r>
        <w:rPr>
          <w:w w:val="105"/>
        </w:rPr>
        <w:t>steel,</w:t>
      </w:r>
      <w:r>
        <w:rPr>
          <w:spacing w:val="-12"/>
          <w:w w:val="105"/>
        </w:rPr>
        <w:t xml:space="preserve"> </w:t>
      </w:r>
      <w:r>
        <w:rPr>
          <w:w w:val="105"/>
        </w:rPr>
        <w:t>and</w:t>
      </w:r>
      <w:r>
        <w:rPr>
          <w:spacing w:val="-12"/>
          <w:w w:val="105"/>
        </w:rPr>
        <w:t xml:space="preserve"> </w:t>
      </w:r>
      <w:r>
        <w:rPr>
          <w:w w:val="105"/>
        </w:rPr>
        <w:t>instead</w:t>
      </w:r>
      <w:r>
        <w:rPr>
          <w:spacing w:val="-12"/>
          <w:w w:val="105"/>
        </w:rPr>
        <w:t xml:space="preserve"> </w:t>
      </w:r>
      <w:r>
        <w:rPr>
          <w:w w:val="105"/>
        </w:rPr>
        <w:t>imported Chinese steel for about 15 per cent of the project.</w:t>
      </w:r>
      <w:hyperlink w:anchor="_bookmark36" w:history="1">
        <w:r>
          <w:rPr>
            <w:w w:val="105"/>
            <w:position w:val="7"/>
            <w:sz w:val="13"/>
          </w:rPr>
          <w:t>27</w:t>
        </w:r>
      </w:hyperlink>
      <w:r>
        <w:rPr>
          <w:spacing w:val="37"/>
          <w:w w:val="105"/>
          <w:position w:val="7"/>
          <w:sz w:val="13"/>
        </w:rPr>
        <w:t xml:space="preserve"> </w:t>
      </w:r>
      <w:r>
        <w:rPr>
          <w:w w:val="105"/>
        </w:rPr>
        <w:t xml:space="preserve">It is unclear whether they have been </w:t>
      </w:r>
      <w:proofErr w:type="spellStart"/>
      <w:r>
        <w:rPr>
          <w:w w:val="105"/>
        </w:rPr>
        <w:t>penalised</w:t>
      </w:r>
      <w:proofErr w:type="spellEnd"/>
      <w:r>
        <w:rPr>
          <w:w w:val="105"/>
        </w:rPr>
        <w:t xml:space="preserve"> for this breach.</w:t>
      </w:r>
      <w:hyperlink w:anchor="_bookmark37" w:history="1">
        <w:r>
          <w:rPr>
            <w:w w:val="105"/>
            <w:position w:val="7"/>
            <w:sz w:val="13"/>
          </w:rPr>
          <w:t>28</w:t>
        </w:r>
      </w:hyperlink>
    </w:p>
    <w:p w:rsidR="0090322B" w:rsidRDefault="00D62CE2">
      <w:pPr>
        <w:pStyle w:val="BodyText"/>
        <w:spacing w:before="165" w:line="280" w:lineRule="auto"/>
        <w:ind w:left="103" w:right="192"/>
      </w:pPr>
      <w:r>
        <w:rPr>
          <w:w w:val="105"/>
        </w:rPr>
        <w:t>Whether local content rules are consistent with stated principles of procurement is also questionable. The Commonwealth Procurement Rules specify that ‘All potential suppliers to government must .</w:t>
      </w:r>
      <w:r>
        <w:rPr>
          <w:spacing w:val="-21"/>
          <w:w w:val="105"/>
        </w:rPr>
        <w:t xml:space="preserve"> </w:t>
      </w:r>
      <w:r>
        <w:rPr>
          <w:w w:val="105"/>
        </w:rPr>
        <w:t>.</w:t>
      </w:r>
      <w:r>
        <w:rPr>
          <w:spacing w:val="-21"/>
          <w:w w:val="105"/>
        </w:rPr>
        <w:t xml:space="preserve"> </w:t>
      </w:r>
      <w:r>
        <w:rPr>
          <w:w w:val="105"/>
        </w:rPr>
        <w:t>.</w:t>
      </w:r>
      <w:r>
        <w:rPr>
          <w:spacing w:val="-21"/>
          <w:w w:val="105"/>
        </w:rPr>
        <w:t xml:space="preserve"> </w:t>
      </w:r>
      <w:r>
        <w:rPr>
          <w:w w:val="105"/>
        </w:rPr>
        <w:t>not be discriminated against due to .</w:t>
      </w:r>
      <w:r>
        <w:rPr>
          <w:spacing w:val="-20"/>
          <w:w w:val="105"/>
        </w:rPr>
        <w:t xml:space="preserve"> </w:t>
      </w:r>
      <w:r>
        <w:rPr>
          <w:w w:val="105"/>
        </w:rPr>
        <w:t>.</w:t>
      </w:r>
      <w:r>
        <w:rPr>
          <w:spacing w:val="-20"/>
          <w:w w:val="105"/>
        </w:rPr>
        <w:t xml:space="preserve"> </w:t>
      </w:r>
      <w:r>
        <w:rPr>
          <w:w w:val="105"/>
        </w:rPr>
        <w:t>.</w:t>
      </w:r>
      <w:r>
        <w:rPr>
          <w:spacing w:val="-20"/>
          <w:w w:val="105"/>
        </w:rPr>
        <w:t xml:space="preserve"> </w:t>
      </w:r>
      <w:r>
        <w:rPr>
          <w:w w:val="105"/>
        </w:rPr>
        <w:t>the origin of their goods and services’.</w:t>
      </w:r>
      <w:hyperlink w:anchor="_bookmark38" w:history="1">
        <w:r>
          <w:rPr>
            <w:w w:val="105"/>
            <w:position w:val="7"/>
            <w:sz w:val="13"/>
          </w:rPr>
          <w:t>29</w:t>
        </w:r>
      </w:hyperlink>
      <w:r>
        <w:rPr>
          <w:spacing w:val="8"/>
          <w:w w:val="105"/>
          <w:position w:val="7"/>
          <w:sz w:val="13"/>
        </w:rPr>
        <w:t xml:space="preserve"> </w:t>
      </w:r>
      <w:r>
        <w:rPr>
          <w:w w:val="105"/>
        </w:rPr>
        <w:t>In</w:t>
      </w:r>
      <w:r>
        <w:rPr>
          <w:spacing w:val="-15"/>
          <w:w w:val="105"/>
        </w:rPr>
        <w:t xml:space="preserve"> </w:t>
      </w:r>
      <w:r>
        <w:rPr>
          <w:w w:val="105"/>
        </w:rPr>
        <w:t>practice,</w:t>
      </w:r>
      <w:r>
        <w:rPr>
          <w:spacing w:val="-14"/>
          <w:w w:val="105"/>
        </w:rPr>
        <w:t xml:space="preserve"> </w:t>
      </w:r>
      <w:r>
        <w:rPr>
          <w:w w:val="105"/>
        </w:rPr>
        <w:t>however,</w:t>
      </w:r>
      <w:r>
        <w:rPr>
          <w:spacing w:val="-15"/>
          <w:w w:val="105"/>
        </w:rPr>
        <w:t xml:space="preserve"> </w:t>
      </w:r>
      <w:r>
        <w:rPr>
          <w:w w:val="105"/>
        </w:rPr>
        <w:t>states</w:t>
      </w:r>
      <w:r>
        <w:rPr>
          <w:spacing w:val="-14"/>
          <w:w w:val="105"/>
        </w:rPr>
        <w:t xml:space="preserve"> </w:t>
      </w:r>
      <w:r>
        <w:rPr>
          <w:w w:val="105"/>
        </w:rPr>
        <w:t>are</w:t>
      </w:r>
      <w:r>
        <w:rPr>
          <w:spacing w:val="-15"/>
          <w:w w:val="105"/>
        </w:rPr>
        <w:t xml:space="preserve"> </w:t>
      </w:r>
      <w:r>
        <w:rPr>
          <w:w w:val="105"/>
        </w:rPr>
        <w:t>not</w:t>
      </w:r>
      <w:r>
        <w:rPr>
          <w:spacing w:val="-15"/>
          <w:w w:val="105"/>
        </w:rPr>
        <w:t xml:space="preserve"> </w:t>
      </w:r>
      <w:r>
        <w:rPr>
          <w:w w:val="105"/>
        </w:rPr>
        <w:t>bound</w:t>
      </w:r>
      <w:r>
        <w:rPr>
          <w:spacing w:val="-14"/>
          <w:w w:val="105"/>
        </w:rPr>
        <w:t xml:space="preserve"> </w:t>
      </w:r>
      <w:r>
        <w:rPr>
          <w:w w:val="105"/>
        </w:rPr>
        <w:t>by</w:t>
      </w:r>
      <w:r>
        <w:rPr>
          <w:spacing w:val="-15"/>
          <w:w w:val="105"/>
        </w:rPr>
        <w:t xml:space="preserve"> </w:t>
      </w:r>
      <w:r>
        <w:rPr>
          <w:w w:val="105"/>
        </w:rPr>
        <w:t>this</w:t>
      </w:r>
      <w:r>
        <w:rPr>
          <w:spacing w:val="-14"/>
          <w:w w:val="105"/>
        </w:rPr>
        <w:t xml:space="preserve"> </w:t>
      </w:r>
      <w:r>
        <w:rPr>
          <w:w w:val="105"/>
        </w:rPr>
        <w:t>principle.</w:t>
      </w:r>
    </w:p>
    <w:p w:rsidR="0090322B" w:rsidRDefault="0090322B">
      <w:pPr>
        <w:spacing w:line="280" w:lineRule="auto"/>
        <w:sectPr w:rsidR="0090322B">
          <w:type w:val="continuous"/>
          <w:pgSz w:w="16840" w:h="11910" w:orient="landscape"/>
          <w:pgMar w:top="1180" w:right="1200" w:bottom="280" w:left="1200" w:header="0" w:footer="971" w:gutter="0"/>
          <w:cols w:num="2" w:space="720" w:equalWidth="0">
            <w:col w:w="6637" w:space="1026"/>
            <w:col w:w="6777"/>
          </w:cols>
        </w:sectPr>
      </w:pPr>
    </w:p>
    <w:p w:rsidR="0090322B" w:rsidRDefault="00D62CE2">
      <w:pPr>
        <w:pStyle w:val="BodyText"/>
        <w:tabs>
          <w:tab w:val="left" w:pos="7766"/>
          <w:tab w:val="left" w:pos="10440"/>
        </w:tabs>
        <w:spacing w:before="41"/>
        <w:ind w:left="540"/>
        <w:rPr>
          <w:rFonts w:ascii="Times New Roman"/>
        </w:rPr>
      </w:pPr>
      <w:r>
        <w:rPr>
          <w:w w:val="105"/>
        </w:rPr>
        <w:t>$50</w:t>
      </w:r>
      <w:r>
        <w:rPr>
          <w:spacing w:val="-11"/>
          <w:w w:val="105"/>
        </w:rPr>
        <w:t xml:space="preserve"> </w:t>
      </w:r>
      <w:r>
        <w:rPr>
          <w:w w:val="105"/>
        </w:rPr>
        <w:t>million,</w:t>
      </w:r>
      <w:r>
        <w:rPr>
          <w:spacing w:val="-10"/>
          <w:w w:val="105"/>
        </w:rPr>
        <w:t xml:space="preserve"> </w:t>
      </w:r>
      <w:r>
        <w:rPr>
          <w:w w:val="105"/>
        </w:rPr>
        <w:t>the</w:t>
      </w:r>
      <w:r>
        <w:rPr>
          <w:spacing w:val="-10"/>
          <w:w w:val="105"/>
        </w:rPr>
        <w:t xml:space="preserve"> </w:t>
      </w:r>
      <w:r>
        <w:rPr>
          <w:w w:val="105"/>
        </w:rPr>
        <w:t>Minister</w:t>
      </w:r>
      <w:r>
        <w:rPr>
          <w:spacing w:val="-10"/>
          <w:w w:val="105"/>
        </w:rPr>
        <w:t xml:space="preserve"> </w:t>
      </w:r>
      <w:r>
        <w:rPr>
          <w:w w:val="105"/>
        </w:rPr>
        <w:t>for</w:t>
      </w:r>
      <w:r>
        <w:rPr>
          <w:spacing w:val="-11"/>
          <w:w w:val="105"/>
        </w:rPr>
        <w:t xml:space="preserve"> </w:t>
      </w:r>
      <w:r>
        <w:rPr>
          <w:w w:val="105"/>
        </w:rPr>
        <w:t>Industry</w:t>
      </w:r>
      <w:r>
        <w:rPr>
          <w:spacing w:val="-10"/>
          <w:w w:val="105"/>
        </w:rPr>
        <w:t xml:space="preserve"> </w:t>
      </w:r>
      <w:r>
        <w:rPr>
          <w:w w:val="105"/>
        </w:rPr>
        <w:t>can</w:t>
      </w:r>
      <w:r>
        <w:rPr>
          <w:spacing w:val="-10"/>
          <w:w w:val="105"/>
        </w:rPr>
        <w:t xml:space="preserve"> </w:t>
      </w:r>
      <w:r>
        <w:rPr>
          <w:w w:val="105"/>
        </w:rPr>
        <w:t>require</w:t>
      </w:r>
      <w:r>
        <w:rPr>
          <w:spacing w:val="-10"/>
          <w:w w:val="105"/>
        </w:rPr>
        <w:t xml:space="preserve"> </w:t>
      </w:r>
      <w:r>
        <w:rPr>
          <w:w w:val="105"/>
        </w:rPr>
        <w:t>as</w:t>
      </w:r>
      <w:r>
        <w:rPr>
          <w:spacing w:val="-11"/>
          <w:w w:val="105"/>
        </w:rPr>
        <w:t xml:space="preserve"> </w:t>
      </w:r>
      <w:r>
        <w:rPr>
          <w:w w:val="105"/>
        </w:rPr>
        <w:t>much</w:t>
      </w:r>
      <w:r>
        <w:rPr>
          <w:spacing w:val="-10"/>
          <w:w w:val="105"/>
        </w:rPr>
        <w:t xml:space="preserve"> </w:t>
      </w:r>
      <w:r>
        <w:rPr>
          <w:spacing w:val="-5"/>
          <w:w w:val="105"/>
        </w:rPr>
        <w:t>as</w:t>
      </w:r>
      <w:r>
        <w:tab/>
      </w:r>
      <w:r>
        <w:rPr>
          <w:rFonts w:ascii="Times New Roman"/>
          <w:u w:val="single"/>
        </w:rPr>
        <w:tab/>
      </w:r>
    </w:p>
    <w:p w:rsidR="0090322B" w:rsidRDefault="0090322B">
      <w:pPr>
        <w:rPr>
          <w:rFonts w:ascii="Times New Roman"/>
        </w:rPr>
        <w:sectPr w:rsidR="0090322B">
          <w:type w:val="continuous"/>
          <w:pgSz w:w="16840" w:h="11910" w:orient="landscape"/>
          <w:pgMar w:top="1180" w:right="1200" w:bottom="280" w:left="1200" w:header="0" w:footer="971" w:gutter="0"/>
          <w:cols w:space="720"/>
        </w:sectPr>
      </w:pPr>
    </w:p>
    <w:p w:rsidR="0090322B" w:rsidRDefault="00D62CE2">
      <w:pPr>
        <w:pStyle w:val="BodyText"/>
        <w:spacing w:before="41"/>
        <w:ind w:left="540"/>
      </w:pPr>
      <w:r>
        <w:rPr>
          <w:w w:val="105"/>
        </w:rPr>
        <w:t>90</w:t>
      </w:r>
      <w:r>
        <w:rPr>
          <w:spacing w:val="-13"/>
          <w:w w:val="105"/>
        </w:rPr>
        <w:t xml:space="preserve"> </w:t>
      </w:r>
      <w:r>
        <w:rPr>
          <w:w w:val="105"/>
        </w:rPr>
        <w:t>per</w:t>
      </w:r>
      <w:r>
        <w:rPr>
          <w:spacing w:val="-12"/>
          <w:w w:val="105"/>
        </w:rPr>
        <w:t xml:space="preserve"> </w:t>
      </w:r>
      <w:r>
        <w:rPr>
          <w:w w:val="105"/>
        </w:rPr>
        <w:t>cent</w:t>
      </w:r>
      <w:r>
        <w:rPr>
          <w:spacing w:val="-12"/>
          <w:w w:val="105"/>
        </w:rPr>
        <w:t xml:space="preserve"> </w:t>
      </w:r>
      <w:r>
        <w:rPr>
          <w:w w:val="105"/>
        </w:rPr>
        <w:t>of</w:t>
      </w:r>
      <w:r>
        <w:rPr>
          <w:spacing w:val="-13"/>
          <w:w w:val="105"/>
        </w:rPr>
        <w:t xml:space="preserve"> </w:t>
      </w:r>
      <w:r>
        <w:rPr>
          <w:w w:val="105"/>
        </w:rPr>
        <w:t>materials</w:t>
      </w:r>
      <w:r>
        <w:rPr>
          <w:spacing w:val="-12"/>
          <w:w w:val="105"/>
        </w:rPr>
        <w:t xml:space="preserve"> </w:t>
      </w:r>
      <w:r>
        <w:rPr>
          <w:w w:val="105"/>
        </w:rPr>
        <w:t>to</w:t>
      </w:r>
      <w:r>
        <w:rPr>
          <w:spacing w:val="-12"/>
          <w:w w:val="105"/>
        </w:rPr>
        <w:t xml:space="preserve"> </w:t>
      </w:r>
      <w:r>
        <w:rPr>
          <w:w w:val="105"/>
        </w:rPr>
        <w:t>be</w:t>
      </w:r>
      <w:r>
        <w:rPr>
          <w:spacing w:val="-12"/>
          <w:w w:val="105"/>
        </w:rPr>
        <w:t xml:space="preserve"> </w:t>
      </w:r>
      <w:r>
        <w:rPr>
          <w:w w:val="105"/>
        </w:rPr>
        <w:t>Australian-produced.</w:t>
      </w:r>
      <w:r>
        <w:rPr>
          <w:spacing w:val="-2"/>
          <w:w w:val="105"/>
        </w:rPr>
        <w:t xml:space="preserve"> </w:t>
      </w:r>
      <w:r>
        <w:rPr>
          <w:w w:val="105"/>
        </w:rPr>
        <w:t>Further,</w:t>
      </w:r>
      <w:r>
        <w:rPr>
          <w:spacing w:val="-13"/>
          <w:w w:val="105"/>
        </w:rPr>
        <w:t xml:space="preserve"> </w:t>
      </w:r>
      <w:r>
        <w:rPr>
          <w:spacing w:val="-5"/>
          <w:w w:val="105"/>
        </w:rPr>
        <w:t>all</w:t>
      </w:r>
    </w:p>
    <w:p w:rsidR="0090322B" w:rsidRDefault="001B4BC1">
      <w:pPr>
        <w:pStyle w:val="BodyText"/>
        <w:spacing w:before="5"/>
        <w:rPr>
          <w:sz w:val="14"/>
        </w:rPr>
      </w:pPr>
      <w:r>
        <w:pict>
          <v:shape id="docshape124" o:spid="_x0000_s1043" style="position:absolute;margin-left:65.2pt;margin-top:9.55pt;width:131.35pt;height:.1pt;z-index:-15715840;mso-wrap-distance-left:0;mso-wrap-distance-right:0;mso-position-horizontal-relative:page" coordorigin="1304,191" coordsize="2627,0" path="m1304,191r2627,e" filled="f" strokeweight=".14042mm">
            <v:path arrowok="t"/>
            <w10:wrap type="topAndBottom" anchorx="page"/>
          </v:shape>
        </w:pict>
      </w:r>
    </w:p>
    <w:p w:rsidR="0090322B" w:rsidRDefault="00D62CE2">
      <w:pPr>
        <w:pStyle w:val="ListParagraph"/>
        <w:numPr>
          <w:ilvl w:val="0"/>
          <w:numId w:val="5"/>
        </w:numPr>
        <w:tabs>
          <w:tab w:val="left" w:pos="445"/>
        </w:tabs>
        <w:spacing w:before="45" w:line="268" w:lineRule="auto"/>
        <w:ind w:right="38"/>
        <w:rPr>
          <w:sz w:val="17"/>
        </w:rPr>
      </w:pPr>
      <w:bookmarkStart w:id="36" w:name="_bookmark31"/>
      <w:bookmarkEnd w:id="36"/>
      <w:r>
        <w:rPr>
          <w:sz w:val="17"/>
        </w:rPr>
        <w:t>The Productivity Commission acknowledged that local content rules, in many cases, ‘do not appear to bind or add significantly to the final turnout costs’, but it nonetheless</w:t>
      </w:r>
      <w:r>
        <w:rPr>
          <w:spacing w:val="-4"/>
          <w:sz w:val="17"/>
        </w:rPr>
        <w:t xml:space="preserve"> </w:t>
      </w:r>
      <w:r>
        <w:rPr>
          <w:sz w:val="17"/>
        </w:rPr>
        <w:t>concluded</w:t>
      </w:r>
      <w:r>
        <w:rPr>
          <w:spacing w:val="-4"/>
          <w:sz w:val="17"/>
        </w:rPr>
        <w:t xml:space="preserve"> </w:t>
      </w:r>
      <w:r>
        <w:rPr>
          <w:sz w:val="17"/>
        </w:rPr>
        <w:t>that</w:t>
      </w:r>
      <w:r>
        <w:rPr>
          <w:spacing w:val="-4"/>
          <w:sz w:val="17"/>
        </w:rPr>
        <w:t xml:space="preserve"> </w:t>
      </w:r>
      <w:r>
        <w:rPr>
          <w:sz w:val="17"/>
        </w:rPr>
        <w:t>‘they</w:t>
      </w:r>
      <w:r>
        <w:rPr>
          <w:spacing w:val="-4"/>
          <w:sz w:val="17"/>
        </w:rPr>
        <w:t xml:space="preserve"> </w:t>
      </w:r>
      <w:r>
        <w:rPr>
          <w:sz w:val="17"/>
        </w:rPr>
        <w:t>may</w:t>
      </w:r>
      <w:r>
        <w:rPr>
          <w:spacing w:val="-4"/>
          <w:sz w:val="17"/>
        </w:rPr>
        <w:t xml:space="preserve"> </w:t>
      </w:r>
      <w:r>
        <w:rPr>
          <w:sz w:val="17"/>
        </w:rPr>
        <w:t>risk</w:t>
      </w:r>
      <w:r>
        <w:rPr>
          <w:spacing w:val="-4"/>
          <w:sz w:val="17"/>
        </w:rPr>
        <w:t xml:space="preserve"> </w:t>
      </w:r>
      <w:r>
        <w:rPr>
          <w:sz w:val="17"/>
        </w:rPr>
        <w:t>government</w:t>
      </w:r>
      <w:r>
        <w:rPr>
          <w:spacing w:val="-4"/>
          <w:sz w:val="17"/>
        </w:rPr>
        <w:t xml:space="preserve"> </w:t>
      </w:r>
      <w:r>
        <w:rPr>
          <w:sz w:val="17"/>
        </w:rPr>
        <w:t>not</w:t>
      </w:r>
      <w:r>
        <w:rPr>
          <w:spacing w:val="-4"/>
          <w:sz w:val="17"/>
        </w:rPr>
        <w:t xml:space="preserve"> </w:t>
      </w:r>
      <w:r>
        <w:rPr>
          <w:sz w:val="17"/>
        </w:rPr>
        <w:t>selecting</w:t>
      </w:r>
      <w:r>
        <w:rPr>
          <w:spacing w:val="-4"/>
          <w:sz w:val="17"/>
        </w:rPr>
        <w:t xml:space="preserve"> </w:t>
      </w:r>
      <w:r>
        <w:rPr>
          <w:sz w:val="17"/>
        </w:rPr>
        <w:t>the</w:t>
      </w:r>
      <w:r>
        <w:rPr>
          <w:spacing w:val="-4"/>
          <w:sz w:val="17"/>
        </w:rPr>
        <w:t xml:space="preserve"> </w:t>
      </w:r>
      <w:r>
        <w:rPr>
          <w:sz w:val="17"/>
        </w:rPr>
        <w:t>least-cost bid on non-cost ground .</w:t>
      </w:r>
      <w:r>
        <w:rPr>
          <w:spacing w:val="-12"/>
          <w:sz w:val="17"/>
        </w:rPr>
        <w:t xml:space="preserve"> </w:t>
      </w:r>
      <w:r>
        <w:rPr>
          <w:sz w:val="17"/>
        </w:rPr>
        <w:t>.</w:t>
      </w:r>
      <w:r>
        <w:rPr>
          <w:spacing w:val="-12"/>
          <w:sz w:val="17"/>
        </w:rPr>
        <w:t xml:space="preserve"> </w:t>
      </w:r>
      <w:r>
        <w:rPr>
          <w:sz w:val="17"/>
        </w:rPr>
        <w:t>.</w:t>
      </w:r>
      <w:r>
        <w:rPr>
          <w:spacing w:val="-12"/>
          <w:sz w:val="17"/>
        </w:rPr>
        <w:t xml:space="preserve"> </w:t>
      </w:r>
      <w:r>
        <w:rPr>
          <w:sz w:val="17"/>
        </w:rPr>
        <w:t>their objectives are questionable .</w:t>
      </w:r>
      <w:r>
        <w:rPr>
          <w:spacing w:val="-12"/>
          <w:sz w:val="17"/>
        </w:rPr>
        <w:t xml:space="preserve"> </w:t>
      </w:r>
      <w:r>
        <w:rPr>
          <w:sz w:val="17"/>
        </w:rPr>
        <w:t>.</w:t>
      </w:r>
      <w:r>
        <w:rPr>
          <w:spacing w:val="-12"/>
          <w:sz w:val="17"/>
        </w:rPr>
        <w:t xml:space="preserve"> </w:t>
      </w:r>
      <w:r>
        <w:rPr>
          <w:sz w:val="17"/>
        </w:rPr>
        <w:t>.</w:t>
      </w:r>
      <w:r>
        <w:rPr>
          <w:spacing w:val="-12"/>
          <w:sz w:val="17"/>
        </w:rPr>
        <w:t xml:space="preserve"> </w:t>
      </w:r>
      <w:r>
        <w:rPr>
          <w:sz w:val="17"/>
        </w:rPr>
        <w:t xml:space="preserve">nuisance costs </w:t>
      </w:r>
      <w:bookmarkStart w:id="37" w:name="_bookmark32"/>
      <w:bookmarkEnd w:id="37"/>
      <w:r>
        <w:rPr>
          <w:sz w:val="17"/>
        </w:rPr>
        <w:t xml:space="preserve">[are] created’: PC </w:t>
      </w:r>
      <w:hyperlink w:anchor="_bookmark81" w:history="1">
        <w:r>
          <w:rPr>
            <w:sz w:val="17"/>
          </w:rPr>
          <w:t>(2014,</w:t>
        </w:r>
      </w:hyperlink>
      <w:r>
        <w:rPr>
          <w:sz w:val="17"/>
        </w:rPr>
        <w:t xml:space="preserve"> pp. 439, 475).</w:t>
      </w:r>
    </w:p>
    <w:p w:rsidR="0090322B" w:rsidRDefault="00D62CE2">
      <w:pPr>
        <w:pStyle w:val="ListParagraph"/>
        <w:numPr>
          <w:ilvl w:val="0"/>
          <w:numId w:val="5"/>
        </w:numPr>
        <w:tabs>
          <w:tab w:val="left" w:pos="445"/>
        </w:tabs>
        <w:spacing w:before="2"/>
        <w:ind w:hanging="342"/>
        <w:rPr>
          <w:sz w:val="17"/>
        </w:rPr>
      </w:pPr>
      <w:r>
        <w:rPr>
          <w:sz w:val="17"/>
        </w:rPr>
        <w:t>Office</w:t>
      </w:r>
      <w:r>
        <w:rPr>
          <w:spacing w:val="-1"/>
          <w:sz w:val="17"/>
        </w:rPr>
        <w:t xml:space="preserve"> </w:t>
      </w:r>
      <w:r>
        <w:rPr>
          <w:sz w:val="17"/>
        </w:rPr>
        <w:t>of</w:t>
      </w:r>
      <w:r>
        <w:rPr>
          <w:spacing w:val="-1"/>
          <w:sz w:val="17"/>
        </w:rPr>
        <w:t xml:space="preserve"> </w:t>
      </w:r>
      <w:r>
        <w:rPr>
          <w:sz w:val="17"/>
        </w:rPr>
        <w:t>the Chief</w:t>
      </w:r>
      <w:r>
        <w:rPr>
          <w:spacing w:val="-1"/>
          <w:sz w:val="17"/>
        </w:rPr>
        <w:t xml:space="preserve"> </w:t>
      </w:r>
      <w:r>
        <w:rPr>
          <w:sz w:val="17"/>
        </w:rPr>
        <w:t>Advisor</w:t>
      </w:r>
      <w:r>
        <w:rPr>
          <w:spacing w:val="-1"/>
          <w:sz w:val="17"/>
        </w:rPr>
        <w:t xml:space="preserve"> </w:t>
      </w:r>
      <w:r>
        <w:rPr>
          <w:sz w:val="17"/>
        </w:rPr>
        <w:t>– Procurement</w:t>
      </w:r>
      <w:r>
        <w:rPr>
          <w:spacing w:val="-1"/>
          <w:sz w:val="17"/>
        </w:rPr>
        <w:t xml:space="preserve"> </w:t>
      </w:r>
      <w:hyperlink w:anchor="_bookmark80" w:history="1">
        <w:r>
          <w:rPr>
            <w:sz w:val="17"/>
          </w:rPr>
          <w:t>(2019,</w:t>
        </w:r>
      </w:hyperlink>
      <w:r>
        <w:rPr>
          <w:spacing w:val="-1"/>
          <w:sz w:val="17"/>
        </w:rPr>
        <w:t xml:space="preserve"> </w:t>
      </w:r>
      <w:r>
        <w:rPr>
          <w:sz w:val="17"/>
        </w:rPr>
        <w:t xml:space="preserve">p. </w:t>
      </w:r>
      <w:r>
        <w:rPr>
          <w:spacing w:val="-4"/>
          <w:sz w:val="17"/>
        </w:rPr>
        <w:t>13).</w:t>
      </w:r>
    </w:p>
    <w:p w:rsidR="0090322B" w:rsidRDefault="00D62CE2">
      <w:pPr>
        <w:pStyle w:val="ListParagraph"/>
        <w:numPr>
          <w:ilvl w:val="0"/>
          <w:numId w:val="5"/>
        </w:numPr>
        <w:tabs>
          <w:tab w:val="left" w:pos="445"/>
        </w:tabs>
        <w:spacing w:before="73" w:line="268" w:lineRule="auto"/>
        <w:ind w:right="321"/>
        <w:rPr>
          <w:sz w:val="17"/>
        </w:rPr>
      </w:pPr>
      <w:r>
        <w:br w:type="column"/>
      </w:r>
      <w:bookmarkStart w:id="38" w:name="_bookmark33"/>
      <w:bookmarkEnd w:id="38"/>
      <w:r>
        <w:rPr>
          <w:sz w:val="17"/>
        </w:rPr>
        <w:t>The $3 million threshold applies to projects in metropolitan Melbourne. A $1 million</w:t>
      </w:r>
      <w:r>
        <w:rPr>
          <w:spacing w:val="-2"/>
          <w:sz w:val="17"/>
        </w:rPr>
        <w:t xml:space="preserve"> </w:t>
      </w:r>
      <w:r>
        <w:rPr>
          <w:sz w:val="17"/>
        </w:rPr>
        <w:t>threshold</w:t>
      </w:r>
      <w:r>
        <w:rPr>
          <w:spacing w:val="-2"/>
          <w:sz w:val="17"/>
        </w:rPr>
        <w:t xml:space="preserve"> </w:t>
      </w:r>
      <w:r>
        <w:rPr>
          <w:sz w:val="17"/>
        </w:rPr>
        <w:t>applies</w:t>
      </w:r>
      <w:r>
        <w:rPr>
          <w:spacing w:val="-2"/>
          <w:sz w:val="17"/>
        </w:rPr>
        <w:t xml:space="preserve"> </w:t>
      </w:r>
      <w:r>
        <w:rPr>
          <w:sz w:val="17"/>
        </w:rPr>
        <w:t>to</w:t>
      </w:r>
      <w:r>
        <w:rPr>
          <w:spacing w:val="-2"/>
          <w:sz w:val="17"/>
        </w:rPr>
        <w:t xml:space="preserve"> </w:t>
      </w:r>
      <w:r>
        <w:rPr>
          <w:sz w:val="17"/>
        </w:rPr>
        <w:t>projects</w:t>
      </w:r>
      <w:r>
        <w:rPr>
          <w:spacing w:val="-2"/>
          <w:sz w:val="17"/>
        </w:rPr>
        <w:t xml:space="preserve"> </w:t>
      </w:r>
      <w:r>
        <w:rPr>
          <w:sz w:val="17"/>
        </w:rPr>
        <w:t>in</w:t>
      </w:r>
      <w:r>
        <w:rPr>
          <w:spacing w:val="-2"/>
          <w:sz w:val="17"/>
        </w:rPr>
        <w:t xml:space="preserve"> </w:t>
      </w:r>
      <w:r>
        <w:rPr>
          <w:sz w:val="17"/>
        </w:rPr>
        <w:t>regional</w:t>
      </w:r>
      <w:r>
        <w:rPr>
          <w:spacing w:val="-2"/>
          <w:sz w:val="17"/>
        </w:rPr>
        <w:t xml:space="preserve"> </w:t>
      </w:r>
      <w:r>
        <w:rPr>
          <w:sz w:val="17"/>
        </w:rPr>
        <w:t xml:space="preserve">Victoria: </w:t>
      </w:r>
      <w:hyperlink w:anchor="_bookmark87" w:history="1">
        <w:r>
          <w:rPr>
            <w:sz w:val="17"/>
          </w:rPr>
          <w:t>Victorian</w:t>
        </w:r>
        <w:r>
          <w:rPr>
            <w:spacing w:val="-2"/>
            <w:sz w:val="17"/>
          </w:rPr>
          <w:t xml:space="preserve"> </w:t>
        </w:r>
        <w:r>
          <w:rPr>
            <w:sz w:val="17"/>
          </w:rPr>
          <w:t>Department</w:t>
        </w:r>
        <w:r>
          <w:rPr>
            <w:spacing w:val="-2"/>
            <w:sz w:val="17"/>
          </w:rPr>
          <w:t xml:space="preserve"> </w:t>
        </w:r>
        <w:r>
          <w:rPr>
            <w:sz w:val="17"/>
          </w:rPr>
          <w:t>of</w:t>
        </w:r>
      </w:hyperlink>
      <w:r>
        <w:rPr>
          <w:sz w:val="17"/>
        </w:rPr>
        <w:t xml:space="preserve"> </w:t>
      </w:r>
      <w:bookmarkStart w:id="39" w:name="_bookmark34"/>
      <w:bookmarkEnd w:id="39"/>
      <w:r>
        <w:rPr>
          <w:sz w:val="17"/>
        </w:rPr>
        <w:fldChar w:fldCharType="begin"/>
      </w:r>
      <w:r>
        <w:rPr>
          <w:sz w:val="17"/>
        </w:rPr>
        <w:instrText xml:space="preserve"> HYPERLINK \l "_bookmark87" </w:instrText>
      </w:r>
      <w:r>
        <w:rPr>
          <w:sz w:val="17"/>
        </w:rPr>
        <w:fldChar w:fldCharType="separate"/>
      </w:r>
      <w:r>
        <w:rPr>
          <w:sz w:val="17"/>
        </w:rPr>
        <w:t>Treasury and Finance (2020).</w:t>
      </w:r>
      <w:r>
        <w:rPr>
          <w:sz w:val="17"/>
        </w:rPr>
        <w:fldChar w:fldCharType="end"/>
      </w:r>
    </w:p>
    <w:p w:rsidR="0090322B" w:rsidRDefault="001B4BC1">
      <w:pPr>
        <w:pStyle w:val="ListParagraph"/>
        <w:numPr>
          <w:ilvl w:val="0"/>
          <w:numId w:val="5"/>
        </w:numPr>
        <w:tabs>
          <w:tab w:val="left" w:pos="445"/>
        </w:tabs>
        <w:spacing w:before="1"/>
        <w:ind w:hanging="342"/>
        <w:rPr>
          <w:sz w:val="17"/>
        </w:rPr>
      </w:pPr>
      <w:hyperlink w:anchor="_bookmark66" w:history="1">
        <w:bookmarkStart w:id="40" w:name="_bookmark35"/>
        <w:bookmarkEnd w:id="40"/>
        <w:proofErr w:type="spellStart"/>
        <w:r w:rsidR="00D62CE2">
          <w:rPr>
            <w:sz w:val="17"/>
          </w:rPr>
          <w:t>DJPR</w:t>
        </w:r>
        <w:proofErr w:type="spellEnd"/>
        <w:r w:rsidR="00D62CE2">
          <w:rPr>
            <w:sz w:val="17"/>
          </w:rPr>
          <w:t xml:space="preserve"> </w:t>
        </w:r>
        <w:r w:rsidR="00D62CE2">
          <w:rPr>
            <w:spacing w:val="-2"/>
            <w:sz w:val="17"/>
          </w:rPr>
          <w:t>(</w:t>
        </w:r>
        <w:proofErr w:type="spellStart"/>
        <w:r w:rsidR="00D62CE2">
          <w:rPr>
            <w:spacing w:val="-2"/>
            <w:sz w:val="17"/>
          </w:rPr>
          <w:t>n.d.</w:t>
        </w:r>
        <w:proofErr w:type="spellEnd"/>
        <w:r w:rsidR="00D62CE2">
          <w:rPr>
            <w:spacing w:val="-2"/>
            <w:sz w:val="17"/>
          </w:rPr>
          <w:t>).</w:t>
        </w:r>
      </w:hyperlink>
    </w:p>
    <w:p w:rsidR="0090322B" w:rsidRDefault="001B4BC1">
      <w:pPr>
        <w:pStyle w:val="ListParagraph"/>
        <w:numPr>
          <w:ilvl w:val="0"/>
          <w:numId w:val="5"/>
        </w:numPr>
        <w:tabs>
          <w:tab w:val="left" w:pos="445"/>
        </w:tabs>
        <w:spacing w:before="23"/>
        <w:ind w:hanging="342"/>
        <w:rPr>
          <w:sz w:val="17"/>
        </w:rPr>
      </w:pPr>
      <w:hyperlink w:anchor="_bookmark57" w:history="1">
        <w:bookmarkStart w:id="41" w:name="_bookmark36"/>
        <w:bookmarkEnd w:id="41"/>
        <w:r w:rsidR="00D62CE2">
          <w:rPr>
            <w:sz w:val="17"/>
          </w:rPr>
          <w:t xml:space="preserve">Berejiklian </w:t>
        </w:r>
        <w:r w:rsidR="00D62CE2">
          <w:rPr>
            <w:spacing w:val="-2"/>
            <w:sz w:val="17"/>
          </w:rPr>
          <w:t>(2018).</w:t>
        </w:r>
      </w:hyperlink>
    </w:p>
    <w:p w:rsidR="0090322B" w:rsidRDefault="00D62CE2">
      <w:pPr>
        <w:pStyle w:val="ListParagraph"/>
        <w:numPr>
          <w:ilvl w:val="0"/>
          <w:numId w:val="5"/>
        </w:numPr>
        <w:tabs>
          <w:tab w:val="left" w:pos="445"/>
        </w:tabs>
        <w:ind w:hanging="342"/>
        <w:rPr>
          <w:sz w:val="17"/>
        </w:rPr>
      </w:pPr>
      <w:bookmarkStart w:id="42" w:name="_bookmark37"/>
      <w:bookmarkEnd w:id="42"/>
      <w:r>
        <w:rPr>
          <w:sz w:val="17"/>
        </w:rPr>
        <w:t>Victorian</w:t>
      </w:r>
      <w:r>
        <w:rPr>
          <w:spacing w:val="-1"/>
          <w:sz w:val="17"/>
        </w:rPr>
        <w:t xml:space="preserve"> </w:t>
      </w:r>
      <w:r>
        <w:rPr>
          <w:sz w:val="17"/>
        </w:rPr>
        <w:t>Public</w:t>
      </w:r>
      <w:r>
        <w:rPr>
          <w:spacing w:val="-1"/>
          <w:sz w:val="17"/>
        </w:rPr>
        <w:t xml:space="preserve"> </w:t>
      </w:r>
      <w:r>
        <w:rPr>
          <w:sz w:val="17"/>
        </w:rPr>
        <w:t>Accounts</w:t>
      </w:r>
      <w:r>
        <w:rPr>
          <w:spacing w:val="-1"/>
          <w:sz w:val="17"/>
        </w:rPr>
        <w:t xml:space="preserve"> </w:t>
      </w:r>
      <w:r>
        <w:rPr>
          <w:sz w:val="17"/>
        </w:rPr>
        <w:t>and</w:t>
      </w:r>
      <w:r>
        <w:rPr>
          <w:spacing w:val="-1"/>
          <w:sz w:val="17"/>
        </w:rPr>
        <w:t xml:space="preserve"> </w:t>
      </w:r>
      <w:r>
        <w:rPr>
          <w:sz w:val="17"/>
        </w:rPr>
        <w:t>Estimates</w:t>
      </w:r>
      <w:r>
        <w:rPr>
          <w:spacing w:val="-1"/>
          <w:sz w:val="17"/>
        </w:rPr>
        <w:t xml:space="preserve"> </w:t>
      </w:r>
      <w:r>
        <w:rPr>
          <w:sz w:val="17"/>
        </w:rPr>
        <w:t>Committee</w:t>
      </w:r>
      <w:r>
        <w:rPr>
          <w:spacing w:val="-1"/>
          <w:sz w:val="17"/>
        </w:rPr>
        <w:t xml:space="preserve"> </w:t>
      </w:r>
      <w:hyperlink w:anchor="_bookmark88" w:history="1">
        <w:r>
          <w:rPr>
            <w:sz w:val="17"/>
          </w:rPr>
          <w:t>(2019,</w:t>
        </w:r>
      </w:hyperlink>
      <w:r>
        <w:rPr>
          <w:spacing w:val="-1"/>
          <w:sz w:val="17"/>
        </w:rPr>
        <w:t xml:space="preserve"> </w:t>
      </w:r>
      <w:r>
        <w:rPr>
          <w:sz w:val="17"/>
        </w:rPr>
        <w:t>p.</w:t>
      </w:r>
      <w:r>
        <w:rPr>
          <w:spacing w:val="-1"/>
          <w:sz w:val="17"/>
        </w:rPr>
        <w:t xml:space="preserve"> </w:t>
      </w:r>
      <w:r>
        <w:rPr>
          <w:spacing w:val="-5"/>
          <w:sz w:val="17"/>
        </w:rPr>
        <w:t>6).</w:t>
      </w:r>
    </w:p>
    <w:p w:rsidR="0090322B" w:rsidRDefault="001B4BC1">
      <w:pPr>
        <w:pStyle w:val="ListParagraph"/>
        <w:numPr>
          <w:ilvl w:val="0"/>
          <w:numId w:val="5"/>
        </w:numPr>
        <w:tabs>
          <w:tab w:val="left" w:pos="445"/>
        </w:tabs>
        <w:ind w:hanging="342"/>
        <w:rPr>
          <w:sz w:val="17"/>
        </w:rPr>
      </w:pPr>
      <w:hyperlink w:anchor="_bookmark72" w:history="1">
        <w:bookmarkStart w:id="43" w:name="_bookmark38"/>
        <w:bookmarkEnd w:id="43"/>
        <w:proofErr w:type="spellStart"/>
        <w:r w:rsidR="00D62CE2">
          <w:rPr>
            <w:sz w:val="17"/>
          </w:rPr>
          <w:t>Hore</w:t>
        </w:r>
        <w:proofErr w:type="spellEnd"/>
        <w:r w:rsidR="00D62CE2">
          <w:rPr>
            <w:spacing w:val="-1"/>
            <w:sz w:val="17"/>
          </w:rPr>
          <w:t xml:space="preserve"> </w:t>
        </w:r>
        <w:r w:rsidR="00D62CE2">
          <w:rPr>
            <w:sz w:val="17"/>
          </w:rPr>
          <w:t>(2019);</w:t>
        </w:r>
      </w:hyperlink>
      <w:r w:rsidR="00D62CE2">
        <w:rPr>
          <w:spacing w:val="47"/>
          <w:sz w:val="17"/>
        </w:rPr>
        <w:t xml:space="preserve"> </w:t>
      </w:r>
      <w:r w:rsidR="00D62CE2">
        <w:rPr>
          <w:sz w:val="17"/>
        </w:rPr>
        <w:t xml:space="preserve">and </w:t>
      </w:r>
      <w:hyperlink w:anchor="_bookmark88" w:history="1">
        <w:r w:rsidR="00D62CE2">
          <w:rPr>
            <w:sz w:val="17"/>
          </w:rPr>
          <w:t>Victorian Public Accounts</w:t>
        </w:r>
        <w:r w:rsidR="00D62CE2">
          <w:rPr>
            <w:spacing w:val="-1"/>
            <w:sz w:val="17"/>
          </w:rPr>
          <w:t xml:space="preserve"> </w:t>
        </w:r>
        <w:r w:rsidR="00D62CE2">
          <w:rPr>
            <w:sz w:val="17"/>
          </w:rPr>
          <w:t xml:space="preserve">and Estimates Committee </w:t>
        </w:r>
        <w:r w:rsidR="00D62CE2">
          <w:rPr>
            <w:spacing w:val="-2"/>
            <w:sz w:val="17"/>
          </w:rPr>
          <w:t>(2019).</w:t>
        </w:r>
      </w:hyperlink>
    </w:p>
    <w:p w:rsidR="0090322B" w:rsidRDefault="00D62CE2">
      <w:pPr>
        <w:pStyle w:val="ListParagraph"/>
        <w:numPr>
          <w:ilvl w:val="0"/>
          <w:numId w:val="5"/>
        </w:numPr>
        <w:tabs>
          <w:tab w:val="left" w:pos="445"/>
        </w:tabs>
        <w:spacing w:before="23"/>
        <w:ind w:hanging="342"/>
        <w:rPr>
          <w:sz w:val="17"/>
        </w:rPr>
      </w:pPr>
      <w:r>
        <w:rPr>
          <w:sz w:val="17"/>
        </w:rPr>
        <w:t xml:space="preserve">Department of Finance </w:t>
      </w:r>
      <w:hyperlink w:anchor="_bookmark64" w:history="1">
        <w:r>
          <w:rPr>
            <w:sz w:val="17"/>
          </w:rPr>
          <w:t>(2020,</w:t>
        </w:r>
      </w:hyperlink>
      <w:r>
        <w:rPr>
          <w:sz w:val="17"/>
        </w:rPr>
        <w:t xml:space="preserve"> p. </w:t>
      </w:r>
      <w:r>
        <w:rPr>
          <w:spacing w:val="-4"/>
          <w:sz w:val="17"/>
        </w:rPr>
        <w:t>14).</w:t>
      </w:r>
    </w:p>
    <w:p w:rsidR="0090322B" w:rsidRDefault="0090322B">
      <w:pPr>
        <w:rPr>
          <w:sz w:val="17"/>
        </w:rPr>
        <w:sectPr w:rsidR="0090322B">
          <w:type w:val="continuous"/>
          <w:pgSz w:w="16840" w:h="11910" w:orient="landscape"/>
          <w:pgMar w:top="1180" w:right="1200" w:bottom="280" w:left="1200" w:header="0" w:footer="971" w:gutter="0"/>
          <w:cols w:num="2" w:space="720" w:equalWidth="0">
            <w:col w:w="6650" w:space="1013"/>
            <w:col w:w="6777"/>
          </w:cols>
        </w:sectPr>
      </w:pPr>
    </w:p>
    <w:p w:rsidR="0090322B" w:rsidRDefault="0090322B">
      <w:pPr>
        <w:pStyle w:val="BodyText"/>
        <w:spacing w:before="6"/>
        <w:rPr>
          <w:sz w:val="17"/>
        </w:rPr>
      </w:pPr>
    </w:p>
    <w:p w:rsidR="0090322B" w:rsidRDefault="0090322B">
      <w:pPr>
        <w:rPr>
          <w:sz w:val="17"/>
        </w:rPr>
        <w:sectPr w:rsidR="0090322B">
          <w:pgSz w:w="16840" w:h="11910" w:orient="landscape"/>
          <w:pgMar w:top="1180" w:right="1200" w:bottom="1200" w:left="1200" w:header="0" w:footer="971" w:gutter="0"/>
          <w:cols w:space="720"/>
        </w:sectPr>
      </w:pPr>
    </w:p>
    <w:p w:rsidR="0090322B" w:rsidRDefault="00D62CE2">
      <w:pPr>
        <w:pStyle w:val="BodyText"/>
        <w:spacing w:before="111" w:line="280" w:lineRule="auto"/>
        <w:ind w:left="103"/>
        <w:rPr>
          <w:sz w:val="13"/>
        </w:rPr>
      </w:pPr>
      <w:r>
        <w:rPr>
          <w:w w:val="105"/>
        </w:rPr>
        <w:t>Whether</w:t>
      </w:r>
      <w:r>
        <w:rPr>
          <w:spacing w:val="-6"/>
          <w:w w:val="105"/>
        </w:rPr>
        <w:t xml:space="preserve"> </w:t>
      </w:r>
      <w:r>
        <w:rPr>
          <w:w w:val="105"/>
        </w:rPr>
        <w:t>local</w:t>
      </w:r>
      <w:r>
        <w:rPr>
          <w:spacing w:val="-6"/>
          <w:w w:val="105"/>
        </w:rPr>
        <w:t xml:space="preserve"> </w:t>
      </w:r>
      <w:r>
        <w:rPr>
          <w:w w:val="105"/>
        </w:rPr>
        <w:t>content</w:t>
      </w:r>
      <w:r>
        <w:rPr>
          <w:spacing w:val="-6"/>
          <w:w w:val="105"/>
        </w:rPr>
        <w:t xml:space="preserve"> </w:t>
      </w:r>
      <w:r>
        <w:rPr>
          <w:w w:val="105"/>
        </w:rPr>
        <w:t>rules</w:t>
      </w:r>
      <w:r>
        <w:rPr>
          <w:spacing w:val="-6"/>
          <w:w w:val="105"/>
        </w:rPr>
        <w:t xml:space="preserve"> </w:t>
      </w:r>
      <w:r>
        <w:rPr>
          <w:w w:val="105"/>
        </w:rPr>
        <w:t>are</w:t>
      </w:r>
      <w:r>
        <w:rPr>
          <w:spacing w:val="-6"/>
          <w:w w:val="105"/>
        </w:rPr>
        <w:t xml:space="preserve"> </w:t>
      </w:r>
      <w:r>
        <w:rPr>
          <w:w w:val="105"/>
        </w:rPr>
        <w:t>consistent</w:t>
      </w:r>
      <w:r>
        <w:rPr>
          <w:spacing w:val="-6"/>
          <w:w w:val="105"/>
        </w:rPr>
        <w:t xml:space="preserve"> </w:t>
      </w:r>
      <w:r>
        <w:rPr>
          <w:w w:val="105"/>
        </w:rPr>
        <w:t>with</w:t>
      </w:r>
      <w:r>
        <w:rPr>
          <w:spacing w:val="-6"/>
          <w:w w:val="105"/>
        </w:rPr>
        <w:t xml:space="preserve"> </w:t>
      </w:r>
      <w:r>
        <w:rPr>
          <w:w w:val="105"/>
        </w:rPr>
        <w:t>international</w:t>
      </w:r>
      <w:r>
        <w:rPr>
          <w:spacing w:val="-6"/>
          <w:w w:val="105"/>
        </w:rPr>
        <w:t xml:space="preserve"> </w:t>
      </w:r>
      <w:r>
        <w:rPr>
          <w:w w:val="105"/>
        </w:rPr>
        <w:t>free</w:t>
      </w:r>
      <w:r>
        <w:rPr>
          <w:spacing w:val="-6"/>
          <w:w w:val="105"/>
        </w:rPr>
        <w:t xml:space="preserve"> </w:t>
      </w:r>
      <w:r>
        <w:rPr>
          <w:w w:val="105"/>
        </w:rPr>
        <w:t>trade agreements is also open to question. New international procurement rules now apply to Australian jurisdictions, including a general prohibition</w:t>
      </w:r>
      <w:r>
        <w:rPr>
          <w:spacing w:val="-13"/>
          <w:w w:val="105"/>
        </w:rPr>
        <w:t xml:space="preserve"> </w:t>
      </w:r>
      <w:r>
        <w:rPr>
          <w:w w:val="105"/>
        </w:rPr>
        <w:t>on</w:t>
      </w:r>
      <w:r>
        <w:rPr>
          <w:spacing w:val="-13"/>
          <w:w w:val="105"/>
        </w:rPr>
        <w:t xml:space="preserve"> </w:t>
      </w:r>
      <w:r>
        <w:rPr>
          <w:w w:val="105"/>
        </w:rPr>
        <w:t>conditions</w:t>
      </w:r>
      <w:r>
        <w:rPr>
          <w:spacing w:val="-13"/>
          <w:w w:val="105"/>
        </w:rPr>
        <w:t xml:space="preserve"> </w:t>
      </w:r>
      <w:r>
        <w:rPr>
          <w:w w:val="105"/>
        </w:rPr>
        <w:t>that</w:t>
      </w:r>
      <w:r>
        <w:rPr>
          <w:spacing w:val="-13"/>
          <w:w w:val="105"/>
        </w:rPr>
        <w:t xml:space="preserve"> </w:t>
      </w:r>
      <w:r>
        <w:rPr>
          <w:w w:val="105"/>
        </w:rPr>
        <w:t>require</w:t>
      </w:r>
      <w:r>
        <w:rPr>
          <w:spacing w:val="-13"/>
          <w:w w:val="105"/>
        </w:rPr>
        <w:t xml:space="preserve"> </w:t>
      </w:r>
      <w:r>
        <w:rPr>
          <w:w w:val="105"/>
        </w:rPr>
        <w:t>the</w:t>
      </w:r>
      <w:r>
        <w:rPr>
          <w:spacing w:val="-13"/>
          <w:w w:val="105"/>
        </w:rPr>
        <w:t xml:space="preserve"> </w:t>
      </w:r>
      <w:r>
        <w:rPr>
          <w:w w:val="105"/>
        </w:rPr>
        <w:t>use</w:t>
      </w:r>
      <w:r>
        <w:rPr>
          <w:spacing w:val="-13"/>
          <w:w w:val="105"/>
        </w:rPr>
        <w:t xml:space="preserve"> </w:t>
      </w:r>
      <w:r>
        <w:rPr>
          <w:w w:val="105"/>
        </w:rPr>
        <w:t>of</w:t>
      </w:r>
      <w:r>
        <w:rPr>
          <w:spacing w:val="-13"/>
          <w:w w:val="105"/>
        </w:rPr>
        <w:t xml:space="preserve"> </w:t>
      </w:r>
      <w:r>
        <w:rPr>
          <w:w w:val="105"/>
        </w:rPr>
        <w:t>local</w:t>
      </w:r>
      <w:r>
        <w:rPr>
          <w:spacing w:val="-13"/>
          <w:w w:val="105"/>
        </w:rPr>
        <w:t xml:space="preserve"> </w:t>
      </w:r>
      <w:r>
        <w:rPr>
          <w:w w:val="105"/>
        </w:rPr>
        <w:t>content,</w:t>
      </w:r>
      <w:r>
        <w:rPr>
          <w:spacing w:val="-13"/>
          <w:w w:val="105"/>
        </w:rPr>
        <w:t xml:space="preserve"> </w:t>
      </w:r>
      <w:r>
        <w:rPr>
          <w:w w:val="105"/>
        </w:rPr>
        <w:t>designed to encourage economic development in Australia.</w:t>
      </w:r>
      <w:hyperlink w:anchor="_bookmark39" w:history="1">
        <w:r>
          <w:rPr>
            <w:w w:val="105"/>
            <w:position w:val="7"/>
            <w:sz w:val="13"/>
          </w:rPr>
          <w:t>30</w:t>
        </w:r>
      </w:hyperlink>
    </w:p>
    <w:p w:rsidR="0090322B" w:rsidRDefault="00D62CE2">
      <w:pPr>
        <w:pStyle w:val="BodyText"/>
        <w:spacing w:before="168" w:line="283" w:lineRule="auto"/>
        <w:ind w:left="103" w:right="29"/>
      </w:pPr>
      <w:r>
        <w:rPr>
          <w:w w:val="105"/>
        </w:rPr>
        <w:t>The</w:t>
      </w:r>
      <w:r>
        <w:rPr>
          <w:spacing w:val="-2"/>
          <w:w w:val="105"/>
        </w:rPr>
        <w:t xml:space="preserve"> </w:t>
      </w:r>
      <w:r>
        <w:rPr>
          <w:w w:val="105"/>
        </w:rPr>
        <w:t>typical</w:t>
      </w:r>
      <w:r>
        <w:rPr>
          <w:spacing w:val="-2"/>
          <w:w w:val="105"/>
        </w:rPr>
        <w:t xml:space="preserve"> </w:t>
      </w:r>
      <w:r>
        <w:rPr>
          <w:w w:val="105"/>
        </w:rPr>
        <w:t>defence</w:t>
      </w:r>
      <w:r>
        <w:rPr>
          <w:spacing w:val="-2"/>
          <w:w w:val="105"/>
        </w:rPr>
        <w:t xml:space="preserve"> </w:t>
      </w:r>
      <w:r>
        <w:rPr>
          <w:w w:val="105"/>
        </w:rPr>
        <w:t>of</w:t>
      </w:r>
      <w:r>
        <w:rPr>
          <w:spacing w:val="-2"/>
          <w:w w:val="105"/>
        </w:rPr>
        <w:t xml:space="preserve"> </w:t>
      </w:r>
      <w:r>
        <w:rPr>
          <w:w w:val="105"/>
        </w:rPr>
        <w:t>local</w:t>
      </w:r>
      <w:r>
        <w:rPr>
          <w:spacing w:val="-2"/>
          <w:w w:val="105"/>
        </w:rPr>
        <w:t xml:space="preserve"> </w:t>
      </w:r>
      <w:r>
        <w:rPr>
          <w:w w:val="105"/>
        </w:rPr>
        <w:t>content</w:t>
      </w:r>
      <w:r>
        <w:rPr>
          <w:spacing w:val="-2"/>
          <w:w w:val="105"/>
        </w:rPr>
        <w:t xml:space="preserve"> </w:t>
      </w:r>
      <w:r>
        <w:rPr>
          <w:w w:val="105"/>
        </w:rPr>
        <w:t>rules</w:t>
      </w:r>
      <w:r>
        <w:rPr>
          <w:spacing w:val="-2"/>
          <w:w w:val="105"/>
        </w:rPr>
        <w:t xml:space="preserve"> </w:t>
      </w:r>
      <w:r>
        <w:rPr>
          <w:w w:val="105"/>
        </w:rPr>
        <w:t>is</w:t>
      </w:r>
      <w:r>
        <w:rPr>
          <w:spacing w:val="-2"/>
          <w:w w:val="105"/>
        </w:rPr>
        <w:t xml:space="preserve"> </w:t>
      </w:r>
      <w:r>
        <w:rPr>
          <w:w w:val="105"/>
        </w:rPr>
        <w:t>that</w:t>
      </w:r>
      <w:r>
        <w:rPr>
          <w:spacing w:val="-2"/>
          <w:w w:val="105"/>
        </w:rPr>
        <w:t xml:space="preserve"> </w:t>
      </w:r>
      <w:r>
        <w:rPr>
          <w:w w:val="105"/>
        </w:rPr>
        <w:t>they</w:t>
      </w:r>
      <w:r>
        <w:rPr>
          <w:spacing w:val="-2"/>
          <w:w w:val="105"/>
        </w:rPr>
        <w:t xml:space="preserve"> </w:t>
      </w:r>
      <w:r>
        <w:rPr>
          <w:w w:val="105"/>
        </w:rPr>
        <w:t>create</w:t>
      </w:r>
      <w:r>
        <w:rPr>
          <w:spacing w:val="-2"/>
          <w:w w:val="105"/>
        </w:rPr>
        <w:t xml:space="preserve"> </w:t>
      </w:r>
      <w:r>
        <w:rPr>
          <w:w w:val="105"/>
        </w:rPr>
        <w:t>or</w:t>
      </w:r>
      <w:r>
        <w:rPr>
          <w:spacing w:val="-2"/>
          <w:w w:val="105"/>
        </w:rPr>
        <w:t xml:space="preserve"> </w:t>
      </w:r>
      <w:r>
        <w:rPr>
          <w:w w:val="105"/>
        </w:rPr>
        <w:t>shore up</w:t>
      </w:r>
      <w:r>
        <w:rPr>
          <w:spacing w:val="-11"/>
          <w:w w:val="105"/>
        </w:rPr>
        <w:t xml:space="preserve"> </w:t>
      </w:r>
      <w:r>
        <w:rPr>
          <w:w w:val="105"/>
        </w:rPr>
        <w:t>local</w:t>
      </w:r>
      <w:r>
        <w:rPr>
          <w:spacing w:val="-11"/>
          <w:w w:val="105"/>
        </w:rPr>
        <w:t xml:space="preserve"> </w:t>
      </w:r>
      <w:r>
        <w:rPr>
          <w:w w:val="105"/>
        </w:rPr>
        <w:t>jobs.</w:t>
      </w:r>
      <w:r>
        <w:rPr>
          <w:spacing w:val="-1"/>
          <w:w w:val="105"/>
        </w:rPr>
        <w:t xml:space="preserve"> </w:t>
      </w:r>
      <w:r>
        <w:rPr>
          <w:w w:val="105"/>
        </w:rPr>
        <w:t>Aside</w:t>
      </w:r>
      <w:r>
        <w:rPr>
          <w:spacing w:val="-11"/>
          <w:w w:val="105"/>
        </w:rPr>
        <w:t xml:space="preserve"> </w:t>
      </w:r>
      <w:r>
        <w:rPr>
          <w:w w:val="105"/>
        </w:rPr>
        <w:t>from</w:t>
      </w:r>
      <w:r>
        <w:rPr>
          <w:spacing w:val="-11"/>
          <w:w w:val="105"/>
        </w:rPr>
        <w:t xml:space="preserve"> </w:t>
      </w:r>
      <w:r>
        <w:rPr>
          <w:w w:val="105"/>
        </w:rPr>
        <w:t>compliance</w:t>
      </w:r>
      <w:r>
        <w:rPr>
          <w:spacing w:val="-11"/>
          <w:w w:val="105"/>
        </w:rPr>
        <w:t xml:space="preserve"> </w:t>
      </w:r>
      <w:r>
        <w:rPr>
          <w:w w:val="105"/>
        </w:rPr>
        <w:t>costs,</w:t>
      </w:r>
      <w:r>
        <w:rPr>
          <w:spacing w:val="-11"/>
          <w:w w:val="105"/>
        </w:rPr>
        <w:t xml:space="preserve"> </w:t>
      </w:r>
      <w:r>
        <w:rPr>
          <w:w w:val="105"/>
        </w:rPr>
        <w:t>this</w:t>
      </w:r>
      <w:r>
        <w:rPr>
          <w:spacing w:val="-11"/>
          <w:w w:val="105"/>
        </w:rPr>
        <w:t xml:space="preserve"> </w:t>
      </w:r>
      <w:r>
        <w:rPr>
          <w:w w:val="105"/>
        </w:rPr>
        <w:t>is</w:t>
      </w:r>
      <w:r>
        <w:rPr>
          <w:spacing w:val="-11"/>
          <w:w w:val="105"/>
        </w:rPr>
        <w:t xml:space="preserve"> </w:t>
      </w:r>
      <w:r>
        <w:rPr>
          <w:w w:val="105"/>
        </w:rPr>
        <w:t>harmless</w:t>
      </w:r>
      <w:r>
        <w:rPr>
          <w:spacing w:val="-11"/>
          <w:w w:val="105"/>
        </w:rPr>
        <w:t xml:space="preserve"> </w:t>
      </w:r>
      <w:r>
        <w:rPr>
          <w:w w:val="105"/>
        </w:rPr>
        <w:t>enough</w:t>
      </w:r>
      <w:r>
        <w:rPr>
          <w:spacing w:val="-11"/>
          <w:w w:val="105"/>
        </w:rPr>
        <w:t xml:space="preserve"> </w:t>
      </w:r>
      <w:r>
        <w:rPr>
          <w:w w:val="105"/>
        </w:rPr>
        <w:t>if the</w:t>
      </w:r>
      <w:r>
        <w:rPr>
          <w:spacing w:val="-6"/>
          <w:w w:val="105"/>
        </w:rPr>
        <w:t xml:space="preserve"> </w:t>
      </w:r>
      <w:r>
        <w:rPr>
          <w:w w:val="105"/>
        </w:rPr>
        <w:t>local</w:t>
      </w:r>
      <w:r>
        <w:rPr>
          <w:spacing w:val="-6"/>
          <w:w w:val="105"/>
        </w:rPr>
        <w:t xml:space="preserve"> </w:t>
      </w:r>
      <w:r>
        <w:rPr>
          <w:w w:val="105"/>
        </w:rPr>
        <w:t>materials</w:t>
      </w:r>
      <w:r>
        <w:rPr>
          <w:spacing w:val="-6"/>
          <w:w w:val="105"/>
        </w:rPr>
        <w:t xml:space="preserve"> </w:t>
      </w:r>
      <w:r>
        <w:rPr>
          <w:w w:val="105"/>
        </w:rPr>
        <w:t>would</w:t>
      </w:r>
      <w:r>
        <w:rPr>
          <w:spacing w:val="-6"/>
          <w:w w:val="105"/>
        </w:rPr>
        <w:t xml:space="preserve"> </w:t>
      </w:r>
      <w:r>
        <w:rPr>
          <w:w w:val="105"/>
        </w:rPr>
        <w:t>have</w:t>
      </w:r>
      <w:r>
        <w:rPr>
          <w:spacing w:val="-6"/>
          <w:w w:val="105"/>
        </w:rPr>
        <w:t xml:space="preserve"> </w:t>
      </w:r>
      <w:r>
        <w:rPr>
          <w:w w:val="105"/>
        </w:rPr>
        <w:t>been</w:t>
      </w:r>
      <w:r>
        <w:rPr>
          <w:spacing w:val="-6"/>
          <w:w w:val="105"/>
        </w:rPr>
        <w:t xml:space="preserve"> </w:t>
      </w:r>
      <w:r>
        <w:rPr>
          <w:w w:val="105"/>
        </w:rPr>
        <w:t>used</w:t>
      </w:r>
      <w:r>
        <w:rPr>
          <w:spacing w:val="-6"/>
          <w:w w:val="105"/>
        </w:rPr>
        <w:t xml:space="preserve"> </w:t>
      </w:r>
      <w:r>
        <w:rPr>
          <w:w w:val="105"/>
        </w:rPr>
        <w:t>anyway,</w:t>
      </w:r>
      <w:r>
        <w:rPr>
          <w:spacing w:val="-6"/>
          <w:w w:val="105"/>
        </w:rPr>
        <w:t xml:space="preserve"> </w:t>
      </w:r>
      <w:r>
        <w:rPr>
          <w:w w:val="105"/>
        </w:rPr>
        <w:t>provided</w:t>
      </w:r>
      <w:r>
        <w:rPr>
          <w:spacing w:val="-6"/>
          <w:w w:val="105"/>
        </w:rPr>
        <w:t xml:space="preserve"> </w:t>
      </w:r>
      <w:r>
        <w:rPr>
          <w:w w:val="105"/>
        </w:rPr>
        <w:t>the</w:t>
      </w:r>
      <w:r>
        <w:rPr>
          <w:spacing w:val="-6"/>
          <w:w w:val="105"/>
        </w:rPr>
        <w:t xml:space="preserve"> </w:t>
      </w:r>
      <w:r>
        <w:rPr>
          <w:w w:val="105"/>
        </w:rPr>
        <w:t>local content arrangements do not sway the selection of the successful bidder. But if the rules induce firms to change where they source materials, this makes projects more expensive.</w:t>
      </w:r>
    </w:p>
    <w:p w:rsidR="0090322B" w:rsidRDefault="00D62CE2">
      <w:pPr>
        <w:pStyle w:val="BodyText"/>
        <w:spacing w:before="160" w:line="283" w:lineRule="auto"/>
        <w:ind w:left="103"/>
        <w:rPr>
          <w:sz w:val="13"/>
        </w:rPr>
      </w:pPr>
      <w:r>
        <w:rPr>
          <w:w w:val="105"/>
        </w:rPr>
        <w:t>Procurement policies are essentially being used to prop up specific firms and sectors that cost more. Such rules are at odds with competition policy reforms introduced since the 1980s, and credited with causing a substantial increase to real GDP. These reforms have been premised on the idea that governments should erect barriers to competition</w:t>
      </w:r>
      <w:r>
        <w:rPr>
          <w:spacing w:val="-11"/>
          <w:w w:val="105"/>
        </w:rPr>
        <w:t xml:space="preserve"> </w:t>
      </w:r>
      <w:r>
        <w:rPr>
          <w:w w:val="105"/>
        </w:rPr>
        <w:t>only</w:t>
      </w:r>
      <w:r>
        <w:rPr>
          <w:spacing w:val="-11"/>
          <w:w w:val="105"/>
        </w:rPr>
        <w:t xml:space="preserve"> </w:t>
      </w:r>
      <w:r>
        <w:rPr>
          <w:w w:val="105"/>
        </w:rPr>
        <w:t>if</w:t>
      </w:r>
      <w:r>
        <w:rPr>
          <w:spacing w:val="-11"/>
          <w:w w:val="105"/>
        </w:rPr>
        <w:t xml:space="preserve"> </w:t>
      </w:r>
      <w:r>
        <w:rPr>
          <w:w w:val="105"/>
        </w:rPr>
        <w:t>the</w:t>
      </w:r>
      <w:r>
        <w:rPr>
          <w:spacing w:val="-11"/>
          <w:w w:val="105"/>
        </w:rPr>
        <w:t xml:space="preserve"> </w:t>
      </w:r>
      <w:r>
        <w:rPr>
          <w:w w:val="105"/>
        </w:rPr>
        <w:t>benefits</w:t>
      </w:r>
      <w:r>
        <w:rPr>
          <w:spacing w:val="-11"/>
          <w:w w:val="105"/>
        </w:rPr>
        <w:t xml:space="preserve"> </w:t>
      </w:r>
      <w:r>
        <w:rPr>
          <w:w w:val="105"/>
        </w:rPr>
        <w:t>of</w:t>
      </w:r>
      <w:r>
        <w:rPr>
          <w:spacing w:val="-11"/>
          <w:w w:val="105"/>
        </w:rPr>
        <w:t xml:space="preserve"> </w:t>
      </w:r>
      <w:r>
        <w:rPr>
          <w:w w:val="105"/>
        </w:rPr>
        <w:t>doing</w:t>
      </w:r>
      <w:r>
        <w:rPr>
          <w:spacing w:val="-11"/>
          <w:w w:val="105"/>
        </w:rPr>
        <w:t xml:space="preserve"> </w:t>
      </w:r>
      <w:r>
        <w:rPr>
          <w:w w:val="105"/>
        </w:rPr>
        <w:t>so</w:t>
      </w:r>
      <w:r>
        <w:rPr>
          <w:spacing w:val="-11"/>
          <w:w w:val="105"/>
        </w:rPr>
        <w:t xml:space="preserve"> </w:t>
      </w:r>
      <w:r>
        <w:rPr>
          <w:w w:val="105"/>
        </w:rPr>
        <w:t>outweigh</w:t>
      </w:r>
      <w:r>
        <w:rPr>
          <w:spacing w:val="-11"/>
          <w:w w:val="105"/>
        </w:rPr>
        <w:t xml:space="preserve"> </w:t>
      </w:r>
      <w:r>
        <w:rPr>
          <w:w w:val="105"/>
        </w:rPr>
        <w:t>the</w:t>
      </w:r>
      <w:r>
        <w:rPr>
          <w:spacing w:val="-11"/>
          <w:w w:val="105"/>
        </w:rPr>
        <w:t xml:space="preserve"> </w:t>
      </w:r>
      <w:r>
        <w:rPr>
          <w:w w:val="105"/>
        </w:rPr>
        <w:t>costs,</w:t>
      </w:r>
      <w:r>
        <w:rPr>
          <w:spacing w:val="-11"/>
          <w:w w:val="105"/>
        </w:rPr>
        <w:t xml:space="preserve"> </w:t>
      </w:r>
      <w:r>
        <w:rPr>
          <w:w w:val="105"/>
        </w:rPr>
        <w:t>and</w:t>
      </w:r>
      <w:r>
        <w:rPr>
          <w:spacing w:val="-11"/>
          <w:w w:val="105"/>
        </w:rPr>
        <w:t xml:space="preserve"> </w:t>
      </w:r>
      <w:r>
        <w:rPr>
          <w:w w:val="105"/>
        </w:rPr>
        <w:t>only if these benefits can be achieved only by restricting competition.</w:t>
      </w:r>
      <w:hyperlink w:anchor="_bookmark40" w:history="1">
        <w:r>
          <w:rPr>
            <w:w w:val="105"/>
            <w:position w:val="7"/>
            <w:sz w:val="13"/>
          </w:rPr>
          <w:t>31</w:t>
        </w:r>
      </w:hyperlink>
    </w:p>
    <w:p w:rsidR="0090322B" w:rsidRDefault="00D62CE2">
      <w:pPr>
        <w:pStyle w:val="BodyText"/>
        <w:spacing w:before="156" w:line="283" w:lineRule="auto"/>
        <w:ind w:left="103"/>
      </w:pPr>
      <w:r>
        <w:rPr>
          <w:w w:val="105"/>
        </w:rPr>
        <w:t>If</w:t>
      </w:r>
      <w:r>
        <w:rPr>
          <w:spacing w:val="-13"/>
          <w:w w:val="105"/>
        </w:rPr>
        <w:t xml:space="preserve"> </w:t>
      </w:r>
      <w:r>
        <w:rPr>
          <w:w w:val="105"/>
        </w:rPr>
        <w:t>governments</w:t>
      </w:r>
      <w:r>
        <w:rPr>
          <w:spacing w:val="-13"/>
          <w:w w:val="105"/>
        </w:rPr>
        <w:t xml:space="preserve"> </w:t>
      </w:r>
      <w:r>
        <w:rPr>
          <w:w w:val="105"/>
        </w:rPr>
        <w:t>insist</w:t>
      </w:r>
      <w:r>
        <w:rPr>
          <w:spacing w:val="-13"/>
          <w:w w:val="105"/>
        </w:rPr>
        <w:t xml:space="preserve"> </w:t>
      </w:r>
      <w:r>
        <w:rPr>
          <w:w w:val="105"/>
        </w:rPr>
        <w:t>that</w:t>
      </w:r>
      <w:r>
        <w:rPr>
          <w:spacing w:val="-13"/>
          <w:w w:val="105"/>
        </w:rPr>
        <w:t xml:space="preserve"> </w:t>
      </w:r>
      <w:r>
        <w:rPr>
          <w:w w:val="105"/>
        </w:rPr>
        <w:t>new</w:t>
      </w:r>
      <w:r>
        <w:rPr>
          <w:spacing w:val="-13"/>
          <w:w w:val="105"/>
        </w:rPr>
        <w:t xml:space="preserve"> </w:t>
      </w:r>
      <w:r>
        <w:rPr>
          <w:w w:val="105"/>
        </w:rPr>
        <w:t>infrastructure</w:t>
      </w:r>
      <w:r>
        <w:rPr>
          <w:spacing w:val="-13"/>
          <w:w w:val="105"/>
        </w:rPr>
        <w:t xml:space="preserve"> </w:t>
      </w:r>
      <w:r>
        <w:rPr>
          <w:w w:val="105"/>
        </w:rPr>
        <w:t>projects</w:t>
      </w:r>
      <w:r>
        <w:rPr>
          <w:spacing w:val="-13"/>
          <w:w w:val="105"/>
        </w:rPr>
        <w:t xml:space="preserve"> </w:t>
      </w:r>
      <w:r>
        <w:rPr>
          <w:w w:val="105"/>
        </w:rPr>
        <w:t>be</w:t>
      </w:r>
      <w:r>
        <w:rPr>
          <w:spacing w:val="-13"/>
          <w:w w:val="105"/>
        </w:rPr>
        <w:t xml:space="preserve"> </w:t>
      </w:r>
      <w:r>
        <w:rPr>
          <w:w w:val="105"/>
        </w:rPr>
        <w:t>used</w:t>
      </w:r>
      <w:r>
        <w:rPr>
          <w:spacing w:val="-13"/>
          <w:w w:val="105"/>
        </w:rPr>
        <w:t xml:space="preserve"> </w:t>
      </w:r>
      <w:r>
        <w:rPr>
          <w:w w:val="105"/>
        </w:rPr>
        <w:t>to</w:t>
      </w:r>
      <w:r>
        <w:rPr>
          <w:spacing w:val="-13"/>
          <w:w w:val="105"/>
        </w:rPr>
        <w:t xml:space="preserve"> </w:t>
      </w:r>
      <w:r>
        <w:rPr>
          <w:w w:val="105"/>
        </w:rPr>
        <w:t>create or shore up jobs in other sectors, in essence they are insisting on building</w:t>
      </w:r>
      <w:r>
        <w:rPr>
          <w:spacing w:val="-9"/>
          <w:w w:val="105"/>
        </w:rPr>
        <w:t xml:space="preserve"> </w:t>
      </w:r>
      <w:r>
        <w:rPr>
          <w:w w:val="105"/>
        </w:rPr>
        <w:t>a</w:t>
      </w:r>
      <w:r>
        <w:rPr>
          <w:spacing w:val="-9"/>
          <w:w w:val="105"/>
        </w:rPr>
        <w:t xml:space="preserve"> </w:t>
      </w:r>
      <w:r>
        <w:rPr>
          <w:w w:val="105"/>
        </w:rPr>
        <w:t>version</w:t>
      </w:r>
      <w:r>
        <w:rPr>
          <w:spacing w:val="-9"/>
          <w:w w:val="105"/>
        </w:rPr>
        <w:t xml:space="preserve"> </w:t>
      </w:r>
      <w:r>
        <w:rPr>
          <w:w w:val="105"/>
        </w:rPr>
        <w:t>of</w:t>
      </w:r>
      <w:r>
        <w:rPr>
          <w:spacing w:val="-9"/>
          <w:w w:val="105"/>
        </w:rPr>
        <w:t xml:space="preserve"> </w:t>
      </w:r>
      <w:r>
        <w:rPr>
          <w:w w:val="105"/>
        </w:rPr>
        <w:t>a</w:t>
      </w:r>
      <w:r>
        <w:rPr>
          <w:spacing w:val="-9"/>
          <w:w w:val="105"/>
        </w:rPr>
        <w:t xml:space="preserve"> </w:t>
      </w:r>
      <w:r>
        <w:rPr>
          <w:w w:val="105"/>
        </w:rPr>
        <w:t>road</w:t>
      </w:r>
      <w:r>
        <w:rPr>
          <w:spacing w:val="-9"/>
          <w:w w:val="105"/>
        </w:rPr>
        <w:t xml:space="preserve"> </w:t>
      </w:r>
      <w:r>
        <w:rPr>
          <w:w w:val="105"/>
        </w:rPr>
        <w:t>or</w:t>
      </w:r>
      <w:r>
        <w:rPr>
          <w:spacing w:val="-9"/>
          <w:w w:val="105"/>
        </w:rPr>
        <w:t xml:space="preserve"> </w:t>
      </w:r>
      <w:r>
        <w:rPr>
          <w:w w:val="105"/>
        </w:rPr>
        <w:t>rail</w:t>
      </w:r>
      <w:r>
        <w:rPr>
          <w:spacing w:val="-9"/>
          <w:w w:val="105"/>
        </w:rPr>
        <w:t xml:space="preserve"> </w:t>
      </w:r>
      <w:r>
        <w:rPr>
          <w:w w:val="105"/>
        </w:rPr>
        <w:t>line</w:t>
      </w:r>
      <w:r>
        <w:rPr>
          <w:spacing w:val="-9"/>
          <w:w w:val="105"/>
        </w:rPr>
        <w:t xml:space="preserve"> </w:t>
      </w:r>
      <w:r>
        <w:rPr>
          <w:w w:val="105"/>
        </w:rPr>
        <w:t>that</w:t>
      </w:r>
      <w:r>
        <w:rPr>
          <w:spacing w:val="-9"/>
          <w:w w:val="105"/>
        </w:rPr>
        <w:t xml:space="preserve"> </w:t>
      </w:r>
      <w:r>
        <w:rPr>
          <w:w w:val="105"/>
        </w:rPr>
        <w:t>is</w:t>
      </w:r>
      <w:r>
        <w:rPr>
          <w:spacing w:val="-9"/>
          <w:w w:val="105"/>
        </w:rPr>
        <w:t xml:space="preserve"> </w:t>
      </w:r>
      <w:r>
        <w:rPr>
          <w:w w:val="105"/>
        </w:rPr>
        <w:t>unnecessarily</w:t>
      </w:r>
      <w:r>
        <w:rPr>
          <w:spacing w:val="-9"/>
          <w:w w:val="105"/>
        </w:rPr>
        <w:t xml:space="preserve"> </w:t>
      </w:r>
      <w:r>
        <w:rPr>
          <w:w w:val="105"/>
        </w:rPr>
        <w:t>expensive. As the 2015 Harper Review recommended, promoting competition – rather than promoting local providers – should be a central feature</w:t>
      </w:r>
    </w:p>
    <w:p w:rsidR="0090322B" w:rsidRDefault="00D62CE2">
      <w:pPr>
        <w:pStyle w:val="BodyText"/>
        <w:spacing w:line="278" w:lineRule="auto"/>
        <w:ind w:left="103" w:right="29"/>
        <w:rPr>
          <w:sz w:val="13"/>
        </w:rPr>
      </w:pPr>
      <w:proofErr w:type="gramStart"/>
      <w:r>
        <w:rPr>
          <w:spacing w:val="-2"/>
          <w:w w:val="105"/>
        </w:rPr>
        <w:t>of</w:t>
      </w:r>
      <w:proofErr w:type="gramEnd"/>
      <w:r>
        <w:rPr>
          <w:spacing w:val="-3"/>
          <w:w w:val="105"/>
        </w:rPr>
        <w:t xml:space="preserve"> </w:t>
      </w:r>
      <w:r>
        <w:rPr>
          <w:spacing w:val="-2"/>
          <w:w w:val="105"/>
        </w:rPr>
        <w:t>government</w:t>
      </w:r>
      <w:r>
        <w:rPr>
          <w:spacing w:val="-3"/>
          <w:w w:val="105"/>
        </w:rPr>
        <w:t xml:space="preserve"> </w:t>
      </w:r>
      <w:r>
        <w:rPr>
          <w:spacing w:val="-2"/>
          <w:w w:val="105"/>
        </w:rPr>
        <w:t>procurement</w:t>
      </w:r>
      <w:r>
        <w:rPr>
          <w:spacing w:val="-3"/>
          <w:w w:val="105"/>
        </w:rPr>
        <w:t xml:space="preserve"> </w:t>
      </w:r>
      <w:r>
        <w:rPr>
          <w:spacing w:val="-2"/>
          <w:w w:val="105"/>
        </w:rPr>
        <w:t>and</w:t>
      </w:r>
      <w:r>
        <w:rPr>
          <w:spacing w:val="-3"/>
          <w:w w:val="105"/>
        </w:rPr>
        <w:t xml:space="preserve"> </w:t>
      </w:r>
      <w:proofErr w:type="spellStart"/>
      <w:r>
        <w:rPr>
          <w:spacing w:val="-2"/>
          <w:w w:val="105"/>
        </w:rPr>
        <w:t>privatisation</w:t>
      </w:r>
      <w:proofErr w:type="spellEnd"/>
      <w:r>
        <w:rPr>
          <w:spacing w:val="-3"/>
          <w:w w:val="105"/>
        </w:rPr>
        <w:t xml:space="preserve"> </w:t>
      </w:r>
      <w:r>
        <w:rPr>
          <w:spacing w:val="-2"/>
          <w:w w:val="105"/>
        </w:rPr>
        <w:t>frameworks</w:t>
      </w:r>
      <w:r>
        <w:rPr>
          <w:spacing w:val="-3"/>
          <w:w w:val="105"/>
        </w:rPr>
        <w:t xml:space="preserve"> </w:t>
      </w:r>
      <w:r>
        <w:rPr>
          <w:spacing w:val="-2"/>
          <w:w w:val="105"/>
        </w:rPr>
        <w:t>and processes.</w:t>
      </w:r>
      <w:hyperlink w:anchor="_bookmark41" w:history="1">
        <w:r>
          <w:rPr>
            <w:spacing w:val="-2"/>
            <w:w w:val="105"/>
            <w:position w:val="7"/>
            <w:sz w:val="13"/>
          </w:rPr>
          <w:t>32</w:t>
        </w:r>
      </w:hyperlink>
    </w:p>
    <w:p w:rsidR="0090322B" w:rsidRDefault="00D62CE2">
      <w:pPr>
        <w:pStyle w:val="BodyText"/>
        <w:spacing w:before="165" w:line="283" w:lineRule="auto"/>
        <w:ind w:left="103" w:right="29"/>
      </w:pPr>
      <w:r>
        <w:rPr>
          <w:w w:val="105"/>
        </w:rPr>
        <w:t>Local</w:t>
      </w:r>
      <w:r>
        <w:rPr>
          <w:spacing w:val="-14"/>
          <w:w w:val="105"/>
        </w:rPr>
        <w:t xml:space="preserve"> </w:t>
      </w:r>
      <w:r>
        <w:rPr>
          <w:w w:val="105"/>
        </w:rPr>
        <w:t>content</w:t>
      </w:r>
      <w:r>
        <w:rPr>
          <w:spacing w:val="-14"/>
          <w:w w:val="105"/>
        </w:rPr>
        <w:t xml:space="preserve"> </w:t>
      </w:r>
      <w:r>
        <w:rPr>
          <w:w w:val="105"/>
        </w:rPr>
        <w:t>rules,</w:t>
      </w:r>
      <w:r>
        <w:rPr>
          <w:spacing w:val="-14"/>
          <w:w w:val="105"/>
        </w:rPr>
        <w:t xml:space="preserve"> </w:t>
      </w:r>
      <w:r>
        <w:rPr>
          <w:w w:val="105"/>
        </w:rPr>
        <w:t>specifically</w:t>
      </w:r>
      <w:r>
        <w:rPr>
          <w:spacing w:val="-14"/>
          <w:w w:val="105"/>
        </w:rPr>
        <w:t xml:space="preserve"> </w:t>
      </w:r>
      <w:r>
        <w:rPr>
          <w:w w:val="105"/>
        </w:rPr>
        <w:t>those</w:t>
      </w:r>
      <w:r>
        <w:rPr>
          <w:spacing w:val="-14"/>
          <w:w w:val="105"/>
        </w:rPr>
        <w:t xml:space="preserve"> </w:t>
      </w:r>
      <w:r>
        <w:rPr>
          <w:w w:val="105"/>
        </w:rPr>
        <w:t>relating</w:t>
      </w:r>
      <w:r>
        <w:rPr>
          <w:spacing w:val="-14"/>
          <w:w w:val="105"/>
        </w:rPr>
        <w:t xml:space="preserve"> </w:t>
      </w:r>
      <w:r>
        <w:rPr>
          <w:w w:val="105"/>
        </w:rPr>
        <w:t>to</w:t>
      </w:r>
      <w:r>
        <w:rPr>
          <w:spacing w:val="-14"/>
          <w:w w:val="105"/>
        </w:rPr>
        <w:t xml:space="preserve"> </w:t>
      </w:r>
      <w:r>
        <w:rPr>
          <w:w w:val="105"/>
        </w:rPr>
        <w:t>steel,</w:t>
      </w:r>
      <w:r>
        <w:rPr>
          <w:spacing w:val="-14"/>
          <w:w w:val="105"/>
        </w:rPr>
        <w:t xml:space="preserve"> </w:t>
      </w:r>
      <w:r>
        <w:rPr>
          <w:w w:val="105"/>
        </w:rPr>
        <w:t>have</w:t>
      </w:r>
      <w:r>
        <w:rPr>
          <w:spacing w:val="-14"/>
          <w:w w:val="105"/>
        </w:rPr>
        <w:t xml:space="preserve"> </w:t>
      </w:r>
      <w:r>
        <w:rPr>
          <w:w w:val="105"/>
        </w:rPr>
        <w:t>also</w:t>
      </w:r>
      <w:r>
        <w:rPr>
          <w:spacing w:val="-14"/>
          <w:w w:val="105"/>
        </w:rPr>
        <w:t xml:space="preserve"> </w:t>
      </w:r>
      <w:r>
        <w:rPr>
          <w:w w:val="105"/>
        </w:rPr>
        <w:t>been defended on the grounds of concerns about the quality of steel from</w:t>
      </w:r>
    </w:p>
    <w:p w:rsidR="0090322B" w:rsidRDefault="00D62CE2">
      <w:pPr>
        <w:pStyle w:val="BodyText"/>
        <w:spacing w:before="107" w:line="283" w:lineRule="auto"/>
        <w:ind w:left="103" w:right="230"/>
      </w:pPr>
      <w:r>
        <w:br w:type="column"/>
      </w:r>
      <w:proofErr w:type="gramStart"/>
      <w:r>
        <w:rPr>
          <w:w w:val="105"/>
        </w:rPr>
        <w:t>elsewhere</w:t>
      </w:r>
      <w:proofErr w:type="gramEnd"/>
      <w:r>
        <w:rPr>
          <w:w w:val="105"/>
        </w:rPr>
        <w:t>,</w:t>
      </w:r>
      <w:r>
        <w:rPr>
          <w:spacing w:val="-15"/>
          <w:w w:val="105"/>
        </w:rPr>
        <w:t xml:space="preserve"> </w:t>
      </w:r>
      <w:r>
        <w:rPr>
          <w:w w:val="105"/>
        </w:rPr>
        <w:t>particularly</w:t>
      </w:r>
      <w:r>
        <w:rPr>
          <w:spacing w:val="-15"/>
          <w:w w:val="105"/>
        </w:rPr>
        <w:t xml:space="preserve"> </w:t>
      </w:r>
      <w:r>
        <w:rPr>
          <w:w w:val="105"/>
        </w:rPr>
        <w:t>China.</w:t>
      </w:r>
      <w:hyperlink w:anchor="_bookmark42" w:history="1">
        <w:r>
          <w:rPr>
            <w:w w:val="105"/>
            <w:position w:val="7"/>
            <w:sz w:val="13"/>
          </w:rPr>
          <w:t>33</w:t>
        </w:r>
      </w:hyperlink>
      <w:r>
        <w:rPr>
          <w:spacing w:val="6"/>
          <w:w w:val="105"/>
          <w:position w:val="7"/>
          <w:sz w:val="13"/>
        </w:rPr>
        <w:t xml:space="preserve"> </w:t>
      </w:r>
      <w:r>
        <w:rPr>
          <w:w w:val="105"/>
        </w:rPr>
        <w:t>To</w:t>
      </w:r>
      <w:r>
        <w:rPr>
          <w:spacing w:val="-15"/>
          <w:w w:val="105"/>
        </w:rPr>
        <w:t xml:space="preserve"> </w:t>
      </w:r>
      <w:r>
        <w:rPr>
          <w:w w:val="105"/>
        </w:rPr>
        <w:t>the</w:t>
      </w:r>
      <w:r>
        <w:rPr>
          <w:spacing w:val="-14"/>
          <w:w w:val="105"/>
        </w:rPr>
        <w:t xml:space="preserve"> </w:t>
      </w:r>
      <w:r>
        <w:rPr>
          <w:w w:val="105"/>
        </w:rPr>
        <w:t>extent</w:t>
      </w:r>
      <w:r>
        <w:rPr>
          <w:spacing w:val="-15"/>
          <w:w w:val="105"/>
        </w:rPr>
        <w:t xml:space="preserve"> </w:t>
      </w:r>
      <w:r>
        <w:rPr>
          <w:w w:val="105"/>
        </w:rPr>
        <w:t>such</w:t>
      </w:r>
      <w:r>
        <w:rPr>
          <w:spacing w:val="-14"/>
          <w:w w:val="105"/>
        </w:rPr>
        <w:t xml:space="preserve"> </w:t>
      </w:r>
      <w:r>
        <w:rPr>
          <w:w w:val="105"/>
        </w:rPr>
        <w:t>concerns</w:t>
      </w:r>
      <w:r>
        <w:rPr>
          <w:spacing w:val="-15"/>
          <w:w w:val="105"/>
        </w:rPr>
        <w:t xml:space="preserve"> </w:t>
      </w:r>
      <w:r>
        <w:rPr>
          <w:w w:val="105"/>
        </w:rPr>
        <w:t>are</w:t>
      </w:r>
      <w:r>
        <w:rPr>
          <w:spacing w:val="-14"/>
          <w:w w:val="105"/>
        </w:rPr>
        <w:t xml:space="preserve"> </w:t>
      </w:r>
      <w:r>
        <w:rPr>
          <w:w w:val="105"/>
        </w:rPr>
        <w:t>valid, a quality requirement would be a more effective protection.</w:t>
      </w:r>
    </w:p>
    <w:p w:rsidR="0090322B" w:rsidRDefault="001B4BC1">
      <w:pPr>
        <w:pStyle w:val="BodyText"/>
        <w:spacing w:before="10"/>
        <w:rPr>
          <w:sz w:val="16"/>
        </w:rPr>
      </w:pPr>
      <w:r>
        <w:pict>
          <v:shape id="docshape125" o:spid="_x0000_s1042" type="#_x0000_t202" style="position:absolute;margin-left:448.55pt;margin-top:11.15pt;width:328pt;height:110.5pt;z-index:-15715328;mso-wrap-distance-left:0;mso-wrap-distance-right:0;mso-position-horizontal-relative:page" filled="f" strokeweight=".14058mm">
            <v:textbox inset="0,0,0,0">
              <w:txbxContent>
                <w:p w:rsidR="001B4BC1" w:rsidRDefault="001B4BC1">
                  <w:pPr>
                    <w:spacing w:before="110"/>
                    <w:ind w:left="199"/>
                    <w:rPr>
                      <w:b/>
                      <w:sz w:val="20"/>
                    </w:rPr>
                  </w:pPr>
                  <w:r>
                    <w:rPr>
                      <w:b/>
                      <w:color w:val="A02126"/>
                      <w:sz w:val="20"/>
                    </w:rPr>
                    <w:t>Recommendation</w:t>
                  </w:r>
                  <w:r>
                    <w:rPr>
                      <w:b/>
                      <w:color w:val="A02126"/>
                      <w:spacing w:val="49"/>
                      <w:w w:val="105"/>
                      <w:sz w:val="20"/>
                    </w:rPr>
                    <w:t xml:space="preserve"> </w:t>
                  </w:r>
                  <w:r>
                    <w:rPr>
                      <w:b/>
                      <w:color w:val="A02126"/>
                      <w:spacing w:val="-10"/>
                      <w:w w:val="105"/>
                      <w:sz w:val="20"/>
                    </w:rPr>
                    <w:t>4</w:t>
                  </w:r>
                </w:p>
                <w:p w:rsidR="001B4BC1" w:rsidRPr="001B4BC1" w:rsidRDefault="001B4BC1">
                  <w:pPr>
                    <w:pStyle w:val="BodyText"/>
                    <w:spacing w:before="167"/>
                    <w:ind w:left="199"/>
                    <w:rPr>
                      <w:highlight w:val="yellow"/>
                    </w:rPr>
                  </w:pPr>
                  <w:r w:rsidRPr="001B4BC1">
                    <w:rPr>
                      <w:w w:val="105"/>
                      <w:highlight w:val="yellow"/>
                    </w:rPr>
                    <w:t>The</w:t>
                  </w:r>
                  <w:r w:rsidRPr="001B4BC1">
                    <w:rPr>
                      <w:spacing w:val="-14"/>
                      <w:w w:val="105"/>
                      <w:highlight w:val="yellow"/>
                    </w:rPr>
                    <w:t xml:space="preserve"> </w:t>
                  </w:r>
                  <w:r w:rsidRPr="001B4BC1">
                    <w:rPr>
                      <w:w w:val="105"/>
                      <w:highlight w:val="yellow"/>
                    </w:rPr>
                    <w:t>Federal</w:t>
                  </w:r>
                  <w:r w:rsidRPr="001B4BC1">
                    <w:rPr>
                      <w:spacing w:val="-14"/>
                      <w:w w:val="105"/>
                      <w:highlight w:val="yellow"/>
                    </w:rPr>
                    <w:t xml:space="preserve"> </w:t>
                  </w:r>
                  <w:r w:rsidRPr="001B4BC1">
                    <w:rPr>
                      <w:w w:val="105"/>
                      <w:highlight w:val="yellow"/>
                    </w:rPr>
                    <w:t>Government</w:t>
                  </w:r>
                  <w:r w:rsidRPr="001B4BC1">
                    <w:rPr>
                      <w:spacing w:val="-14"/>
                      <w:w w:val="105"/>
                      <w:highlight w:val="yellow"/>
                    </w:rPr>
                    <w:t xml:space="preserve"> </w:t>
                  </w:r>
                  <w:r w:rsidRPr="001B4BC1">
                    <w:rPr>
                      <w:w w:val="105"/>
                      <w:highlight w:val="yellow"/>
                    </w:rPr>
                    <w:t>should</w:t>
                  </w:r>
                  <w:r w:rsidRPr="001B4BC1">
                    <w:rPr>
                      <w:spacing w:val="-14"/>
                      <w:w w:val="105"/>
                      <w:highlight w:val="yellow"/>
                    </w:rPr>
                    <w:t xml:space="preserve"> </w:t>
                  </w:r>
                  <w:r w:rsidRPr="001B4BC1">
                    <w:rPr>
                      <w:w w:val="105"/>
                      <w:highlight w:val="yellow"/>
                    </w:rPr>
                    <w:t>require</w:t>
                  </w:r>
                  <w:r w:rsidRPr="001B4BC1">
                    <w:rPr>
                      <w:spacing w:val="-13"/>
                      <w:w w:val="105"/>
                      <w:highlight w:val="yellow"/>
                    </w:rPr>
                    <w:t xml:space="preserve"> </w:t>
                  </w:r>
                  <w:r w:rsidRPr="001B4BC1">
                    <w:rPr>
                      <w:w w:val="105"/>
                      <w:highlight w:val="yellow"/>
                    </w:rPr>
                    <w:t>as</w:t>
                  </w:r>
                  <w:r w:rsidRPr="001B4BC1">
                    <w:rPr>
                      <w:spacing w:val="-14"/>
                      <w:w w:val="105"/>
                      <w:highlight w:val="yellow"/>
                    </w:rPr>
                    <w:t xml:space="preserve"> </w:t>
                  </w:r>
                  <w:r w:rsidRPr="001B4BC1">
                    <w:rPr>
                      <w:w w:val="105"/>
                      <w:highlight w:val="yellow"/>
                    </w:rPr>
                    <w:t>a</w:t>
                  </w:r>
                  <w:r w:rsidRPr="001B4BC1">
                    <w:rPr>
                      <w:spacing w:val="-14"/>
                      <w:w w:val="105"/>
                      <w:highlight w:val="yellow"/>
                    </w:rPr>
                    <w:t xml:space="preserve"> </w:t>
                  </w:r>
                  <w:r w:rsidRPr="001B4BC1">
                    <w:rPr>
                      <w:w w:val="105"/>
                      <w:highlight w:val="yellow"/>
                    </w:rPr>
                    <w:t>condition</w:t>
                  </w:r>
                  <w:r w:rsidRPr="001B4BC1">
                    <w:rPr>
                      <w:spacing w:val="-14"/>
                      <w:w w:val="105"/>
                      <w:highlight w:val="yellow"/>
                    </w:rPr>
                    <w:t xml:space="preserve"> </w:t>
                  </w:r>
                  <w:r w:rsidRPr="001B4BC1">
                    <w:rPr>
                      <w:spacing w:val="-5"/>
                      <w:w w:val="105"/>
                      <w:highlight w:val="yellow"/>
                    </w:rPr>
                    <w:t>of</w:t>
                  </w:r>
                </w:p>
                <w:p w:rsidR="001B4BC1" w:rsidRPr="001B4BC1" w:rsidRDefault="001B4BC1">
                  <w:pPr>
                    <w:pStyle w:val="BodyText"/>
                    <w:spacing w:before="41" w:line="283" w:lineRule="auto"/>
                    <w:ind w:left="199" w:right="412"/>
                    <w:rPr>
                      <w:highlight w:val="yellow"/>
                    </w:rPr>
                  </w:pPr>
                  <w:proofErr w:type="gramStart"/>
                  <w:r w:rsidRPr="001B4BC1">
                    <w:rPr>
                      <w:w w:val="105"/>
                      <w:highlight w:val="yellow"/>
                    </w:rPr>
                    <w:t>co-funding</w:t>
                  </w:r>
                  <w:proofErr w:type="gramEnd"/>
                  <w:r w:rsidRPr="001B4BC1">
                    <w:rPr>
                      <w:spacing w:val="-7"/>
                      <w:w w:val="105"/>
                      <w:highlight w:val="yellow"/>
                    </w:rPr>
                    <w:t xml:space="preserve"> </w:t>
                  </w:r>
                  <w:r w:rsidRPr="001B4BC1">
                    <w:rPr>
                      <w:w w:val="105"/>
                      <w:highlight w:val="yellow"/>
                    </w:rPr>
                    <w:t>infrastructure</w:t>
                  </w:r>
                  <w:r w:rsidRPr="001B4BC1">
                    <w:rPr>
                      <w:spacing w:val="-7"/>
                      <w:w w:val="105"/>
                      <w:highlight w:val="yellow"/>
                    </w:rPr>
                    <w:t xml:space="preserve"> </w:t>
                  </w:r>
                  <w:r w:rsidRPr="001B4BC1">
                    <w:rPr>
                      <w:w w:val="105"/>
                      <w:highlight w:val="yellow"/>
                    </w:rPr>
                    <w:t>that</w:t>
                  </w:r>
                  <w:r w:rsidRPr="001B4BC1">
                    <w:rPr>
                      <w:spacing w:val="-7"/>
                      <w:w w:val="105"/>
                      <w:highlight w:val="yellow"/>
                    </w:rPr>
                    <w:t xml:space="preserve"> </w:t>
                  </w:r>
                  <w:r w:rsidRPr="001B4BC1">
                    <w:rPr>
                      <w:w w:val="105"/>
                      <w:highlight w:val="yellow"/>
                    </w:rPr>
                    <w:t>state</w:t>
                  </w:r>
                  <w:r w:rsidRPr="001B4BC1">
                    <w:rPr>
                      <w:spacing w:val="-7"/>
                      <w:w w:val="105"/>
                      <w:highlight w:val="yellow"/>
                    </w:rPr>
                    <w:t xml:space="preserve"> </w:t>
                  </w:r>
                  <w:r w:rsidRPr="001B4BC1">
                    <w:rPr>
                      <w:w w:val="105"/>
                      <w:highlight w:val="yellow"/>
                    </w:rPr>
                    <w:t>governments</w:t>
                  </w:r>
                  <w:r w:rsidRPr="001B4BC1">
                    <w:rPr>
                      <w:spacing w:val="-7"/>
                      <w:w w:val="105"/>
                      <w:highlight w:val="yellow"/>
                    </w:rPr>
                    <w:t xml:space="preserve"> </w:t>
                  </w:r>
                  <w:r w:rsidRPr="001B4BC1">
                    <w:rPr>
                      <w:w w:val="105"/>
                      <w:highlight w:val="yellow"/>
                    </w:rPr>
                    <w:t>align</w:t>
                  </w:r>
                  <w:r w:rsidRPr="001B4BC1">
                    <w:rPr>
                      <w:spacing w:val="-7"/>
                      <w:w w:val="105"/>
                      <w:highlight w:val="yellow"/>
                    </w:rPr>
                    <w:t xml:space="preserve"> </w:t>
                  </w:r>
                  <w:r w:rsidRPr="001B4BC1">
                    <w:rPr>
                      <w:w w:val="105"/>
                      <w:highlight w:val="yellow"/>
                    </w:rPr>
                    <w:t>their</w:t>
                  </w:r>
                  <w:r w:rsidRPr="001B4BC1">
                    <w:rPr>
                      <w:spacing w:val="-7"/>
                      <w:w w:val="105"/>
                      <w:highlight w:val="yellow"/>
                    </w:rPr>
                    <w:t xml:space="preserve"> </w:t>
                  </w:r>
                  <w:r w:rsidRPr="001B4BC1">
                    <w:rPr>
                      <w:w w:val="105"/>
                      <w:highlight w:val="yellow"/>
                    </w:rPr>
                    <w:t>rules for</w:t>
                  </w:r>
                  <w:r w:rsidRPr="001B4BC1">
                    <w:rPr>
                      <w:spacing w:val="-15"/>
                      <w:w w:val="105"/>
                      <w:highlight w:val="yellow"/>
                    </w:rPr>
                    <w:t xml:space="preserve"> </w:t>
                  </w:r>
                  <w:r w:rsidRPr="001B4BC1">
                    <w:rPr>
                      <w:w w:val="105"/>
                      <w:highlight w:val="yellow"/>
                    </w:rPr>
                    <w:t>local</w:t>
                  </w:r>
                  <w:r w:rsidRPr="001B4BC1">
                    <w:rPr>
                      <w:spacing w:val="-15"/>
                      <w:w w:val="105"/>
                      <w:highlight w:val="yellow"/>
                    </w:rPr>
                    <w:t xml:space="preserve"> </w:t>
                  </w:r>
                  <w:r w:rsidRPr="001B4BC1">
                    <w:rPr>
                      <w:w w:val="105"/>
                      <w:highlight w:val="yellow"/>
                    </w:rPr>
                    <w:t>content</w:t>
                  </w:r>
                  <w:r w:rsidRPr="001B4BC1">
                    <w:rPr>
                      <w:spacing w:val="-14"/>
                      <w:w w:val="105"/>
                      <w:highlight w:val="yellow"/>
                    </w:rPr>
                    <w:t xml:space="preserve"> </w:t>
                  </w:r>
                  <w:r w:rsidRPr="001B4BC1">
                    <w:rPr>
                      <w:w w:val="105"/>
                      <w:highlight w:val="yellow"/>
                    </w:rPr>
                    <w:t>with</w:t>
                  </w:r>
                  <w:r w:rsidRPr="001B4BC1">
                    <w:rPr>
                      <w:spacing w:val="-15"/>
                      <w:w w:val="105"/>
                      <w:highlight w:val="yellow"/>
                    </w:rPr>
                    <w:t xml:space="preserve"> </w:t>
                  </w:r>
                  <w:r w:rsidRPr="001B4BC1">
                    <w:rPr>
                      <w:w w:val="105"/>
                      <w:highlight w:val="yellow"/>
                    </w:rPr>
                    <w:t>federal</w:t>
                  </w:r>
                  <w:r w:rsidRPr="001B4BC1">
                    <w:rPr>
                      <w:spacing w:val="-14"/>
                      <w:w w:val="105"/>
                      <w:highlight w:val="yellow"/>
                    </w:rPr>
                    <w:t xml:space="preserve"> </w:t>
                  </w:r>
                  <w:r w:rsidRPr="001B4BC1">
                    <w:rPr>
                      <w:w w:val="105"/>
                      <w:highlight w:val="yellow"/>
                    </w:rPr>
                    <w:t>government</w:t>
                  </w:r>
                  <w:r w:rsidRPr="001B4BC1">
                    <w:rPr>
                      <w:spacing w:val="-15"/>
                      <w:w w:val="105"/>
                      <w:highlight w:val="yellow"/>
                    </w:rPr>
                    <w:t xml:space="preserve"> </w:t>
                  </w:r>
                  <w:r w:rsidRPr="001B4BC1">
                    <w:rPr>
                      <w:w w:val="105"/>
                      <w:highlight w:val="yellow"/>
                    </w:rPr>
                    <w:t>procurement</w:t>
                  </w:r>
                  <w:r w:rsidRPr="001B4BC1">
                    <w:rPr>
                      <w:spacing w:val="-15"/>
                      <w:w w:val="105"/>
                      <w:highlight w:val="yellow"/>
                    </w:rPr>
                    <w:t xml:space="preserve"> </w:t>
                  </w:r>
                  <w:r w:rsidRPr="001B4BC1">
                    <w:rPr>
                      <w:w w:val="105"/>
                      <w:highlight w:val="yellow"/>
                    </w:rPr>
                    <w:t>principles; they should avoid giving preference to bidders for transport infrastructure construction projects who pledge to use</w:t>
                  </w:r>
                </w:p>
                <w:p w:rsidR="001B4BC1" w:rsidRDefault="001B4BC1">
                  <w:pPr>
                    <w:pStyle w:val="BodyText"/>
                    <w:spacing w:line="228" w:lineRule="exact"/>
                    <w:ind w:left="199"/>
                  </w:pPr>
                  <w:r w:rsidRPr="001B4BC1">
                    <w:rPr>
                      <w:highlight w:val="yellow"/>
                    </w:rPr>
                    <w:t>Australian-produced</w:t>
                  </w:r>
                  <w:r w:rsidRPr="001B4BC1">
                    <w:rPr>
                      <w:spacing w:val="45"/>
                      <w:highlight w:val="yellow"/>
                    </w:rPr>
                    <w:t xml:space="preserve"> </w:t>
                  </w:r>
                  <w:r w:rsidRPr="001B4BC1">
                    <w:rPr>
                      <w:spacing w:val="-2"/>
                      <w:highlight w:val="yellow"/>
                    </w:rPr>
                    <w:t>materials.</w:t>
                  </w:r>
                </w:p>
              </w:txbxContent>
            </v:textbox>
            <w10:wrap type="topAndBottom" anchorx="page"/>
          </v:shape>
        </w:pict>
      </w:r>
    </w:p>
    <w:p w:rsidR="0090322B" w:rsidRDefault="0090322B">
      <w:pPr>
        <w:pStyle w:val="BodyText"/>
        <w:spacing w:before="8"/>
        <w:rPr>
          <w:sz w:val="8"/>
        </w:rPr>
      </w:pPr>
    </w:p>
    <w:p w:rsidR="0090322B" w:rsidRDefault="0090322B">
      <w:pPr>
        <w:rPr>
          <w:sz w:val="8"/>
        </w:rPr>
        <w:sectPr w:rsidR="0090322B">
          <w:type w:val="continuous"/>
          <w:pgSz w:w="16840" w:h="11910" w:orient="landscape"/>
          <w:pgMar w:top="1180" w:right="1200" w:bottom="280" w:left="1200" w:header="0" w:footer="971" w:gutter="0"/>
          <w:cols w:num="2" w:space="720" w:equalWidth="0">
            <w:col w:w="6672" w:space="991"/>
            <w:col w:w="6777"/>
          </w:cols>
        </w:sectPr>
      </w:pPr>
    </w:p>
    <w:p w:rsidR="0090322B" w:rsidRDefault="0090322B">
      <w:pPr>
        <w:pStyle w:val="BodyText"/>
      </w:pPr>
    </w:p>
    <w:p w:rsidR="0090322B" w:rsidRDefault="0090322B">
      <w:pPr>
        <w:pStyle w:val="BodyText"/>
        <w:spacing w:before="2" w:after="1"/>
        <w:rPr>
          <w:sz w:val="11"/>
        </w:rPr>
      </w:pPr>
    </w:p>
    <w:p w:rsidR="0090322B" w:rsidRDefault="001B4BC1">
      <w:pPr>
        <w:pStyle w:val="BodyText"/>
        <w:spacing w:line="20" w:lineRule="exact"/>
        <w:ind w:left="103"/>
        <w:rPr>
          <w:sz w:val="2"/>
        </w:rPr>
      </w:pPr>
      <w:r>
        <w:rPr>
          <w:sz w:val="2"/>
        </w:rPr>
      </w:r>
      <w:r>
        <w:rPr>
          <w:sz w:val="2"/>
        </w:rPr>
        <w:pict>
          <v:group id="docshapegroup126" o:spid="_x0000_s1040" style="width:131.35pt;height:.4pt;mso-position-horizontal-relative:char;mso-position-vertical-relative:line" coordsize="2627,8">
            <v:line id="_x0000_s1041" style="position:absolute" from="0,4" to="2627,4" strokeweight=".14042mm"/>
            <w10:anchorlock/>
          </v:group>
        </w:pict>
      </w:r>
    </w:p>
    <w:p w:rsidR="0090322B" w:rsidRDefault="0090322B">
      <w:pPr>
        <w:spacing w:line="20" w:lineRule="exact"/>
        <w:rPr>
          <w:sz w:val="2"/>
        </w:rPr>
        <w:sectPr w:rsidR="0090322B">
          <w:type w:val="continuous"/>
          <w:pgSz w:w="16840" w:h="11910" w:orient="landscape"/>
          <w:pgMar w:top="1180" w:right="1200" w:bottom="280" w:left="1200" w:header="0" w:footer="971" w:gutter="0"/>
          <w:cols w:space="720"/>
        </w:sectPr>
      </w:pPr>
    </w:p>
    <w:bookmarkStart w:id="44" w:name="_bookmark39"/>
    <w:bookmarkEnd w:id="44"/>
    <w:p w:rsidR="0090322B" w:rsidRDefault="00D62CE2">
      <w:pPr>
        <w:pStyle w:val="ListParagraph"/>
        <w:numPr>
          <w:ilvl w:val="0"/>
          <w:numId w:val="5"/>
        </w:numPr>
        <w:tabs>
          <w:tab w:val="left" w:pos="445"/>
        </w:tabs>
        <w:spacing w:before="29"/>
        <w:ind w:hanging="342"/>
        <w:rPr>
          <w:sz w:val="17"/>
        </w:rPr>
      </w:pPr>
      <w:r>
        <w:rPr>
          <w:spacing w:val="-2"/>
          <w:sz w:val="17"/>
        </w:rPr>
        <w:fldChar w:fldCharType="begin"/>
      </w:r>
      <w:r>
        <w:rPr>
          <w:spacing w:val="-2"/>
          <w:sz w:val="17"/>
        </w:rPr>
        <w:instrText xml:space="preserve"> HYPERLINK \l "_bookmark71" </w:instrText>
      </w:r>
      <w:r>
        <w:rPr>
          <w:spacing w:val="-2"/>
          <w:sz w:val="17"/>
        </w:rPr>
        <w:fldChar w:fldCharType="separate"/>
      </w:r>
      <w:bookmarkStart w:id="45" w:name="_bookmark40"/>
      <w:bookmarkEnd w:id="45"/>
      <w:proofErr w:type="spellStart"/>
      <w:r>
        <w:rPr>
          <w:spacing w:val="-2"/>
          <w:sz w:val="17"/>
        </w:rPr>
        <w:t>Hayford</w:t>
      </w:r>
      <w:proofErr w:type="spellEnd"/>
      <w:r>
        <w:rPr>
          <w:sz w:val="17"/>
        </w:rPr>
        <w:t xml:space="preserve"> </w:t>
      </w:r>
      <w:r>
        <w:rPr>
          <w:spacing w:val="-2"/>
          <w:sz w:val="17"/>
        </w:rPr>
        <w:t>(2020).</w:t>
      </w:r>
      <w:r>
        <w:rPr>
          <w:spacing w:val="-2"/>
          <w:sz w:val="17"/>
        </w:rPr>
        <w:fldChar w:fldCharType="end"/>
      </w:r>
    </w:p>
    <w:p w:rsidR="0090322B" w:rsidRDefault="00D62CE2">
      <w:pPr>
        <w:pStyle w:val="ListParagraph"/>
        <w:numPr>
          <w:ilvl w:val="0"/>
          <w:numId w:val="5"/>
        </w:numPr>
        <w:tabs>
          <w:tab w:val="left" w:pos="445"/>
        </w:tabs>
        <w:ind w:hanging="342"/>
        <w:rPr>
          <w:sz w:val="17"/>
        </w:rPr>
      </w:pPr>
      <w:bookmarkStart w:id="46" w:name="_bookmark41"/>
      <w:bookmarkEnd w:id="46"/>
      <w:r>
        <w:rPr>
          <w:sz w:val="17"/>
        </w:rPr>
        <w:t xml:space="preserve">PC </w:t>
      </w:r>
      <w:hyperlink w:anchor="_bookmark82" w:history="1">
        <w:r>
          <w:rPr>
            <w:sz w:val="17"/>
          </w:rPr>
          <w:t>(2020,</w:t>
        </w:r>
      </w:hyperlink>
      <w:r>
        <w:rPr>
          <w:sz w:val="17"/>
        </w:rPr>
        <w:t xml:space="preserve"> Appendix B </w:t>
      </w:r>
      <w:r>
        <w:rPr>
          <w:spacing w:val="-2"/>
          <w:sz w:val="17"/>
        </w:rPr>
        <w:t>p.3).</w:t>
      </w:r>
    </w:p>
    <w:p w:rsidR="0090322B" w:rsidRDefault="00D62CE2">
      <w:pPr>
        <w:pStyle w:val="ListParagraph"/>
        <w:numPr>
          <w:ilvl w:val="0"/>
          <w:numId w:val="5"/>
        </w:numPr>
        <w:tabs>
          <w:tab w:val="left" w:pos="445"/>
        </w:tabs>
        <w:ind w:hanging="342"/>
        <w:rPr>
          <w:sz w:val="17"/>
        </w:rPr>
      </w:pPr>
      <w:r>
        <w:rPr>
          <w:sz w:val="17"/>
        </w:rPr>
        <w:t>Harper</w:t>
      </w:r>
      <w:r>
        <w:rPr>
          <w:spacing w:val="-1"/>
          <w:sz w:val="17"/>
        </w:rPr>
        <w:t xml:space="preserve"> </w:t>
      </w:r>
      <w:r>
        <w:rPr>
          <w:sz w:val="17"/>
        </w:rPr>
        <w:t xml:space="preserve">et al </w:t>
      </w:r>
      <w:hyperlink w:anchor="_bookmark70" w:history="1">
        <w:r>
          <w:rPr>
            <w:sz w:val="17"/>
          </w:rPr>
          <w:t>(2015,</w:t>
        </w:r>
      </w:hyperlink>
      <w:r>
        <w:rPr>
          <w:sz w:val="17"/>
        </w:rPr>
        <w:t xml:space="preserve"> p. </w:t>
      </w:r>
      <w:r>
        <w:rPr>
          <w:spacing w:val="-5"/>
          <w:sz w:val="17"/>
        </w:rPr>
        <w:t>8).</w:t>
      </w:r>
    </w:p>
    <w:p w:rsidR="0090322B" w:rsidRDefault="00D62CE2">
      <w:pPr>
        <w:rPr>
          <w:sz w:val="20"/>
        </w:rPr>
      </w:pPr>
      <w:r>
        <w:br w:type="column"/>
      </w:r>
    </w:p>
    <w:p w:rsidR="0090322B" w:rsidRDefault="001B4BC1">
      <w:pPr>
        <w:pStyle w:val="BodyText"/>
        <w:spacing w:before="3"/>
        <w:rPr>
          <w:sz w:val="14"/>
        </w:rPr>
      </w:pPr>
      <w:r>
        <w:pict>
          <v:shape id="docshape127" o:spid="_x0000_s1039" style="position:absolute;margin-left:448.35pt;margin-top:9.4pt;width:131.35pt;height:.1pt;z-index:-15714304;mso-wrap-distance-left:0;mso-wrap-distance-right:0;mso-position-horizontal-relative:page" coordorigin="8967,188" coordsize="2627,0" path="m8967,188r2627,e" filled="f" strokeweight=".14042mm">
            <v:path arrowok="t"/>
            <w10:wrap type="topAndBottom" anchorx="page"/>
          </v:shape>
        </w:pict>
      </w:r>
    </w:p>
    <w:p w:rsidR="0090322B" w:rsidRDefault="001B4BC1">
      <w:pPr>
        <w:pStyle w:val="ListParagraph"/>
        <w:numPr>
          <w:ilvl w:val="0"/>
          <w:numId w:val="5"/>
        </w:numPr>
        <w:tabs>
          <w:tab w:val="left" w:pos="445"/>
        </w:tabs>
        <w:spacing w:before="45"/>
        <w:ind w:hanging="342"/>
        <w:rPr>
          <w:sz w:val="17"/>
        </w:rPr>
      </w:pPr>
      <w:hyperlink w:anchor="_bookmark76" w:history="1">
        <w:bookmarkStart w:id="47" w:name="_bookmark42"/>
        <w:bookmarkEnd w:id="47"/>
        <w:r w:rsidR="00D62CE2">
          <w:rPr>
            <w:sz w:val="17"/>
          </w:rPr>
          <w:t>Joint</w:t>
        </w:r>
        <w:r w:rsidR="00D62CE2">
          <w:rPr>
            <w:spacing w:val="-2"/>
            <w:sz w:val="17"/>
          </w:rPr>
          <w:t xml:space="preserve"> </w:t>
        </w:r>
        <w:r w:rsidR="00D62CE2">
          <w:rPr>
            <w:sz w:val="17"/>
          </w:rPr>
          <w:t>submission</w:t>
        </w:r>
        <w:r w:rsidR="00D62CE2">
          <w:rPr>
            <w:spacing w:val="-1"/>
            <w:sz w:val="17"/>
          </w:rPr>
          <w:t xml:space="preserve"> </w:t>
        </w:r>
        <w:r w:rsidR="00D62CE2">
          <w:rPr>
            <w:sz w:val="17"/>
          </w:rPr>
          <w:t>from</w:t>
        </w:r>
        <w:r w:rsidR="00D62CE2">
          <w:rPr>
            <w:spacing w:val="-1"/>
            <w:sz w:val="17"/>
          </w:rPr>
          <w:t xml:space="preserve"> </w:t>
        </w:r>
        <w:r w:rsidR="00D62CE2">
          <w:rPr>
            <w:sz w:val="17"/>
          </w:rPr>
          <w:t>63</w:t>
        </w:r>
        <w:r w:rsidR="00D62CE2">
          <w:rPr>
            <w:spacing w:val="-1"/>
            <w:sz w:val="17"/>
          </w:rPr>
          <w:t xml:space="preserve"> </w:t>
        </w:r>
        <w:r w:rsidR="00D62CE2">
          <w:rPr>
            <w:sz w:val="17"/>
          </w:rPr>
          <w:t>Australian</w:t>
        </w:r>
        <w:r w:rsidR="00D62CE2">
          <w:rPr>
            <w:spacing w:val="-1"/>
            <w:sz w:val="17"/>
          </w:rPr>
          <w:t xml:space="preserve"> </w:t>
        </w:r>
        <w:r w:rsidR="00D62CE2">
          <w:rPr>
            <w:sz w:val="17"/>
          </w:rPr>
          <w:t>businesses</w:t>
        </w:r>
        <w:r w:rsidR="00D62CE2">
          <w:rPr>
            <w:spacing w:val="-2"/>
            <w:sz w:val="17"/>
          </w:rPr>
          <w:t xml:space="preserve"> </w:t>
        </w:r>
        <w:r w:rsidR="00D62CE2">
          <w:rPr>
            <w:sz w:val="17"/>
          </w:rPr>
          <w:t>(2016);</w:t>
        </w:r>
      </w:hyperlink>
      <w:r w:rsidR="00D62CE2">
        <w:rPr>
          <w:spacing w:val="45"/>
          <w:sz w:val="17"/>
        </w:rPr>
        <w:t xml:space="preserve"> </w:t>
      </w:r>
      <w:r w:rsidR="00D62CE2">
        <w:rPr>
          <w:sz w:val="17"/>
        </w:rPr>
        <w:t>and</w:t>
      </w:r>
      <w:r w:rsidR="00D62CE2">
        <w:rPr>
          <w:spacing w:val="-1"/>
          <w:sz w:val="17"/>
        </w:rPr>
        <w:t xml:space="preserve"> </w:t>
      </w:r>
      <w:hyperlink w:anchor="_bookmark62" w:history="1">
        <w:r w:rsidR="00D62CE2">
          <w:rPr>
            <w:sz w:val="17"/>
          </w:rPr>
          <w:t>Cooper</w:t>
        </w:r>
        <w:r w:rsidR="00D62CE2">
          <w:rPr>
            <w:spacing w:val="-1"/>
            <w:sz w:val="17"/>
          </w:rPr>
          <w:t xml:space="preserve"> </w:t>
        </w:r>
        <w:r w:rsidR="00D62CE2">
          <w:rPr>
            <w:spacing w:val="-2"/>
            <w:sz w:val="17"/>
          </w:rPr>
          <w:t>(2015).</w:t>
        </w:r>
      </w:hyperlink>
    </w:p>
    <w:p w:rsidR="0090322B" w:rsidRDefault="0090322B">
      <w:pPr>
        <w:rPr>
          <w:sz w:val="17"/>
        </w:rPr>
        <w:sectPr w:rsidR="0090322B">
          <w:type w:val="continuous"/>
          <w:pgSz w:w="16840" w:h="11910" w:orient="landscape"/>
          <w:pgMar w:top="1180" w:right="1200" w:bottom="280" w:left="1200" w:header="0" w:footer="971" w:gutter="0"/>
          <w:cols w:num="2" w:space="720" w:equalWidth="0">
            <w:col w:w="2553" w:space="5110"/>
            <w:col w:w="6777"/>
          </w:cols>
        </w:sectPr>
      </w:pPr>
    </w:p>
    <w:p w:rsidR="0090322B" w:rsidRDefault="0090322B">
      <w:pPr>
        <w:pStyle w:val="BodyText"/>
        <w:spacing w:before="5"/>
        <w:rPr>
          <w:sz w:val="24"/>
        </w:rPr>
      </w:pPr>
    </w:p>
    <w:p w:rsidR="0090322B" w:rsidRDefault="00D62CE2">
      <w:pPr>
        <w:pStyle w:val="Heading1"/>
        <w:numPr>
          <w:ilvl w:val="0"/>
          <w:numId w:val="6"/>
        </w:numPr>
        <w:tabs>
          <w:tab w:val="left" w:pos="664"/>
          <w:tab w:val="left" w:pos="665"/>
        </w:tabs>
        <w:ind w:hanging="562"/>
      </w:pPr>
      <w:bookmarkStart w:id="48" w:name="The_Federal_Government_should_be_a_smart"/>
      <w:bookmarkStart w:id="49" w:name="_bookmark43"/>
      <w:bookmarkEnd w:id="48"/>
      <w:bookmarkEnd w:id="49"/>
      <w:r>
        <w:rPr>
          <w:color w:val="F2901D"/>
        </w:rPr>
        <w:t>The</w:t>
      </w:r>
      <w:r>
        <w:rPr>
          <w:color w:val="F2901D"/>
          <w:spacing w:val="-1"/>
        </w:rPr>
        <w:t xml:space="preserve"> </w:t>
      </w:r>
      <w:r>
        <w:rPr>
          <w:color w:val="F2901D"/>
        </w:rPr>
        <w:t>Federal</w:t>
      </w:r>
      <w:r>
        <w:rPr>
          <w:color w:val="F2901D"/>
          <w:spacing w:val="-1"/>
        </w:rPr>
        <w:t xml:space="preserve"> </w:t>
      </w:r>
      <w:r>
        <w:rPr>
          <w:color w:val="F2901D"/>
        </w:rPr>
        <w:t>Government</w:t>
      </w:r>
      <w:r>
        <w:rPr>
          <w:color w:val="F2901D"/>
          <w:spacing w:val="-1"/>
        </w:rPr>
        <w:t xml:space="preserve"> </w:t>
      </w:r>
      <w:r>
        <w:rPr>
          <w:color w:val="F2901D"/>
        </w:rPr>
        <w:t>should</w:t>
      </w:r>
      <w:r>
        <w:rPr>
          <w:color w:val="F2901D"/>
          <w:spacing w:val="-1"/>
        </w:rPr>
        <w:t xml:space="preserve"> </w:t>
      </w:r>
      <w:r>
        <w:rPr>
          <w:color w:val="F2901D"/>
        </w:rPr>
        <w:t>be</w:t>
      </w:r>
      <w:r>
        <w:rPr>
          <w:color w:val="F2901D"/>
          <w:spacing w:val="-1"/>
        </w:rPr>
        <w:t xml:space="preserve"> </w:t>
      </w:r>
      <w:r>
        <w:rPr>
          <w:color w:val="F2901D"/>
        </w:rPr>
        <w:t>a</w:t>
      </w:r>
      <w:r>
        <w:rPr>
          <w:color w:val="F2901D"/>
          <w:spacing w:val="-1"/>
        </w:rPr>
        <w:t xml:space="preserve"> </w:t>
      </w:r>
      <w:r>
        <w:rPr>
          <w:color w:val="F2901D"/>
        </w:rPr>
        <w:t>smarter</w:t>
      </w:r>
      <w:r>
        <w:rPr>
          <w:color w:val="F2901D"/>
          <w:spacing w:val="-1"/>
        </w:rPr>
        <w:t xml:space="preserve"> </w:t>
      </w:r>
      <w:r>
        <w:rPr>
          <w:color w:val="F2901D"/>
        </w:rPr>
        <w:t>purchaser</w:t>
      </w:r>
      <w:r>
        <w:rPr>
          <w:color w:val="F2901D"/>
          <w:spacing w:val="-1"/>
        </w:rPr>
        <w:t xml:space="preserve"> </w:t>
      </w:r>
      <w:r>
        <w:rPr>
          <w:color w:val="F2901D"/>
        </w:rPr>
        <w:t>of</w:t>
      </w:r>
      <w:r>
        <w:rPr>
          <w:color w:val="F2901D"/>
          <w:spacing w:val="-1"/>
        </w:rPr>
        <w:t xml:space="preserve"> </w:t>
      </w:r>
      <w:r>
        <w:rPr>
          <w:color w:val="F2901D"/>
        </w:rPr>
        <w:t>infrastructure</w:t>
      </w:r>
      <w:r>
        <w:rPr>
          <w:color w:val="F2901D"/>
          <w:spacing w:val="-1"/>
        </w:rPr>
        <w:t xml:space="preserve"> </w:t>
      </w:r>
      <w:r>
        <w:rPr>
          <w:color w:val="F2901D"/>
          <w:spacing w:val="-2"/>
        </w:rPr>
        <w:t>services</w:t>
      </w:r>
    </w:p>
    <w:p w:rsidR="0090322B" w:rsidRDefault="0090322B">
      <w:pPr>
        <w:pStyle w:val="BodyText"/>
        <w:spacing w:before="7"/>
        <w:rPr>
          <w:b/>
          <w:sz w:val="16"/>
        </w:rPr>
      </w:pPr>
    </w:p>
    <w:p w:rsidR="0090322B" w:rsidRDefault="0090322B">
      <w:pPr>
        <w:rPr>
          <w:sz w:val="16"/>
        </w:rPr>
        <w:sectPr w:rsidR="0090322B">
          <w:pgSz w:w="16840" w:h="11910" w:orient="landscape"/>
          <w:pgMar w:top="1180" w:right="1200" w:bottom="1200" w:left="1200" w:header="0" w:footer="971" w:gutter="0"/>
          <w:cols w:space="720"/>
        </w:sectPr>
      </w:pPr>
    </w:p>
    <w:p w:rsidR="0090322B" w:rsidRDefault="00D62CE2">
      <w:pPr>
        <w:pStyle w:val="BodyText"/>
        <w:spacing w:before="111" w:line="280" w:lineRule="auto"/>
        <w:ind w:left="103"/>
        <w:rPr>
          <w:sz w:val="13"/>
        </w:rPr>
      </w:pPr>
      <w:r w:rsidRPr="001B4BC1">
        <w:rPr>
          <w:w w:val="105"/>
          <w:highlight w:val="yellow"/>
        </w:rPr>
        <w:t>Taxpayers spent $34 billion more on transport infrastructure projects between 2001 and 2020 than they had been first told they would spend. These</w:t>
      </w:r>
      <w:r w:rsidRPr="001B4BC1">
        <w:rPr>
          <w:spacing w:val="-11"/>
          <w:w w:val="105"/>
          <w:highlight w:val="yellow"/>
        </w:rPr>
        <w:t xml:space="preserve"> </w:t>
      </w:r>
      <w:r w:rsidRPr="001B4BC1">
        <w:rPr>
          <w:w w:val="105"/>
          <w:highlight w:val="yellow"/>
        </w:rPr>
        <w:t>additional</w:t>
      </w:r>
      <w:r w:rsidRPr="001B4BC1">
        <w:rPr>
          <w:spacing w:val="-11"/>
          <w:w w:val="105"/>
          <w:highlight w:val="yellow"/>
        </w:rPr>
        <w:t xml:space="preserve"> </w:t>
      </w:r>
      <w:r w:rsidRPr="001B4BC1">
        <w:rPr>
          <w:w w:val="105"/>
          <w:highlight w:val="yellow"/>
        </w:rPr>
        <w:t>costs</w:t>
      </w:r>
      <w:r w:rsidRPr="001B4BC1">
        <w:rPr>
          <w:spacing w:val="-11"/>
          <w:w w:val="105"/>
          <w:highlight w:val="yellow"/>
        </w:rPr>
        <w:t xml:space="preserve"> </w:t>
      </w:r>
      <w:r w:rsidRPr="001B4BC1">
        <w:rPr>
          <w:w w:val="105"/>
          <w:highlight w:val="yellow"/>
        </w:rPr>
        <w:t>amount</w:t>
      </w:r>
      <w:r w:rsidRPr="001B4BC1">
        <w:rPr>
          <w:spacing w:val="-11"/>
          <w:w w:val="105"/>
          <w:highlight w:val="yellow"/>
        </w:rPr>
        <w:t xml:space="preserve"> </w:t>
      </w:r>
      <w:r w:rsidRPr="001B4BC1">
        <w:rPr>
          <w:w w:val="105"/>
          <w:highlight w:val="yellow"/>
        </w:rPr>
        <w:t>to</w:t>
      </w:r>
      <w:r w:rsidRPr="001B4BC1">
        <w:rPr>
          <w:spacing w:val="-11"/>
          <w:w w:val="105"/>
          <w:highlight w:val="yellow"/>
        </w:rPr>
        <w:t xml:space="preserve"> </w:t>
      </w:r>
      <w:r w:rsidRPr="001B4BC1">
        <w:rPr>
          <w:w w:val="105"/>
          <w:highlight w:val="yellow"/>
        </w:rPr>
        <w:t>more</w:t>
      </w:r>
      <w:r w:rsidRPr="001B4BC1">
        <w:rPr>
          <w:spacing w:val="-11"/>
          <w:w w:val="105"/>
          <w:highlight w:val="yellow"/>
        </w:rPr>
        <w:t xml:space="preserve"> </w:t>
      </w:r>
      <w:r w:rsidRPr="001B4BC1">
        <w:rPr>
          <w:w w:val="105"/>
          <w:highlight w:val="yellow"/>
        </w:rPr>
        <w:t>than</w:t>
      </w:r>
      <w:r w:rsidRPr="001B4BC1">
        <w:rPr>
          <w:spacing w:val="-11"/>
          <w:w w:val="105"/>
          <w:highlight w:val="yellow"/>
        </w:rPr>
        <w:t xml:space="preserve"> </w:t>
      </w:r>
      <w:r w:rsidRPr="001B4BC1">
        <w:rPr>
          <w:w w:val="105"/>
          <w:highlight w:val="yellow"/>
        </w:rPr>
        <w:t>one</w:t>
      </w:r>
      <w:r w:rsidRPr="001B4BC1">
        <w:rPr>
          <w:spacing w:val="-11"/>
          <w:w w:val="105"/>
          <w:highlight w:val="yellow"/>
        </w:rPr>
        <w:t xml:space="preserve"> </w:t>
      </w:r>
      <w:r w:rsidRPr="001B4BC1">
        <w:rPr>
          <w:w w:val="105"/>
          <w:highlight w:val="yellow"/>
        </w:rPr>
        <w:t>fifth</w:t>
      </w:r>
      <w:r w:rsidRPr="001B4BC1">
        <w:rPr>
          <w:spacing w:val="-11"/>
          <w:w w:val="105"/>
          <w:highlight w:val="yellow"/>
        </w:rPr>
        <w:t xml:space="preserve"> </w:t>
      </w:r>
      <w:r w:rsidRPr="001B4BC1">
        <w:rPr>
          <w:w w:val="105"/>
          <w:highlight w:val="yellow"/>
        </w:rPr>
        <w:t>of</w:t>
      </w:r>
      <w:r w:rsidRPr="001B4BC1">
        <w:rPr>
          <w:spacing w:val="-11"/>
          <w:w w:val="105"/>
          <w:highlight w:val="yellow"/>
        </w:rPr>
        <w:t xml:space="preserve"> </w:t>
      </w:r>
      <w:r w:rsidRPr="001B4BC1">
        <w:rPr>
          <w:w w:val="105"/>
          <w:highlight w:val="yellow"/>
        </w:rPr>
        <w:t>initially expected costs</w:t>
      </w:r>
      <w:r>
        <w:rPr>
          <w:w w:val="105"/>
        </w:rPr>
        <w:t>.</w:t>
      </w:r>
      <w:hyperlink w:anchor="_bookmark44" w:history="1">
        <w:r>
          <w:rPr>
            <w:w w:val="105"/>
            <w:position w:val="7"/>
            <w:sz w:val="13"/>
          </w:rPr>
          <w:t>34</w:t>
        </w:r>
      </w:hyperlink>
    </w:p>
    <w:p w:rsidR="0090322B" w:rsidRDefault="00D62CE2">
      <w:pPr>
        <w:pStyle w:val="BodyText"/>
        <w:spacing w:before="165" w:line="283" w:lineRule="auto"/>
        <w:ind w:left="103"/>
      </w:pPr>
      <w:r w:rsidRPr="001B4BC1">
        <w:rPr>
          <w:w w:val="105"/>
          <w:highlight w:val="yellow"/>
        </w:rPr>
        <w:t>Unrealistic</w:t>
      </w:r>
      <w:r w:rsidRPr="001B4BC1">
        <w:rPr>
          <w:spacing w:val="-15"/>
          <w:w w:val="105"/>
          <w:highlight w:val="yellow"/>
        </w:rPr>
        <w:t xml:space="preserve"> </w:t>
      </w:r>
      <w:r w:rsidRPr="001B4BC1">
        <w:rPr>
          <w:w w:val="105"/>
          <w:highlight w:val="yellow"/>
        </w:rPr>
        <w:t>cost</w:t>
      </w:r>
      <w:r w:rsidRPr="001B4BC1">
        <w:rPr>
          <w:spacing w:val="-15"/>
          <w:w w:val="105"/>
          <w:highlight w:val="yellow"/>
        </w:rPr>
        <w:t xml:space="preserve"> </w:t>
      </w:r>
      <w:r w:rsidRPr="001B4BC1">
        <w:rPr>
          <w:w w:val="105"/>
          <w:highlight w:val="yellow"/>
        </w:rPr>
        <w:t>estimates</w:t>
      </w:r>
      <w:r w:rsidRPr="001B4BC1">
        <w:rPr>
          <w:spacing w:val="-14"/>
          <w:w w:val="105"/>
          <w:highlight w:val="yellow"/>
        </w:rPr>
        <w:t xml:space="preserve"> </w:t>
      </w:r>
      <w:r w:rsidRPr="001B4BC1">
        <w:rPr>
          <w:w w:val="105"/>
          <w:highlight w:val="yellow"/>
        </w:rPr>
        <w:t>for</w:t>
      </w:r>
      <w:r w:rsidRPr="001B4BC1">
        <w:rPr>
          <w:spacing w:val="-15"/>
          <w:w w:val="105"/>
          <w:highlight w:val="yellow"/>
        </w:rPr>
        <w:t xml:space="preserve"> </w:t>
      </w:r>
      <w:r w:rsidRPr="001B4BC1">
        <w:rPr>
          <w:w w:val="105"/>
          <w:highlight w:val="yellow"/>
        </w:rPr>
        <w:t>transport</w:t>
      </w:r>
      <w:r w:rsidRPr="001B4BC1">
        <w:rPr>
          <w:spacing w:val="-14"/>
          <w:w w:val="105"/>
          <w:highlight w:val="yellow"/>
        </w:rPr>
        <w:t xml:space="preserve"> </w:t>
      </w:r>
      <w:r w:rsidRPr="001B4BC1">
        <w:rPr>
          <w:w w:val="105"/>
          <w:highlight w:val="yellow"/>
        </w:rPr>
        <w:t>infrastructure</w:t>
      </w:r>
      <w:r w:rsidRPr="001B4BC1">
        <w:rPr>
          <w:spacing w:val="-15"/>
          <w:w w:val="105"/>
          <w:highlight w:val="yellow"/>
        </w:rPr>
        <w:t xml:space="preserve"> </w:t>
      </w:r>
      <w:r w:rsidRPr="001B4BC1">
        <w:rPr>
          <w:w w:val="105"/>
          <w:highlight w:val="yellow"/>
        </w:rPr>
        <w:t>distort</w:t>
      </w:r>
      <w:r w:rsidRPr="001B4BC1">
        <w:rPr>
          <w:spacing w:val="-15"/>
          <w:w w:val="105"/>
          <w:highlight w:val="yellow"/>
        </w:rPr>
        <w:t xml:space="preserve"> </w:t>
      </w:r>
      <w:r w:rsidRPr="001B4BC1">
        <w:rPr>
          <w:w w:val="105"/>
          <w:highlight w:val="yellow"/>
        </w:rPr>
        <w:t>investment planning</w:t>
      </w:r>
      <w:r w:rsidRPr="001B4BC1">
        <w:rPr>
          <w:spacing w:val="-13"/>
          <w:w w:val="105"/>
          <w:highlight w:val="yellow"/>
        </w:rPr>
        <w:t xml:space="preserve"> </w:t>
      </w:r>
      <w:r w:rsidRPr="001B4BC1">
        <w:rPr>
          <w:w w:val="105"/>
          <w:highlight w:val="yellow"/>
        </w:rPr>
        <w:t>in</w:t>
      </w:r>
      <w:r w:rsidRPr="001B4BC1">
        <w:rPr>
          <w:spacing w:val="-13"/>
          <w:w w:val="105"/>
          <w:highlight w:val="yellow"/>
        </w:rPr>
        <w:t xml:space="preserve"> </w:t>
      </w:r>
      <w:r w:rsidRPr="001B4BC1">
        <w:rPr>
          <w:w w:val="105"/>
          <w:highlight w:val="yellow"/>
        </w:rPr>
        <w:t>three</w:t>
      </w:r>
      <w:r w:rsidRPr="001B4BC1">
        <w:rPr>
          <w:spacing w:val="-13"/>
          <w:w w:val="105"/>
          <w:highlight w:val="yellow"/>
        </w:rPr>
        <w:t xml:space="preserve"> </w:t>
      </w:r>
      <w:r w:rsidRPr="001B4BC1">
        <w:rPr>
          <w:w w:val="105"/>
          <w:highlight w:val="yellow"/>
        </w:rPr>
        <w:t>ways.</w:t>
      </w:r>
      <w:r w:rsidRPr="001B4BC1">
        <w:rPr>
          <w:spacing w:val="-2"/>
          <w:w w:val="105"/>
          <w:highlight w:val="yellow"/>
        </w:rPr>
        <w:t xml:space="preserve"> </w:t>
      </w:r>
      <w:r w:rsidRPr="001B4BC1">
        <w:rPr>
          <w:w w:val="105"/>
          <w:highlight w:val="yellow"/>
        </w:rPr>
        <w:t>First,</w:t>
      </w:r>
      <w:r w:rsidRPr="001B4BC1">
        <w:rPr>
          <w:spacing w:val="-13"/>
          <w:w w:val="105"/>
          <w:highlight w:val="yellow"/>
        </w:rPr>
        <w:t xml:space="preserve"> </w:t>
      </w:r>
      <w:r w:rsidRPr="001B4BC1">
        <w:rPr>
          <w:w w:val="105"/>
          <w:highlight w:val="yellow"/>
        </w:rPr>
        <w:t>if</w:t>
      </w:r>
      <w:r w:rsidRPr="001B4BC1">
        <w:rPr>
          <w:spacing w:val="-13"/>
          <w:w w:val="105"/>
          <w:highlight w:val="yellow"/>
        </w:rPr>
        <w:t xml:space="preserve"> </w:t>
      </w:r>
      <w:r w:rsidRPr="001B4BC1">
        <w:rPr>
          <w:w w:val="105"/>
          <w:highlight w:val="yellow"/>
        </w:rPr>
        <w:t>governments</w:t>
      </w:r>
      <w:r w:rsidRPr="001B4BC1">
        <w:rPr>
          <w:spacing w:val="-13"/>
          <w:w w:val="105"/>
          <w:highlight w:val="yellow"/>
        </w:rPr>
        <w:t xml:space="preserve"> </w:t>
      </w:r>
      <w:r w:rsidRPr="001B4BC1">
        <w:rPr>
          <w:w w:val="105"/>
          <w:highlight w:val="yellow"/>
        </w:rPr>
        <w:t>systematically</w:t>
      </w:r>
      <w:r w:rsidRPr="001B4BC1">
        <w:rPr>
          <w:spacing w:val="-13"/>
          <w:w w:val="105"/>
          <w:highlight w:val="yellow"/>
        </w:rPr>
        <w:t xml:space="preserve"> </w:t>
      </w:r>
      <w:r w:rsidRPr="001B4BC1">
        <w:rPr>
          <w:w w:val="105"/>
          <w:highlight w:val="yellow"/>
        </w:rPr>
        <w:t>understate project</w:t>
      </w:r>
      <w:r w:rsidRPr="001B4BC1">
        <w:rPr>
          <w:spacing w:val="-11"/>
          <w:w w:val="105"/>
          <w:highlight w:val="yellow"/>
        </w:rPr>
        <w:t xml:space="preserve"> </w:t>
      </w:r>
      <w:r w:rsidRPr="001B4BC1">
        <w:rPr>
          <w:w w:val="105"/>
          <w:highlight w:val="yellow"/>
        </w:rPr>
        <w:t>costs,</w:t>
      </w:r>
      <w:r w:rsidRPr="001B4BC1">
        <w:rPr>
          <w:spacing w:val="-11"/>
          <w:w w:val="105"/>
          <w:highlight w:val="yellow"/>
        </w:rPr>
        <w:t xml:space="preserve"> </w:t>
      </w:r>
      <w:r w:rsidRPr="001B4BC1">
        <w:rPr>
          <w:w w:val="105"/>
          <w:highlight w:val="yellow"/>
        </w:rPr>
        <w:t>then</w:t>
      </w:r>
      <w:r w:rsidRPr="001B4BC1">
        <w:rPr>
          <w:spacing w:val="-11"/>
          <w:w w:val="105"/>
          <w:highlight w:val="yellow"/>
        </w:rPr>
        <w:t xml:space="preserve"> </w:t>
      </w:r>
      <w:r w:rsidRPr="001B4BC1">
        <w:rPr>
          <w:w w:val="105"/>
          <w:highlight w:val="yellow"/>
        </w:rPr>
        <w:t>benefit-cost</w:t>
      </w:r>
      <w:r w:rsidRPr="001B4BC1">
        <w:rPr>
          <w:spacing w:val="-11"/>
          <w:w w:val="105"/>
          <w:highlight w:val="yellow"/>
        </w:rPr>
        <w:t xml:space="preserve"> </w:t>
      </w:r>
      <w:r w:rsidRPr="001B4BC1">
        <w:rPr>
          <w:w w:val="105"/>
          <w:highlight w:val="yellow"/>
        </w:rPr>
        <w:t>ratios</w:t>
      </w:r>
      <w:r w:rsidRPr="001B4BC1">
        <w:rPr>
          <w:spacing w:val="-11"/>
          <w:w w:val="105"/>
          <w:highlight w:val="yellow"/>
        </w:rPr>
        <w:t xml:space="preserve"> </w:t>
      </w:r>
      <w:r w:rsidRPr="001B4BC1">
        <w:rPr>
          <w:w w:val="105"/>
          <w:highlight w:val="yellow"/>
        </w:rPr>
        <w:t>will</w:t>
      </w:r>
      <w:r w:rsidRPr="001B4BC1">
        <w:rPr>
          <w:spacing w:val="-11"/>
          <w:w w:val="105"/>
          <w:highlight w:val="yellow"/>
        </w:rPr>
        <w:t xml:space="preserve"> </w:t>
      </w:r>
      <w:r w:rsidRPr="001B4BC1">
        <w:rPr>
          <w:w w:val="105"/>
          <w:highlight w:val="yellow"/>
        </w:rPr>
        <w:t>be</w:t>
      </w:r>
      <w:r w:rsidRPr="001B4BC1">
        <w:rPr>
          <w:spacing w:val="-11"/>
          <w:w w:val="105"/>
          <w:highlight w:val="yellow"/>
        </w:rPr>
        <w:t xml:space="preserve"> </w:t>
      </w:r>
      <w:r w:rsidRPr="001B4BC1">
        <w:rPr>
          <w:w w:val="105"/>
          <w:highlight w:val="yellow"/>
        </w:rPr>
        <w:t>systematically</w:t>
      </w:r>
      <w:r w:rsidRPr="001B4BC1">
        <w:rPr>
          <w:spacing w:val="-11"/>
          <w:w w:val="105"/>
          <w:highlight w:val="yellow"/>
        </w:rPr>
        <w:t xml:space="preserve"> </w:t>
      </w:r>
      <w:r w:rsidRPr="001B4BC1">
        <w:rPr>
          <w:w w:val="105"/>
          <w:highlight w:val="yellow"/>
        </w:rPr>
        <w:t>overstated, leading to over-investment in transport infrastructure</w:t>
      </w:r>
      <w:r>
        <w:rPr>
          <w:w w:val="105"/>
        </w:rPr>
        <w:t>. Second, if governments misunderstand the uncertainty in a project’s cost at the time they make a commitment, their decision to invest is made on a poor basis; this affects which projects are selected. Third, because unrealistic cost estimates are more prevalent for larger projects, governments are more likely to over-invest in large projects. The clearest example of this is multi-billion dollar projects, which have historically had more frequent and larger cost overruns.</w:t>
      </w:r>
    </w:p>
    <w:p w:rsidR="0090322B" w:rsidRDefault="00D62CE2">
      <w:pPr>
        <w:pStyle w:val="BodyText"/>
        <w:spacing w:before="159" w:line="283" w:lineRule="auto"/>
        <w:ind w:left="103"/>
      </w:pPr>
      <w:r>
        <w:rPr>
          <w:w w:val="105"/>
        </w:rPr>
        <w:t>And</w:t>
      </w:r>
      <w:r>
        <w:rPr>
          <w:spacing w:val="-13"/>
          <w:w w:val="105"/>
        </w:rPr>
        <w:t xml:space="preserve"> </w:t>
      </w:r>
      <w:r>
        <w:rPr>
          <w:w w:val="105"/>
        </w:rPr>
        <w:t>unrealistic</w:t>
      </w:r>
      <w:r>
        <w:rPr>
          <w:spacing w:val="-13"/>
          <w:w w:val="105"/>
        </w:rPr>
        <w:t xml:space="preserve"> </w:t>
      </w:r>
      <w:r>
        <w:rPr>
          <w:w w:val="105"/>
        </w:rPr>
        <w:t>cost</w:t>
      </w:r>
      <w:r>
        <w:rPr>
          <w:spacing w:val="-13"/>
          <w:w w:val="105"/>
        </w:rPr>
        <w:t xml:space="preserve"> </w:t>
      </w:r>
      <w:r>
        <w:rPr>
          <w:w w:val="105"/>
        </w:rPr>
        <w:t>estimates</w:t>
      </w:r>
      <w:r>
        <w:rPr>
          <w:spacing w:val="-13"/>
          <w:w w:val="105"/>
        </w:rPr>
        <w:t xml:space="preserve"> </w:t>
      </w:r>
      <w:r>
        <w:rPr>
          <w:w w:val="105"/>
        </w:rPr>
        <w:t>mislead</w:t>
      </w:r>
      <w:r>
        <w:rPr>
          <w:spacing w:val="-13"/>
          <w:w w:val="105"/>
        </w:rPr>
        <w:t xml:space="preserve"> </w:t>
      </w:r>
      <w:r>
        <w:rPr>
          <w:w w:val="105"/>
        </w:rPr>
        <w:t>the</w:t>
      </w:r>
      <w:r>
        <w:rPr>
          <w:spacing w:val="-13"/>
          <w:w w:val="105"/>
        </w:rPr>
        <w:t xml:space="preserve"> </w:t>
      </w:r>
      <w:r>
        <w:rPr>
          <w:w w:val="105"/>
        </w:rPr>
        <w:t>public.</w:t>
      </w:r>
      <w:r>
        <w:rPr>
          <w:spacing w:val="-3"/>
          <w:w w:val="105"/>
        </w:rPr>
        <w:t xml:space="preserve"> </w:t>
      </w:r>
      <w:r>
        <w:rPr>
          <w:w w:val="105"/>
        </w:rPr>
        <w:t>We</w:t>
      </w:r>
      <w:r>
        <w:rPr>
          <w:spacing w:val="-13"/>
          <w:w w:val="105"/>
        </w:rPr>
        <w:t xml:space="preserve"> </w:t>
      </w:r>
      <w:r>
        <w:rPr>
          <w:w w:val="105"/>
        </w:rPr>
        <w:t>are</w:t>
      </w:r>
      <w:r>
        <w:rPr>
          <w:spacing w:val="-13"/>
          <w:w w:val="105"/>
        </w:rPr>
        <w:t xml:space="preserve"> </w:t>
      </w:r>
      <w:r>
        <w:rPr>
          <w:w w:val="105"/>
        </w:rPr>
        <w:t>led</w:t>
      </w:r>
      <w:r>
        <w:rPr>
          <w:spacing w:val="-13"/>
          <w:w w:val="105"/>
        </w:rPr>
        <w:t xml:space="preserve"> </w:t>
      </w:r>
      <w:r>
        <w:rPr>
          <w:w w:val="105"/>
        </w:rPr>
        <w:t>to</w:t>
      </w:r>
      <w:r>
        <w:rPr>
          <w:spacing w:val="-13"/>
          <w:w w:val="105"/>
        </w:rPr>
        <w:t xml:space="preserve"> </w:t>
      </w:r>
      <w:r>
        <w:rPr>
          <w:w w:val="105"/>
        </w:rPr>
        <w:t>believe that a particular project is available to us for less than it really is. Yet governments</w:t>
      </w:r>
      <w:r>
        <w:rPr>
          <w:spacing w:val="-7"/>
          <w:w w:val="105"/>
        </w:rPr>
        <w:t xml:space="preserve"> </w:t>
      </w:r>
      <w:r>
        <w:rPr>
          <w:w w:val="105"/>
        </w:rPr>
        <w:t>almost</w:t>
      </w:r>
      <w:r>
        <w:rPr>
          <w:spacing w:val="-7"/>
          <w:w w:val="105"/>
        </w:rPr>
        <w:t xml:space="preserve"> </w:t>
      </w:r>
      <w:r>
        <w:rPr>
          <w:w w:val="105"/>
        </w:rPr>
        <w:t>never</w:t>
      </w:r>
      <w:r>
        <w:rPr>
          <w:spacing w:val="-7"/>
          <w:w w:val="105"/>
        </w:rPr>
        <w:t xml:space="preserve"> </w:t>
      </w:r>
      <w:r>
        <w:rPr>
          <w:w w:val="105"/>
        </w:rPr>
        <w:t>go</w:t>
      </w:r>
      <w:r>
        <w:rPr>
          <w:spacing w:val="-7"/>
          <w:w w:val="105"/>
        </w:rPr>
        <w:t xml:space="preserve"> </w:t>
      </w:r>
      <w:r>
        <w:rPr>
          <w:w w:val="105"/>
        </w:rPr>
        <w:t>back</w:t>
      </w:r>
      <w:r>
        <w:rPr>
          <w:spacing w:val="-7"/>
          <w:w w:val="105"/>
        </w:rPr>
        <w:t xml:space="preserve"> </w:t>
      </w:r>
      <w:r>
        <w:rPr>
          <w:w w:val="105"/>
        </w:rPr>
        <w:t>and</w:t>
      </w:r>
      <w:r>
        <w:rPr>
          <w:spacing w:val="-7"/>
          <w:w w:val="105"/>
        </w:rPr>
        <w:t xml:space="preserve"> </w:t>
      </w:r>
      <w:r>
        <w:rPr>
          <w:w w:val="105"/>
        </w:rPr>
        <w:t>discover</w:t>
      </w:r>
      <w:r>
        <w:rPr>
          <w:spacing w:val="-7"/>
          <w:w w:val="105"/>
        </w:rPr>
        <w:t xml:space="preserve"> </w:t>
      </w:r>
      <w:r>
        <w:rPr>
          <w:w w:val="105"/>
        </w:rPr>
        <w:t>how</w:t>
      </w:r>
      <w:r>
        <w:rPr>
          <w:spacing w:val="-7"/>
          <w:w w:val="105"/>
        </w:rPr>
        <w:t xml:space="preserve"> </w:t>
      </w:r>
      <w:r>
        <w:rPr>
          <w:w w:val="105"/>
        </w:rPr>
        <w:t>actual</w:t>
      </w:r>
      <w:r>
        <w:rPr>
          <w:spacing w:val="-7"/>
          <w:w w:val="105"/>
        </w:rPr>
        <w:t xml:space="preserve"> </w:t>
      </w:r>
      <w:r>
        <w:rPr>
          <w:w w:val="105"/>
        </w:rPr>
        <w:t>costs</w:t>
      </w:r>
      <w:r>
        <w:rPr>
          <w:spacing w:val="-7"/>
          <w:w w:val="105"/>
        </w:rPr>
        <w:t xml:space="preserve"> </w:t>
      </w:r>
      <w:r>
        <w:rPr>
          <w:w w:val="105"/>
        </w:rPr>
        <w:t>and benefits</w:t>
      </w:r>
      <w:r>
        <w:rPr>
          <w:spacing w:val="-2"/>
          <w:w w:val="105"/>
        </w:rPr>
        <w:t xml:space="preserve"> </w:t>
      </w:r>
      <w:r>
        <w:rPr>
          <w:w w:val="105"/>
        </w:rPr>
        <w:t>compare</w:t>
      </w:r>
      <w:r>
        <w:rPr>
          <w:spacing w:val="-2"/>
          <w:w w:val="105"/>
        </w:rPr>
        <w:t xml:space="preserve"> </w:t>
      </w:r>
      <w:r>
        <w:rPr>
          <w:w w:val="105"/>
        </w:rPr>
        <w:t>to</w:t>
      </w:r>
      <w:r>
        <w:rPr>
          <w:spacing w:val="-2"/>
          <w:w w:val="105"/>
        </w:rPr>
        <w:t xml:space="preserve"> </w:t>
      </w:r>
      <w:r>
        <w:rPr>
          <w:w w:val="105"/>
        </w:rPr>
        <w:t>the</w:t>
      </w:r>
      <w:r>
        <w:rPr>
          <w:spacing w:val="-2"/>
          <w:w w:val="105"/>
        </w:rPr>
        <w:t xml:space="preserve"> </w:t>
      </w:r>
      <w:r>
        <w:rPr>
          <w:w w:val="105"/>
        </w:rPr>
        <w:t>costs</w:t>
      </w:r>
      <w:r>
        <w:rPr>
          <w:spacing w:val="-2"/>
          <w:w w:val="105"/>
        </w:rPr>
        <w:t xml:space="preserve"> </w:t>
      </w:r>
      <w:r>
        <w:rPr>
          <w:w w:val="105"/>
        </w:rPr>
        <w:t>and</w:t>
      </w:r>
      <w:r>
        <w:rPr>
          <w:spacing w:val="-2"/>
          <w:w w:val="105"/>
        </w:rPr>
        <w:t xml:space="preserve"> </w:t>
      </w:r>
      <w:r>
        <w:rPr>
          <w:w w:val="105"/>
        </w:rPr>
        <w:t>benefits</w:t>
      </w:r>
      <w:r>
        <w:rPr>
          <w:spacing w:val="-2"/>
          <w:w w:val="105"/>
        </w:rPr>
        <w:t xml:space="preserve"> </w:t>
      </w:r>
      <w:r>
        <w:rPr>
          <w:w w:val="105"/>
        </w:rPr>
        <w:t>that</w:t>
      </w:r>
      <w:r>
        <w:rPr>
          <w:spacing w:val="-2"/>
          <w:w w:val="105"/>
        </w:rPr>
        <w:t xml:space="preserve"> </w:t>
      </w:r>
      <w:r>
        <w:rPr>
          <w:w w:val="105"/>
        </w:rPr>
        <w:t>were</w:t>
      </w:r>
      <w:r>
        <w:rPr>
          <w:spacing w:val="-2"/>
          <w:w w:val="105"/>
        </w:rPr>
        <w:t xml:space="preserve"> </w:t>
      </w:r>
      <w:r>
        <w:rPr>
          <w:w w:val="105"/>
        </w:rPr>
        <w:t>promised. If</w:t>
      </w:r>
      <w:r>
        <w:rPr>
          <w:spacing w:val="-2"/>
          <w:w w:val="105"/>
        </w:rPr>
        <w:t xml:space="preserve"> </w:t>
      </w:r>
      <w:r>
        <w:rPr>
          <w:w w:val="105"/>
        </w:rPr>
        <w:t>they do go back, they do not share their findings with the public.</w:t>
      </w:r>
    </w:p>
    <w:p w:rsidR="0090322B" w:rsidRDefault="00D62CE2">
      <w:pPr>
        <w:pStyle w:val="BodyText"/>
        <w:spacing w:before="160" w:line="283" w:lineRule="auto"/>
        <w:ind w:left="103"/>
      </w:pPr>
      <w:r>
        <w:rPr>
          <w:w w:val="105"/>
        </w:rPr>
        <w:t>Currently, most large projects with a federal government contribution are</w:t>
      </w:r>
      <w:r>
        <w:rPr>
          <w:spacing w:val="-14"/>
          <w:w w:val="105"/>
        </w:rPr>
        <w:t xml:space="preserve"> </w:t>
      </w:r>
      <w:r>
        <w:rPr>
          <w:w w:val="105"/>
        </w:rPr>
        <w:t>committed</w:t>
      </w:r>
      <w:r>
        <w:rPr>
          <w:spacing w:val="-14"/>
          <w:w w:val="105"/>
        </w:rPr>
        <w:t xml:space="preserve"> </w:t>
      </w:r>
      <w:r>
        <w:rPr>
          <w:w w:val="105"/>
        </w:rPr>
        <w:t>without</w:t>
      </w:r>
      <w:r>
        <w:rPr>
          <w:spacing w:val="-14"/>
          <w:w w:val="105"/>
        </w:rPr>
        <w:t xml:space="preserve"> </w:t>
      </w:r>
      <w:r>
        <w:rPr>
          <w:w w:val="105"/>
        </w:rPr>
        <w:t>an</w:t>
      </w:r>
      <w:r>
        <w:rPr>
          <w:spacing w:val="-14"/>
          <w:w w:val="105"/>
        </w:rPr>
        <w:t xml:space="preserve"> </w:t>
      </w:r>
      <w:r>
        <w:rPr>
          <w:w w:val="105"/>
        </w:rPr>
        <w:t>approved</w:t>
      </w:r>
      <w:r>
        <w:rPr>
          <w:spacing w:val="-14"/>
          <w:w w:val="105"/>
        </w:rPr>
        <w:t xml:space="preserve"> </w:t>
      </w:r>
      <w:r>
        <w:rPr>
          <w:w w:val="105"/>
        </w:rPr>
        <w:t>business</w:t>
      </w:r>
      <w:r>
        <w:rPr>
          <w:spacing w:val="-14"/>
          <w:w w:val="105"/>
        </w:rPr>
        <w:t xml:space="preserve"> </w:t>
      </w:r>
      <w:r>
        <w:rPr>
          <w:w w:val="105"/>
        </w:rPr>
        <w:t>case.</w:t>
      </w:r>
      <w:r>
        <w:rPr>
          <w:spacing w:val="-4"/>
          <w:w w:val="105"/>
        </w:rPr>
        <w:t xml:space="preserve"> </w:t>
      </w:r>
      <w:r>
        <w:rPr>
          <w:w w:val="105"/>
        </w:rPr>
        <w:t>Of</w:t>
      </w:r>
      <w:r>
        <w:rPr>
          <w:spacing w:val="-14"/>
          <w:w w:val="105"/>
        </w:rPr>
        <w:t xml:space="preserve"> </w:t>
      </w:r>
      <w:r>
        <w:rPr>
          <w:w w:val="105"/>
        </w:rPr>
        <w:t>22</w:t>
      </w:r>
      <w:r>
        <w:rPr>
          <w:spacing w:val="-14"/>
          <w:w w:val="105"/>
        </w:rPr>
        <w:t xml:space="preserve"> </w:t>
      </w:r>
      <w:r>
        <w:rPr>
          <w:w w:val="105"/>
        </w:rPr>
        <w:t>large</w:t>
      </w:r>
      <w:r>
        <w:rPr>
          <w:spacing w:val="-14"/>
          <w:w w:val="105"/>
        </w:rPr>
        <w:t xml:space="preserve"> </w:t>
      </w:r>
      <w:r>
        <w:rPr>
          <w:w w:val="105"/>
        </w:rPr>
        <w:t>projects to which the federal government has contributed since 2016, only six had</w:t>
      </w:r>
      <w:r>
        <w:rPr>
          <w:spacing w:val="-3"/>
          <w:w w:val="105"/>
        </w:rPr>
        <w:t xml:space="preserve"> </w:t>
      </w:r>
      <w:r>
        <w:rPr>
          <w:w w:val="105"/>
        </w:rPr>
        <w:t>a</w:t>
      </w:r>
      <w:r>
        <w:rPr>
          <w:spacing w:val="-3"/>
          <w:w w:val="105"/>
        </w:rPr>
        <w:t xml:space="preserve"> </w:t>
      </w:r>
      <w:r>
        <w:rPr>
          <w:w w:val="105"/>
        </w:rPr>
        <w:t>business</w:t>
      </w:r>
      <w:r>
        <w:rPr>
          <w:spacing w:val="-3"/>
          <w:w w:val="105"/>
        </w:rPr>
        <w:t xml:space="preserve"> </w:t>
      </w:r>
      <w:r>
        <w:rPr>
          <w:w w:val="105"/>
        </w:rPr>
        <w:t>case</w:t>
      </w:r>
      <w:r>
        <w:rPr>
          <w:spacing w:val="-3"/>
          <w:w w:val="105"/>
        </w:rPr>
        <w:t xml:space="preserve"> </w:t>
      </w:r>
      <w:r>
        <w:rPr>
          <w:w w:val="105"/>
        </w:rPr>
        <w:t>published</w:t>
      </w:r>
      <w:r>
        <w:rPr>
          <w:spacing w:val="-3"/>
          <w:w w:val="105"/>
        </w:rPr>
        <w:t xml:space="preserve"> </w:t>
      </w:r>
      <w:r>
        <w:rPr>
          <w:w w:val="105"/>
        </w:rPr>
        <w:t>or</w:t>
      </w:r>
      <w:r>
        <w:rPr>
          <w:spacing w:val="-3"/>
          <w:w w:val="105"/>
        </w:rPr>
        <w:t xml:space="preserve"> </w:t>
      </w:r>
      <w:r>
        <w:rPr>
          <w:w w:val="105"/>
        </w:rPr>
        <w:t>assessed</w:t>
      </w:r>
      <w:r>
        <w:rPr>
          <w:spacing w:val="-3"/>
          <w:w w:val="105"/>
        </w:rPr>
        <w:t xml:space="preserve"> </w:t>
      </w:r>
      <w:r>
        <w:rPr>
          <w:w w:val="105"/>
        </w:rPr>
        <w:t>by</w:t>
      </w:r>
      <w:r>
        <w:rPr>
          <w:spacing w:val="-3"/>
          <w:w w:val="105"/>
        </w:rPr>
        <w:t xml:space="preserve"> </w:t>
      </w:r>
      <w:r>
        <w:rPr>
          <w:w w:val="105"/>
        </w:rPr>
        <w:t>Infrastructure</w:t>
      </w:r>
      <w:r>
        <w:rPr>
          <w:spacing w:val="-3"/>
          <w:w w:val="105"/>
        </w:rPr>
        <w:t xml:space="preserve"> </w:t>
      </w:r>
      <w:r>
        <w:rPr>
          <w:w w:val="105"/>
        </w:rPr>
        <w:t>Australia at the time of commitment. A further 14 were listed as ‘initiatives’ on Infrastructure</w:t>
      </w:r>
      <w:r>
        <w:rPr>
          <w:spacing w:val="-12"/>
          <w:w w:val="105"/>
        </w:rPr>
        <w:t xml:space="preserve"> </w:t>
      </w:r>
      <w:r>
        <w:rPr>
          <w:w w:val="105"/>
        </w:rPr>
        <w:t>Australia’s</w:t>
      </w:r>
      <w:r>
        <w:rPr>
          <w:spacing w:val="-12"/>
          <w:w w:val="105"/>
        </w:rPr>
        <w:t xml:space="preserve"> </w:t>
      </w:r>
      <w:r>
        <w:rPr>
          <w:w w:val="105"/>
        </w:rPr>
        <w:t>Priority</w:t>
      </w:r>
      <w:r>
        <w:rPr>
          <w:spacing w:val="-12"/>
          <w:w w:val="105"/>
        </w:rPr>
        <w:t xml:space="preserve"> </w:t>
      </w:r>
      <w:r>
        <w:rPr>
          <w:w w:val="105"/>
        </w:rPr>
        <w:t>List,</w:t>
      </w:r>
      <w:r>
        <w:rPr>
          <w:spacing w:val="-12"/>
          <w:w w:val="105"/>
        </w:rPr>
        <w:t xml:space="preserve"> </w:t>
      </w:r>
      <w:r>
        <w:rPr>
          <w:w w:val="105"/>
        </w:rPr>
        <w:t>indicating</w:t>
      </w:r>
      <w:r>
        <w:rPr>
          <w:spacing w:val="-12"/>
          <w:w w:val="105"/>
        </w:rPr>
        <w:t xml:space="preserve"> </w:t>
      </w:r>
      <w:r>
        <w:rPr>
          <w:w w:val="105"/>
        </w:rPr>
        <w:t>they</w:t>
      </w:r>
      <w:r>
        <w:rPr>
          <w:spacing w:val="-12"/>
          <w:w w:val="105"/>
        </w:rPr>
        <w:t xml:space="preserve"> </w:t>
      </w:r>
      <w:r>
        <w:rPr>
          <w:w w:val="105"/>
        </w:rPr>
        <w:t>‘have</w:t>
      </w:r>
      <w:r>
        <w:rPr>
          <w:spacing w:val="-12"/>
          <w:w w:val="105"/>
        </w:rPr>
        <w:t xml:space="preserve"> </w:t>
      </w:r>
      <w:r>
        <w:rPr>
          <w:w w:val="105"/>
        </w:rPr>
        <w:t>the</w:t>
      </w:r>
      <w:r>
        <w:rPr>
          <w:spacing w:val="-12"/>
          <w:w w:val="105"/>
        </w:rPr>
        <w:t xml:space="preserve"> </w:t>
      </w:r>
      <w:r>
        <w:rPr>
          <w:w w:val="105"/>
        </w:rPr>
        <w:t>potential to</w:t>
      </w:r>
      <w:r>
        <w:rPr>
          <w:spacing w:val="-4"/>
          <w:w w:val="105"/>
        </w:rPr>
        <w:t xml:space="preserve"> </w:t>
      </w:r>
      <w:r>
        <w:rPr>
          <w:w w:val="105"/>
        </w:rPr>
        <w:t>address</w:t>
      </w:r>
      <w:r>
        <w:rPr>
          <w:spacing w:val="-4"/>
          <w:w w:val="105"/>
        </w:rPr>
        <w:t xml:space="preserve"> </w:t>
      </w:r>
      <w:r>
        <w:rPr>
          <w:w w:val="105"/>
        </w:rPr>
        <w:t>a</w:t>
      </w:r>
      <w:r>
        <w:rPr>
          <w:spacing w:val="-4"/>
          <w:w w:val="105"/>
        </w:rPr>
        <w:t xml:space="preserve"> </w:t>
      </w:r>
      <w:r>
        <w:rPr>
          <w:w w:val="105"/>
        </w:rPr>
        <w:t>nationally</w:t>
      </w:r>
      <w:r>
        <w:rPr>
          <w:spacing w:val="-4"/>
          <w:w w:val="105"/>
        </w:rPr>
        <w:t xml:space="preserve"> </w:t>
      </w:r>
      <w:r>
        <w:rPr>
          <w:w w:val="105"/>
        </w:rPr>
        <w:t>significant</w:t>
      </w:r>
      <w:r>
        <w:rPr>
          <w:spacing w:val="-4"/>
          <w:w w:val="105"/>
        </w:rPr>
        <w:t xml:space="preserve"> </w:t>
      </w:r>
      <w:r>
        <w:rPr>
          <w:w w:val="105"/>
        </w:rPr>
        <w:t>problem</w:t>
      </w:r>
      <w:r>
        <w:rPr>
          <w:spacing w:val="-4"/>
          <w:w w:val="105"/>
        </w:rPr>
        <w:t xml:space="preserve"> </w:t>
      </w:r>
      <w:r>
        <w:rPr>
          <w:w w:val="105"/>
        </w:rPr>
        <w:t>or</w:t>
      </w:r>
      <w:r>
        <w:rPr>
          <w:spacing w:val="-4"/>
          <w:w w:val="105"/>
        </w:rPr>
        <w:t xml:space="preserve"> </w:t>
      </w:r>
      <w:r>
        <w:rPr>
          <w:w w:val="105"/>
        </w:rPr>
        <w:t>opportunity’</w:t>
      </w:r>
      <w:r>
        <w:rPr>
          <w:spacing w:val="-4"/>
          <w:w w:val="105"/>
        </w:rPr>
        <w:t xml:space="preserve"> </w:t>
      </w:r>
      <w:r>
        <w:rPr>
          <w:w w:val="105"/>
        </w:rPr>
        <w:t>but</w:t>
      </w:r>
      <w:r>
        <w:rPr>
          <w:spacing w:val="-4"/>
          <w:w w:val="105"/>
        </w:rPr>
        <w:t xml:space="preserve"> </w:t>
      </w:r>
      <w:r>
        <w:rPr>
          <w:w w:val="105"/>
        </w:rPr>
        <w:t>that</w:t>
      </w:r>
      <w:r>
        <w:rPr>
          <w:spacing w:val="-4"/>
          <w:w w:val="105"/>
        </w:rPr>
        <w:t xml:space="preserve"> </w:t>
      </w:r>
      <w:r>
        <w:rPr>
          <w:w w:val="105"/>
        </w:rPr>
        <w:t>their</w:t>
      </w:r>
    </w:p>
    <w:p w:rsidR="0090322B" w:rsidRDefault="00D62CE2">
      <w:pPr>
        <w:pStyle w:val="BodyText"/>
        <w:spacing w:before="111" w:line="283" w:lineRule="auto"/>
        <w:ind w:left="103" w:right="378"/>
      </w:pPr>
      <w:r>
        <w:br w:type="column"/>
      </w:r>
      <w:proofErr w:type="gramStart"/>
      <w:r>
        <w:rPr>
          <w:w w:val="105"/>
        </w:rPr>
        <w:t>assessment</w:t>
      </w:r>
      <w:proofErr w:type="gramEnd"/>
      <w:r>
        <w:rPr>
          <w:w w:val="105"/>
        </w:rPr>
        <w:t xml:space="preserve"> had not yet been completed. The remaining two had not</w:t>
      </w:r>
      <w:r>
        <w:rPr>
          <w:spacing w:val="-10"/>
          <w:w w:val="105"/>
        </w:rPr>
        <w:t xml:space="preserve"> </w:t>
      </w:r>
      <w:r>
        <w:rPr>
          <w:w w:val="105"/>
        </w:rPr>
        <w:t>appeared</w:t>
      </w:r>
      <w:r>
        <w:rPr>
          <w:spacing w:val="-10"/>
          <w:w w:val="105"/>
        </w:rPr>
        <w:t xml:space="preserve"> </w:t>
      </w:r>
      <w:r>
        <w:rPr>
          <w:w w:val="105"/>
        </w:rPr>
        <w:t>on</w:t>
      </w:r>
      <w:r>
        <w:rPr>
          <w:spacing w:val="-10"/>
          <w:w w:val="105"/>
        </w:rPr>
        <w:t xml:space="preserve"> </w:t>
      </w:r>
      <w:r>
        <w:rPr>
          <w:w w:val="105"/>
        </w:rPr>
        <w:t>any</w:t>
      </w:r>
      <w:r>
        <w:rPr>
          <w:spacing w:val="-10"/>
          <w:w w:val="105"/>
        </w:rPr>
        <w:t xml:space="preserve"> </w:t>
      </w:r>
      <w:r>
        <w:rPr>
          <w:w w:val="105"/>
        </w:rPr>
        <w:t>the</w:t>
      </w:r>
      <w:r>
        <w:rPr>
          <w:spacing w:val="-10"/>
          <w:w w:val="105"/>
        </w:rPr>
        <w:t xml:space="preserve"> </w:t>
      </w:r>
      <w:r>
        <w:rPr>
          <w:w w:val="105"/>
        </w:rPr>
        <w:t>priority</w:t>
      </w:r>
      <w:r>
        <w:rPr>
          <w:spacing w:val="-10"/>
          <w:w w:val="105"/>
        </w:rPr>
        <w:t xml:space="preserve"> </w:t>
      </w:r>
      <w:r>
        <w:rPr>
          <w:w w:val="105"/>
        </w:rPr>
        <w:t>list</w:t>
      </w:r>
      <w:r>
        <w:rPr>
          <w:spacing w:val="-10"/>
          <w:w w:val="105"/>
        </w:rPr>
        <w:t xml:space="preserve"> </w:t>
      </w:r>
      <w:r>
        <w:rPr>
          <w:w w:val="105"/>
        </w:rPr>
        <w:t>at</w:t>
      </w:r>
      <w:r>
        <w:rPr>
          <w:spacing w:val="-10"/>
          <w:w w:val="105"/>
        </w:rPr>
        <w:t xml:space="preserve"> </w:t>
      </w:r>
      <w:r>
        <w:rPr>
          <w:w w:val="105"/>
        </w:rPr>
        <w:t>the</w:t>
      </w:r>
      <w:r>
        <w:rPr>
          <w:spacing w:val="-10"/>
          <w:w w:val="105"/>
        </w:rPr>
        <w:t xml:space="preserve"> </w:t>
      </w:r>
      <w:r>
        <w:rPr>
          <w:w w:val="105"/>
        </w:rPr>
        <w:t>time</w:t>
      </w:r>
      <w:r>
        <w:rPr>
          <w:spacing w:val="-10"/>
          <w:w w:val="105"/>
        </w:rPr>
        <w:t xml:space="preserve"> </w:t>
      </w:r>
      <w:r>
        <w:rPr>
          <w:w w:val="105"/>
        </w:rPr>
        <w:t>a</w:t>
      </w:r>
      <w:r>
        <w:rPr>
          <w:spacing w:val="-10"/>
          <w:w w:val="105"/>
        </w:rPr>
        <w:t xml:space="preserve"> </w:t>
      </w:r>
      <w:r>
        <w:rPr>
          <w:w w:val="105"/>
        </w:rPr>
        <w:t>state</w:t>
      </w:r>
      <w:r>
        <w:rPr>
          <w:spacing w:val="-10"/>
          <w:w w:val="105"/>
        </w:rPr>
        <w:t xml:space="preserve"> </w:t>
      </w:r>
      <w:r>
        <w:rPr>
          <w:w w:val="105"/>
        </w:rPr>
        <w:t>government committed to them.</w:t>
      </w:r>
    </w:p>
    <w:p w:rsidR="0090322B" w:rsidRDefault="00D62CE2">
      <w:pPr>
        <w:pStyle w:val="BodyText"/>
        <w:spacing w:before="125"/>
        <w:ind w:left="103"/>
        <w:rPr>
          <w:sz w:val="13"/>
        </w:rPr>
      </w:pPr>
      <w:r>
        <w:rPr>
          <w:spacing w:val="-2"/>
          <w:w w:val="105"/>
        </w:rPr>
        <w:t>As Infrastructure Australia</w:t>
      </w:r>
      <w:r>
        <w:rPr>
          <w:spacing w:val="-1"/>
          <w:w w:val="105"/>
        </w:rPr>
        <w:t xml:space="preserve"> </w:t>
      </w:r>
      <w:r>
        <w:rPr>
          <w:spacing w:val="-2"/>
          <w:w w:val="105"/>
        </w:rPr>
        <w:t xml:space="preserve">put </w:t>
      </w:r>
      <w:r>
        <w:rPr>
          <w:spacing w:val="-4"/>
          <w:w w:val="105"/>
        </w:rPr>
        <w:t>it</w:t>
      </w:r>
      <w:proofErr w:type="gramStart"/>
      <w:r>
        <w:rPr>
          <w:spacing w:val="-4"/>
          <w:w w:val="105"/>
        </w:rPr>
        <w:t>:</w:t>
      </w:r>
      <w:proofErr w:type="gramEnd"/>
      <w:r w:rsidR="00C5258F">
        <w:rPr>
          <w:spacing w:val="-4"/>
          <w:w w:val="105"/>
          <w:position w:val="7"/>
          <w:sz w:val="13"/>
        </w:rPr>
        <w:fldChar w:fldCharType="begin"/>
      </w:r>
      <w:r w:rsidR="00C5258F">
        <w:rPr>
          <w:spacing w:val="-4"/>
          <w:w w:val="105"/>
          <w:position w:val="7"/>
          <w:sz w:val="13"/>
        </w:rPr>
        <w:instrText xml:space="preserve"> HYPERLINK \l "_bookmark45" </w:instrText>
      </w:r>
      <w:r w:rsidR="00C5258F">
        <w:rPr>
          <w:spacing w:val="-4"/>
          <w:w w:val="105"/>
          <w:position w:val="7"/>
          <w:sz w:val="13"/>
        </w:rPr>
        <w:fldChar w:fldCharType="separate"/>
      </w:r>
      <w:r>
        <w:rPr>
          <w:spacing w:val="-4"/>
          <w:w w:val="105"/>
          <w:position w:val="7"/>
          <w:sz w:val="13"/>
        </w:rPr>
        <w:t>35</w:t>
      </w:r>
      <w:r w:rsidR="00C5258F">
        <w:rPr>
          <w:spacing w:val="-4"/>
          <w:w w:val="105"/>
          <w:position w:val="7"/>
          <w:sz w:val="13"/>
        </w:rPr>
        <w:fldChar w:fldCharType="end"/>
      </w:r>
    </w:p>
    <w:p w:rsidR="0090322B" w:rsidRDefault="00D62CE2">
      <w:pPr>
        <w:spacing w:before="181" w:line="261" w:lineRule="auto"/>
        <w:ind w:left="540" w:right="538"/>
        <w:jc w:val="both"/>
        <w:rPr>
          <w:sz w:val="19"/>
        </w:rPr>
      </w:pPr>
      <w:r>
        <w:rPr>
          <w:spacing w:val="-2"/>
          <w:sz w:val="19"/>
        </w:rPr>
        <w:t>Too</w:t>
      </w:r>
      <w:r>
        <w:rPr>
          <w:spacing w:val="-7"/>
          <w:sz w:val="19"/>
        </w:rPr>
        <w:t xml:space="preserve"> </w:t>
      </w:r>
      <w:r>
        <w:rPr>
          <w:spacing w:val="-2"/>
          <w:sz w:val="19"/>
        </w:rPr>
        <w:t>often</w:t>
      </w:r>
      <w:r>
        <w:rPr>
          <w:spacing w:val="-7"/>
          <w:sz w:val="19"/>
        </w:rPr>
        <w:t xml:space="preserve"> </w:t>
      </w:r>
      <w:r>
        <w:rPr>
          <w:spacing w:val="-2"/>
          <w:sz w:val="19"/>
        </w:rPr>
        <w:t>we</w:t>
      </w:r>
      <w:r>
        <w:rPr>
          <w:spacing w:val="-7"/>
          <w:sz w:val="19"/>
        </w:rPr>
        <w:t xml:space="preserve"> </w:t>
      </w:r>
      <w:r>
        <w:rPr>
          <w:spacing w:val="-2"/>
          <w:sz w:val="19"/>
        </w:rPr>
        <w:t>see</w:t>
      </w:r>
      <w:r>
        <w:rPr>
          <w:spacing w:val="-7"/>
          <w:sz w:val="19"/>
        </w:rPr>
        <w:t xml:space="preserve"> </w:t>
      </w:r>
      <w:r>
        <w:rPr>
          <w:spacing w:val="-2"/>
          <w:sz w:val="19"/>
        </w:rPr>
        <w:t>projects</w:t>
      </w:r>
      <w:r>
        <w:rPr>
          <w:spacing w:val="-7"/>
          <w:sz w:val="19"/>
        </w:rPr>
        <w:t xml:space="preserve"> </w:t>
      </w:r>
      <w:r>
        <w:rPr>
          <w:spacing w:val="-2"/>
          <w:sz w:val="19"/>
        </w:rPr>
        <w:t>being</w:t>
      </w:r>
      <w:r>
        <w:rPr>
          <w:spacing w:val="-7"/>
          <w:sz w:val="19"/>
        </w:rPr>
        <w:t xml:space="preserve"> </w:t>
      </w:r>
      <w:r>
        <w:rPr>
          <w:spacing w:val="-2"/>
          <w:sz w:val="19"/>
        </w:rPr>
        <w:t>committed</w:t>
      </w:r>
      <w:r>
        <w:rPr>
          <w:spacing w:val="-7"/>
          <w:sz w:val="19"/>
        </w:rPr>
        <w:t xml:space="preserve"> </w:t>
      </w:r>
      <w:r>
        <w:rPr>
          <w:spacing w:val="-2"/>
          <w:sz w:val="19"/>
        </w:rPr>
        <w:t>to</w:t>
      </w:r>
      <w:r>
        <w:rPr>
          <w:spacing w:val="-7"/>
          <w:sz w:val="19"/>
        </w:rPr>
        <w:t xml:space="preserve"> </w:t>
      </w:r>
      <w:r>
        <w:rPr>
          <w:spacing w:val="-2"/>
          <w:sz w:val="19"/>
        </w:rPr>
        <w:t>before</w:t>
      </w:r>
      <w:r>
        <w:rPr>
          <w:spacing w:val="-7"/>
          <w:sz w:val="19"/>
        </w:rPr>
        <w:t xml:space="preserve"> </w:t>
      </w:r>
      <w:r>
        <w:rPr>
          <w:spacing w:val="-2"/>
          <w:sz w:val="19"/>
        </w:rPr>
        <w:t>a</w:t>
      </w:r>
      <w:r>
        <w:rPr>
          <w:spacing w:val="-7"/>
          <w:sz w:val="19"/>
        </w:rPr>
        <w:t xml:space="preserve"> </w:t>
      </w:r>
      <w:r>
        <w:rPr>
          <w:spacing w:val="-2"/>
          <w:sz w:val="19"/>
        </w:rPr>
        <w:t>business</w:t>
      </w:r>
      <w:r>
        <w:rPr>
          <w:spacing w:val="-7"/>
          <w:sz w:val="19"/>
        </w:rPr>
        <w:t xml:space="preserve"> </w:t>
      </w:r>
      <w:r>
        <w:rPr>
          <w:spacing w:val="-2"/>
          <w:sz w:val="19"/>
        </w:rPr>
        <w:t xml:space="preserve">case </w:t>
      </w:r>
      <w:r>
        <w:rPr>
          <w:sz w:val="19"/>
        </w:rPr>
        <w:t xml:space="preserve">has been prepared, a full set of options has been considered, and </w:t>
      </w:r>
      <w:r>
        <w:rPr>
          <w:w w:val="95"/>
          <w:sz w:val="19"/>
        </w:rPr>
        <w:t xml:space="preserve">rigorous analysis of a potential project’s benefits and costs have been </w:t>
      </w:r>
      <w:r>
        <w:rPr>
          <w:spacing w:val="-2"/>
          <w:sz w:val="19"/>
        </w:rPr>
        <w:t>undertaken.</w:t>
      </w:r>
    </w:p>
    <w:p w:rsidR="0090322B" w:rsidRDefault="001B4BC1">
      <w:pPr>
        <w:pStyle w:val="BodyText"/>
        <w:spacing w:before="7"/>
        <w:rPr>
          <w:sz w:val="15"/>
        </w:rPr>
      </w:pPr>
      <w:r>
        <w:pict>
          <v:shape id="docshape128" o:spid="_x0000_s1038" type="#_x0000_t202" style="position:absolute;margin-left:448.55pt;margin-top:10.4pt;width:328pt;height:108.45pt;z-index:-15713792;mso-wrap-distance-left:0;mso-wrap-distance-right:0;mso-position-horizontal-relative:page" filled="f" strokeweight=".14058mm">
            <v:textbox inset="0,0,0,0">
              <w:txbxContent>
                <w:p w:rsidR="001B4BC1" w:rsidRDefault="001B4BC1">
                  <w:pPr>
                    <w:spacing w:before="110"/>
                    <w:ind w:left="199"/>
                    <w:rPr>
                      <w:b/>
                      <w:sz w:val="20"/>
                    </w:rPr>
                  </w:pPr>
                  <w:r>
                    <w:rPr>
                      <w:b/>
                      <w:color w:val="A02126"/>
                      <w:sz w:val="20"/>
                    </w:rPr>
                    <w:t>Recommendation</w:t>
                  </w:r>
                  <w:r>
                    <w:rPr>
                      <w:b/>
                      <w:color w:val="A02126"/>
                      <w:spacing w:val="49"/>
                      <w:w w:val="105"/>
                      <w:sz w:val="20"/>
                    </w:rPr>
                    <w:t xml:space="preserve"> </w:t>
                  </w:r>
                  <w:r>
                    <w:rPr>
                      <w:b/>
                      <w:color w:val="A02126"/>
                      <w:spacing w:val="-10"/>
                      <w:w w:val="105"/>
                      <w:sz w:val="20"/>
                    </w:rPr>
                    <w:t>5</w:t>
                  </w:r>
                </w:p>
                <w:p w:rsidR="001B4BC1" w:rsidRDefault="001B4BC1">
                  <w:pPr>
                    <w:pStyle w:val="BodyText"/>
                    <w:spacing w:before="167" w:line="283" w:lineRule="auto"/>
                    <w:ind w:left="199" w:right="274"/>
                  </w:pPr>
                  <w:r w:rsidRPr="005E58D2">
                    <w:rPr>
                      <w:w w:val="105"/>
                      <w:highlight w:val="yellow"/>
                    </w:rPr>
                    <w:t>The Federal Government should amend the National Land Transport Act to prohibit the provision of funding to state governments</w:t>
                  </w:r>
                  <w:r w:rsidRPr="005E58D2">
                    <w:rPr>
                      <w:spacing w:val="-15"/>
                      <w:w w:val="105"/>
                      <w:highlight w:val="yellow"/>
                    </w:rPr>
                    <w:t xml:space="preserve"> </w:t>
                  </w:r>
                  <w:r w:rsidRPr="005E58D2">
                    <w:rPr>
                      <w:w w:val="105"/>
                      <w:highlight w:val="yellow"/>
                    </w:rPr>
                    <w:t>for</w:t>
                  </w:r>
                  <w:r w:rsidRPr="005E58D2">
                    <w:rPr>
                      <w:spacing w:val="-14"/>
                      <w:w w:val="105"/>
                      <w:highlight w:val="yellow"/>
                    </w:rPr>
                    <w:t xml:space="preserve"> </w:t>
                  </w:r>
                  <w:r w:rsidRPr="005E58D2">
                    <w:rPr>
                      <w:w w:val="105"/>
                      <w:highlight w:val="yellow"/>
                    </w:rPr>
                    <w:t>infrastructure</w:t>
                  </w:r>
                  <w:r w:rsidRPr="005E58D2">
                    <w:rPr>
                      <w:spacing w:val="-15"/>
                      <w:w w:val="105"/>
                      <w:highlight w:val="yellow"/>
                    </w:rPr>
                    <w:t xml:space="preserve"> </w:t>
                  </w:r>
                  <w:r w:rsidRPr="005E58D2">
                    <w:rPr>
                      <w:w w:val="105"/>
                      <w:highlight w:val="yellow"/>
                    </w:rPr>
                    <w:t>projects</w:t>
                  </w:r>
                  <w:r w:rsidRPr="005E58D2">
                    <w:rPr>
                      <w:spacing w:val="-15"/>
                      <w:w w:val="105"/>
                      <w:highlight w:val="yellow"/>
                    </w:rPr>
                    <w:t xml:space="preserve"> </w:t>
                  </w:r>
                  <w:r w:rsidRPr="005E58D2">
                    <w:rPr>
                      <w:w w:val="105"/>
                      <w:highlight w:val="yellow"/>
                    </w:rPr>
                    <w:t>unless</w:t>
                  </w:r>
                  <w:r w:rsidRPr="005E58D2">
                    <w:rPr>
                      <w:spacing w:val="-14"/>
                      <w:w w:val="105"/>
                      <w:highlight w:val="yellow"/>
                    </w:rPr>
                    <w:t xml:space="preserve"> </w:t>
                  </w:r>
                  <w:r w:rsidRPr="005E58D2">
                    <w:rPr>
                      <w:w w:val="105"/>
                      <w:highlight w:val="yellow"/>
                    </w:rPr>
                    <w:t>a</w:t>
                  </w:r>
                  <w:r w:rsidRPr="005E58D2">
                    <w:rPr>
                      <w:spacing w:val="-15"/>
                      <w:w w:val="105"/>
                      <w:highlight w:val="yellow"/>
                    </w:rPr>
                    <w:t xml:space="preserve"> </w:t>
                  </w:r>
                  <w:r w:rsidRPr="005E58D2">
                    <w:rPr>
                      <w:w w:val="105"/>
                      <w:highlight w:val="yellow"/>
                    </w:rPr>
                    <w:t>full</w:t>
                  </w:r>
                  <w:r w:rsidRPr="005E58D2">
                    <w:rPr>
                      <w:spacing w:val="-14"/>
                      <w:w w:val="105"/>
                      <w:highlight w:val="yellow"/>
                    </w:rPr>
                    <w:t xml:space="preserve"> </w:t>
                  </w:r>
                  <w:r w:rsidRPr="005E58D2">
                    <w:rPr>
                      <w:w w:val="105"/>
                      <w:highlight w:val="yellow"/>
                    </w:rPr>
                    <w:t>business</w:t>
                  </w:r>
                  <w:r w:rsidRPr="005E58D2">
                    <w:rPr>
                      <w:spacing w:val="-15"/>
                      <w:w w:val="105"/>
                      <w:highlight w:val="yellow"/>
                    </w:rPr>
                    <w:t xml:space="preserve"> </w:t>
                  </w:r>
                  <w:r w:rsidRPr="005E58D2">
                    <w:rPr>
                      <w:w w:val="105"/>
                      <w:highlight w:val="yellow"/>
                    </w:rPr>
                    <w:t>case has</w:t>
                  </w:r>
                  <w:r w:rsidRPr="005E58D2">
                    <w:rPr>
                      <w:spacing w:val="-15"/>
                      <w:w w:val="105"/>
                      <w:highlight w:val="yellow"/>
                    </w:rPr>
                    <w:t xml:space="preserve"> </w:t>
                  </w:r>
                  <w:r w:rsidRPr="005E58D2">
                    <w:rPr>
                      <w:w w:val="105"/>
                      <w:highlight w:val="yellow"/>
                    </w:rPr>
                    <w:t>been</w:t>
                  </w:r>
                  <w:r w:rsidRPr="005E58D2">
                    <w:rPr>
                      <w:spacing w:val="-15"/>
                      <w:w w:val="105"/>
                      <w:highlight w:val="yellow"/>
                    </w:rPr>
                    <w:t xml:space="preserve"> </w:t>
                  </w:r>
                  <w:r w:rsidRPr="005E58D2">
                    <w:rPr>
                      <w:w w:val="105"/>
                      <w:highlight w:val="yellow"/>
                    </w:rPr>
                    <w:t>prepared,</w:t>
                  </w:r>
                  <w:r w:rsidRPr="005E58D2">
                    <w:rPr>
                      <w:spacing w:val="-14"/>
                      <w:w w:val="105"/>
                      <w:highlight w:val="yellow"/>
                    </w:rPr>
                    <w:t xml:space="preserve"> </w:t>
                  </w:r>
                  <w:r w:rsidRPr="005E58D2">
                    <w:rPr>
                      <w:w w:val="105"/>
                      <w:highlight w:val="yellow"/>
                    </w:rPr>
                    <w:t>and</w:t>
                  </w:r>
                  <w:r w:rsidRPr="005E58D2">
                    <w:rPr>
                      <w:spacing w:val="-15"/>
                      <w:w w:val="105"/>
                      <w:highlight w:val="yellow"/>
                    </w:rPr>
                    <w:t xml:space="preserve"> </w:t>
                  </w:r>
                  <w:r w:rsidRPr="005E58D2">
                    <w:rPr>
                      <w:w w:val="105"/>
                      <w:highlight w:val="yellow"/>
                    </w:rPr>
                    <w:t>then</w:t>
                  </w:r>
                  <w:r w:rsidRPr="005E58D2">
                    <w:rPr>
                      <w:spacing w:val="-14"/>
                      <w:w w:val="105"/>
                      <w:highlight w:val="yellow"/>
                    </w:rPr>
                    <w:t xml:space="preserve"> </w:t>
                  </w:r>
                  <w:r w:rsidRPr="005E58D2">
                    <w:rPr>
                      <w:w w:val="105"/>
                      <w:highlight w:val="yellow"/>
                    </w:rPr>
                    <w:t>evaluated</w:t>
                  </w:r>
                  <w:r w:rsidRPr="005E58D2">
                    <w:rPr>
                      <w:spacing w:val="-15"/>
                      <w:w w:val="105"/>
                      <w:highlight w:val="yellow"/>
                    </w:rPr>
                    <w:t xml:space="preserve"> </w:t>
                  </w:r>
                  <w:r w:rsidRPr="005E58D2">
                    <w:rPr>
                      <w:w w:val="105"/>
                      <w:highlight w:val="yellow"/>
                    </w:rPr>
                    <w:t>by</w:t>
                  </w:r>
                  <w:r w:rsidRPr="005E58D2">
                    <w:rPr>
                      <w:spacing w:val="-15"/>
                      <w:w w:val="105"/>
                      <w:highlight w:val="yellow"/>
                    </w:rPr>
                    <w:t xml:space="preserve"> </w:t>
                  </w:r>
                  <w:r w:rsidRPr="005E58D2">
                    <w:rPr>
                      <w:w w:val="105"/>
                      <w:highlight w:val="yellow"/>
                    </w:rPr>
                    <w:t>Infrastructure</w:t>
                  </w:r>
                  <w:r w:rsidRPr="005E58D2">
                    <w:rPr>
                      <w:spacing w:val="-14"/>
                      <w:w w:val="105"/>
                      <w:highlight w:val="yellow"/>
                    </w:rPr>
                    <w:t xml:space="preserve"> </w:t>
                  </w:r>
                  <w:r w:rsidRPr="005E58D2">
                    <w:rPr>
                      <w:w w:val="105"/>
                      <w:highlight w:val="yellow"/>
                    </w:rPr>
                    <w:t xml:space="preserve">Australia, and the business case and evaluation have been tabled in </w:t>
                  </w:r>
                  <w:r w:rsidRPr="005E58D2">
                    <w:rPr>
                      <w:spacing w:val="-2"/>
                      <w:w w:val="105"/>
                      <w:highlight w:val="yellow"/>
                    </w:rPr>
                    <w:t>Parliament.</w:t>
                  </w:r>
                </w:p>
              </w:txbxContent>
            </v:textbox>
            <w10:wrap type="topAndBottom" anchorx="page"/>
          </v:shape>
        </w:pict>
      </w:r>
    </w:p>
    <w:p w:rsidR="0090322B" w:rsidRDefault="0090322B">
      <w:pPr>
        <w:pStyle w:val="BodyText"/>
      </w:pPr>
    </w:p>
    <w:p w:rsidR="0090322B" w:rsidRDefault="0090322B">
      <w:pPr>
        <w:pStyle w:val="BodyText"/>
      </w:pPr>
    </w:p>
    <w:p w:rsidR="0090322B" w:rsidRDefault="001B4BC1">
      <w:pPr>
        <w:pStyle w:val="BodyText"/>
        <w:spacing w:before="1"/>
        <w:rPr>
          <w:sz w:val="17"/>
        </w:rPr>
      </w:pPr>
      <w:r>
        <w:pict>
          <v:shape id="docshape129" o:spid="_x0000_s1037" type="#_x0000_t202" style="position:absolute;margin-left:448.55pt;margin-top:11.25pt;width:328pt;height:83.95pt;z-index:-15713280;mso-wrap-distance-left:0;mso-wrap-distance-right:0;mso-position-horizontal-relative:page" filled="f" strokeweight=".14058mm">
            <v:textbox inset="0,0,0,0">
              <w:txbxContent>
                <w:p w:rsidR="001B4BC1" w:rsidRDefault="001B4BC1">
                  <w:pPr>
                    <w:spacing w:before="110"/>
                    <w:ind w:left="199"/>
                    <w:rPr>
                      <w:b/>
                      <w:sz w:val="20"/>
                    </w:rPr>
                  </w:pPr>
                  <w:r>
                    <w:rPr>
                      <w:b/>
                      <w:color w:val="A02126"/>
                      <w:sz w:val="20"/>
                    </w:rPr>
                    <w:t>Recommendation</w:t>
                  </w:r>
                  <w:r>
                    <w:rPr>
                      <w:b/>
                      <w:color w:val="A02126"/>
                      <w:spacing w:val="49"/>
                      <w:w w:val="105"/>
                      <w:sz w:val="20"/>
                    </w:rPr>
                    <w:t xml:space="preserve"> </w:t>
                  </w:r>
                  <w:r>
                    <w:rPr>
                      <w:b/>
                      <w:color w:val="A02126"/>
                      <w:spacing w:val="-10"/>
                      <w:w w:val="105"/>
                      <w:sz w:val="20"/>
                    </w:rPr>
                    <w:t>6</w:t>
                  </w:r>
                </w:p>
                <w:p w:rsidR="001B4BC1" w:rsidRDefault="001B4BC1">
                  <w:pPr>
                    <w:pStyle w:val="BodyText"/>
                    <w:spacing w:before="175" w:line="283" w:lineRule="auto"/>
                    <w:ind w:left="199" w:right="312"/>
                  </w:pPr>
                  <w:r w:rsidRPr="005E58D2">
                    <w:rPr>
                      <w:w w:val="105"/>
                      <w:highlight w:val="yellow"/>
                    </w:rPr>
                    <w:t>For all projects valued at $250 million or more, the Federal Government should change the Infrastructure Australia Act to require</w:t>
                  </w:r>
                  <w:r w:rsidRPr="005E58D2">
                    <w:rPr>
                      <w:spacing w:val="-12"/>
                      <w:w w:val="105"/>
                      <w:highlight w:val="yellow"/>
                    </w:rPr>
                    <w:t xml:space="preserve"> </w:t>
                  </w:r>
                  <w:r w:rsidRPr="005E58D2">
                    <w:rPr>
                      <w:w w:val="105"/>
                      <w:highlight w:val="yellow"/>
                    </w:rPr>
                    <w:t>it</w:t>
                  </w:r>
                  <w:r w:rsidRPr="005E58D2">
                    <w:rPr>
                      <w:spacing w:val="-12"/>
                      <w:w w:val="105"/>
                      <w:highlight w:val="yellow"/>
                    </w:rPr>
                    <w:t xml:space="preserve"> </w:t>
                  </w:r>
                  <w:r w:rsidRPr="005E58D2">
                    <w:rPr>
                      <w:w w:val="105"/>
                      <w:highlight w:val="yellow"/>
                    </w:rPr>
                    <w:t>to</w:t>
                  </w:r>
                  <w:r w:rsidRPr="005E58D2">
                    <w:rPr>
                      <w:spacing w:val="-12"/>
                      <w:w w:val="105"/>
                      <w:highlight w:val="yellow"/>
                    </w:rPr>
                    <w:t xml:space="preserve"> </w:t>
                  </w:r>
                  <w:r w:rsidRPr="005E58D2">
                    <w:rPr>
                      <w:w w:val="105"/>
                      <w:highlight w:val="yellow"/>
                    </w:rPr>
                    <w:t>publish</w:t>
                  </w:r>
                  <w:r w:rsidRPr="005E58D2">
                    <w:rPr>
                      <w:spacing w:val="-12"/>
                      <w:w w:val="105"/>
                      <w:highlight w:val="yellow"/>
                    </w:rPr>
                    <w:t xml:space="preserve"> </w:t>
                  </w:r>
                  <w:r w:rsidRPr="005E58D2">
                    <w:rPr>
                      <w:w w:val="105"/>
                      <w:highlight w:val="yellow"/>
                    </w:rPr>
                    <w:t>a</w:t>
                  </w:r>
                  <w:r w:rsidRPr="005E58D2">
                    <w:rPr>
                      <w:spacing w:val="-12"/>
                      <w:w w:val="105"/>
                      <w:highlight w:val="yellow"/>
                    </w:rPr>
                    <w:t xml:space="preserve"> </w:t>
                  </w:r>
                  <w:r w:rsidRPr="005E58D2">
                    <w:rPr>
                      <w:w w:val="105"/>
                      <w:highlight w:val="yellow"/>
                    </w:rPr>
                    <w:t>reliability</w:t>
                  </w:r>
                  <w:r w:rsidRPr="005E58D2">
                    <w:rPr>
                      <w:spacing w:val="-12"/>
                      <w:w w:val="105"/>
                      <w:highlight w:val="yellow"/>
                    </w:rPr>
                    <w:t xml:space="preserve"> </w:t>
                  </w:r>
                  <w:r w:rsidRPr="005E58D2">
                    <w:rPr>
                      <w:w w:val="105"/>
                      <w:highlight w:val="yellow"/>
                    </w:rPr>
                    <w:t>rating</w:t>
                  </w:r>
                  <w:r w:rsidRPr="005E58D2">
                    <w:rPr>
                      <w:spacing w:val="-12"/>
                      <w:w w:val="105"/>
                      <w:highlight w:val="yellow"/>
                    </w:rPr>
                    <w:t xml:space="preserve"> </w:t>
                  </w:r>
                  <w:r w:rsidRPr="005E58D2">
                    <w:rPr>
                      <w:w w:val="105"/>
                      <w:highlight w:val="yellow"/>
                    </w:rPr>
                    <w:t>of</w:t>
                  </w:r>
                  <w:r w:rsidRPr="005E58D2">
                    <w:rPr>
                      <w:spacing w:val="-12"/>
                      <w:w w:val="105"/>
                      <w:highlight w:val="yellow"/>
                    </w:rPr>
                    <w:t xml:space="preserve"> </w:t>
                  </w:r>
                  <w:r w:rsidRPr="005E58D2">
                    <w:rPr>
                      <w:w w:val="105"/>
                      <w:highlight w:val="yellow"/>
                    </w:rPr>
                    <w:t>the</w:t>
                  </w:r>
                  <w:r w:rsidRPr="005E58D2">
                    <w:rPr>
                      <w:spacing w:val="-12"/>
                      <w:w w:val="105"/>
                      <w:highlight w:val="yellow"/>
                    </w:rPr>
                    <w:t xml:space="preserve"> </w:t>
                  </w:r>
                  <w:r w:rsidRPr="005E58D2">
                    <w:rPr>
                      <w:w w:val="105"/>
                      <w:highlight w:val="yellow"/>
                    </w:rPr>
                    <w:t>business</w:t>
                  </w:r>
                  <w:r w:rsidRPr="005E58D2">
                    <w:rPr>
                      <w:spacing w:val="-12"/>
                      <w:w w:val="105"/>
                      <w:highlight w:val="yellow"/>
                    </w:rPr>
                    <w:t xml:space="preserve"> </w:t>
                  </w:r>
                  <w:r w:rsidRPr="005E58D2">
                    <w:rPr>
                      <w:w w:val="105"/>
                      <w:highlight w:val="yellow"/>
                    </w:rPr>
                    <w:t>cases</w:t>
                  </w:r>
                  <w:r w:rsidRPr="005E58D2">
                    <w:rPr>
                      <w:spacing w:val="-12"/>
                      <w:w w:val="105"/>
                      <w:highlight w:val="yellow"/>
                    </w:rPr>
                    <w:t xml:space="preserve"> </w:t>
                  </w:r>
                  <w:r w:rsidRPr="005E58D2">
                    <w:rPr>
                      <w:w w:val="105"/>
                      <w:highlight w:val="yellow"/>
                    </w:rPr>
                    <w:t>within a month of their tabling</w:t>
                  </w:r>
                  <w:r>
                    <w:rPr>
                      <w:w w:val="105"/>
                    </w:rPr>
                    <w:t>.</w:t>
                  </w:r>
                </w:p>
              </w:txbxContent>
            </v:textbox>
            <w10:wrap type="topAndBottom" anchorx="page"/>
          </v:shape>
        </w:pict>
      </w:r>
    </w:p>
    <w:p w:rsidR="0090322B" w:rsidRDefault="0090322B">
      <w:pPr>
        <w:rPr>
          <w:sz w:val="17"/>
        </w:rPr>
        <w:sectPr w:rsidR="0090322B">
          <w:type w:val="continuous"/>
          <w:pgSz w:w="16840" w:h="11910" w:orient="landscape"/>
          <w:pgMar w:top="1180" w:right="1200" w:bottom="280" w:left="1200" w:header="0" w:footer="971" w:gutter="0"/>
          <w:cols w:num="2" w:space="720" w:equalWidth="0">
            <w:col w:w="6675" w:space="988"/>
            <w:col w:w="6777"/>
          </w:cols>
        </w:sectPr>
      </w:pPr>
    </w:p>
    <w:p w:rsidR="0090322B" w:rsidRDefault="0090322B">
      <w:pPr>
        <w:pStyle w:val="BodyText"/>
        <w:spacing w:before="8"/>
        <w:rPr>
          <w:sz w:val="23"/>
        </w:rPr>
      </w:pPr>
    </w:p>
    <w:p w:rsidR="0090322B" w:rsidRDefault="001B4BC1">
      <w:pPr>
        <w:tabs>
          <w:tab w:val="left" w:pos="7766"/>
        </w:tabs>
        <w:spacing w:line="20" w:lineRule="exact"/>
        <w:ind w:left="103"/>
        <w:rPr>
          <w:sz w:val="2"/>
        </w:rPr>
      </w:pPr>
      <w:r>
        <w:rPr>
          <w:sz w:val="2"/>
        </w:rPr>
      </w:r>
      <w:r>
        <w:rPr>
          <w:sz w:val="2"/>
        </w:rPr>
        <w:pict>
          <v:group id="docshapegroup130" o:spid="_x0000_s1035" style="width:131.35pt;height:.4pt;mso-position-horizontal-relative:char;mso-position-vertical-relative:line" coordsize="2627,8">
            <v:line id="_x0000_s1036" style="position:absolute" from="0,4" to="2627,4" strokeweight=".14042mm"/>
            <w10:anchorlock/>
          </v:group>
        </w:pict>
      </w:r>
      <w:r w:rsidR="00D62CE2">
        <w:rPr>
          <w:sz w:val="2"/>
        </w:rPr>
        <w:tab/>
      </w:r>
      <w:r>
        <w:rPr>
          <w:sz w:val="2"/>
        </w:rPr>
      </w:r>
      <w:r>
        <w:rPr>
          <w:sz w:val="2"/>
        </w:rPr>
        <w:pict>
          <v:group id="docshapegroup131" o:spid="_x0000_s1033" style="width:131.35pt;height:.4pt;mso-position-horizontal-relative:char;mso-position-vertical-relative:line" coordsize="2627,8">
            <v:line id="_x0000_s1034" style="position:absolute" from="0,4" to="2627,4" strokeweight=".14042mm"/>
            <w10:anchorlock/>
          </v:group>
        </w:pict>
      </w:r>
    </w:p>
    <w:p w:rsidR="0090322B" w:rsidRDefault="00D62CE2">
      <w:pPr>
        <w:pStyle w:val="ListParagraph"/>
        <w:numPr>
          <w:ilvl w:val="0"/>
          <w:numId w:val="5"/>
        </w:numPr>
        <w:tabs>
          <w:tab w:val="left" w:pos="445"/>
          <w:tab w:val="left" w:pos="7766"/>
        </w:tabs>
        <w:spacing w:before="29"/>
        <w:ind w:hanging="342"/>
        <w:rPr>
          <w:sz w:val="17"/>
        </w:rPr>
      </w:pPr>
      <w:bookmarkStart w:id="50" w:name="_bookmark44"/>
      <w:bookmarkEnd w:id="50"/>
      <w:r>
        <w:rPr>
          <w:sz w:val="17"/>
        </w:rPr>
        <w:t>Terrill</w:t>
      </w:r>
      <w:r>
        <w:rPr>
          <w:spacing w:val="-5"/>
          <w:sz w:val="17"/>
        </w:rPr>
        <w:t xml:space="preserve"> </w:t>
      </w:r>
      <w:r>
        <w:rPr>
          <w:sz w:val="17"/>
        </w:rPr>
        <w:t>et</w:t>
      </w:r>
      <w:r>
        <w:rPr>
          <w:spacing w:val="-5"/>
          <w:sz w:val="17"/>
        </w:rPr>
        <w:t xml:space="preserve"> </w:t>
      </w:r>
      <w:r>
        <w:rPr>
          <w:sz w:val="17"/>
        </w:rPr>
        <w:t>al</w:t>
      </w:r>
      <w:r>
        <w:rPr>
          <w:spacing w:val="-5"/>
          <w:sz w:val="17"/>
        </w:rPr>
        <w:t xml:space="preserve"> </w:t>
      </w:r>
      <w:hyperlink w:anchor="_bookmark84" w:history="1">
        <w:r>
          <w:rPr>
            <w:sz w:val="17"/>
          </w:rPr>
          <w:t>(2020,</w:t>
        </w:r>
      </w:hyperlink>
      <w:r>
        <w:rPr>
          <w:spacing w:val="-5"/>
          <w:sz w:val="17"/>
        </w:rPr>
        <w:t xml:space="preserve"> </w:t>
      </w:r>
      <w:r>
        <w:rPr>
          <w:sz w:val="17"/>
        </w:rPr>
        <w:t>p.</w:t>
      </w:r>
      <w:r>
        <w:rPr>
          <w:spacing w:val="-5"/>
          <w:sz w:val="17"/>
        </w:rPr>
        <w:t xml:space="preserve"> </w:t>
      </w:r>
      <w:r>
        <w:rPr>
          <w:spacing w:val="-4"/>
          <w:sz w:val="17"/>
        </w:rPr>
        <w:t>14).</w:t>
      </w:r>
      <w:r>
        <w:rPr>
          <w:sz w:val="17"/>
        </w:rPr>
        <w:tab/>
        <w:t>35.</w:t>
      </w:r>
      <w:r>
        <w:rPr>
          <w:spacing w:val="51"/>
          <w:sz w:val="17"/>
        </w:rPr>
        <w:t xml:space="preserve"> </w:t>
      </w:r>
      <w:bookmarkStart w:id="51" w:name="_bookmark45"/>
      <w:bookmarkEnd w:id="51"/>
      <w:r>
        <w:rPr>
          <w:sz w:val="17"/>
        </w:rPr>
        <w:t>Infrastructure</w:t>
      </w:r>
      <w:r>
        <w:rPr>
          <w:spacing w:val="-3"/>
          <w:sz w:val="17"/>
        </w:rPr>
        <w:t xml:space="preserve"> </w:t>
      </w:r>
      <w:r>
        <w:rPr>
          <w:sz w:val="17"/>
        </w:rPr>
        <w:t>Australia</w:t>
      </w:r>
      <w:r>
        <w:rPr>
          <w:spacing w:val="-2"/>
          <w:sz w:val="17"/>
        </w:rPr>
        <w:t xml:space="preserve"> </w:t>
      </w:r>
      <w:hyperlink w:anchor="_bookmark74" w:history="1">
        <w:r>
          <w:rPr>
            <w:sz w:val="17"/>
          </w:rPr>
          <w:t>(2018,</w:t>
        </w:r>
      </w:hyperlink>
      <w:r>
        <w:rPr>
          <w:spacing w:val="-2"/>
          <w:sz w:val="17"/>
        </w:rPr>
        <w:t xml:space="preserve"> </w:t>
      </w:r>
      <w:r>
        <w:rPr>
          <w:sz w:val="17"/>
        </w:rPr>
        <w:t>p.</w:t>
      </w:r>
      <w:r>
        <w:rPr>
          <w:spacing w:val="-2"/>
          <w:sz w:val="17"/>
        </w:rPr>
        <w:t xml:space="preserve"> </w:t>
      </w:r>
      <w:r>
        <w:rPr>
          <w:spacing w:val="-5"/>
          <w:sz w:val="17"/>
        </w:rPr>
        <w:t>1).</w:t>
      </w:r>
    </w:p>
    <w:p w:rsidR="0090322B" w:rsidRDefault="0090322B">
      <w:pPr>
        <w:rPr>
          <w:sz w:val="17"/>
        </w:rPr>
        <w:sectPr w:rsidR="0090322B">
          <w:type w:val="continuous"/>
          <w:pgSz w:w="16840" w:h="11910" w:orient="landscape"/>
          <w:pgMar w:top="1180" w:right="1200" w:bottom="280" w:left="1200" w:header="0" w:footer="971" w:gutter="0"/>
          <w:cols w:space="720"/>
        </w:sectPr>
      </w:pPr>
    </w:p>
    <w:p w:rsidR="0090322B" w:rsidRDefault="0090322B">
      <w:pPr>
        <w:pStyle w:val="BodyText"/>
        <w:spacing w:before="7"/>
        <w:rPr>
          <w:sz w:val="17"/>
        </w:rPr>
      </w:pPr>
    </w:p>
    <w:p w:rsidR="0090322B" w:rsidRDefault="0090322B">
      <w:pPr>
        <w:rPr>
          <w:sz w:val="17"/>
        </w:rPr>
        <w:sectPr w:rsidR="0090322B">
          <w:pgSz w:w="16840" w:h="11910" w:orient="landscape"/>
          <w:pgMar w:top="1180" w:right="1200" w:bottom="1200" w:left="1200" w:header="0" w:footer="971" w:gutter="0"/>
          <w:cols w:space="720"/>
        </w:sectPr>
      </w:pPr>
    </w:p>
    <w:p w:rsidR="0090322B" w:rsidRPr="005E58D2" w:rsidRDefault="00D62CE2">
      <w:pPr>
        <w:pStyle w:val="Heading2"/>
        <w:numPr>
          <w:ilvl w:val="1"/>
          <w:numId w:val="6"/>
        </w:numPr>
        <w:tabs>
          <w:tab w:val="left" w:pos="651"/>
          <w:tab w:val="left" w:pos="652"/>
        </w:tabs>
        <w:spacing w:line="283" w:lineRule="auto"/>
        <w:ind w:right="212"/>
        <w:rPr>
          <w:sz w:val="22"/>
          <w:szCs w:val="22"/>
          <w:highlight w:val="yellow"/>
        </w:rPr>
      </w:pPr>
      <w:r w:rsidRPr="005E58D2">
        <w:rPr>
          <w:color w:val="F2901D"/>
          <w:w w:val="105"/>
          <w:highlight w:val="yellow"/>
        </w:rPr>
        <w:t>The</w:t>
      </w:r>
      <w:r w:rsidRPr="005E58D2">
        <w:rPr>
          <w:color w:val="F2901D"/>
          <w:spacing w:val="-15"/>
          <w:w w:val="105"/>
          <w:highlight w:val="yellow"/>
        </w:rPr>
        <w:t xml:space="preserve"> </w:t>
      </w:r>
      <w:r w:rsidRPr="005E58D2">
        <w:rPr>
          <w:color w:val="F2901D"/>
          <w:w w:val="105"/>
          <w:highlight w:val="yellow"/>
        </w:rPr>
        <w:t>Federal</w:t>
      </w:r>
      <w:r w:rsidRPr="005E58D2">
        <w:rPr>
          <w:color w:val="F2901D"/>
          <w:spacing w:val="-15"/>
          <w:w w:val="105"/>
          <w:highlight w:val="yellow"/>
        </w:rPr>
        <w:t xml:space="preserve"> </w:t>
      </w:r>
      <w:r w:rsidRPr="005E58D2">
        <w:rPr>
          <w:color w:val="F2901D"/>
          <w:w w:val="105"/>
          <w:highlight w:val="yellow"/>
        </w:rPr>
        <w:t>Government</w:t>
      </w:r>
      <w:r w:rsidRPr="005E58D2">
        <w:rPr>
          <w:color w:val="F2901D"/>
          <w:spacing w:val="-14"/>
          <w:w w:val="105"/>
          <w:highlight w:val="yellow"/>
        </w:rPr>
        <w:t xml:space="preserve"> </w:t>
      </w:r>
      <w:r w:rsidRPr="005E58D2">
        <w:rPr>
          <w:color w:val="F2901D"/>
          <w:w w:val="105"/>
          <w:highlight w:val="yellow"/>
        </w:rPr>
        <w:t>should</w:t>
      </w:r>
      <w:r w:rsidRPr="005E58D2">
        <w:rPr>
          <w:color w:val="F2901D"/>
          <w:spacing w:val="-15"/>
          <w:w w:val="105"/>
          <w:highlight w:val="yellow"/>
        </w:rPr>
        <w:t xml:space="preserve"> </w:t>
      </w:r>
      <w:r w:rsidRPr="005E58D2">
        <w:rPr>
          <w:color w:val="F2901D"/>
          <w:w w:val="105"/>
          <w:sz w:val="22"/>
          <w:szCs w:val="22"/>
          <w:highlight w:val="yellow"/>
        </w:rPr>
        <w:t>coordinate</w:t>
      </w:r>
      <w:r w:rsidRPr="005E58D2">
        <w:rPr>
          <w:color w:val="F2901D"/>
          <w:spacing w:val="-14"/>
          <w:w w:val="105"/>
          <w:sz w:val="22"/>
          <w:szCs w:val="22"/>
          <w:highlight w:val="yellow"/>
        </w:rPr>
        <w:t xml:space="preserve"> </w:t>
      </w:r>
      <w:r w:rsidRPr="005E58D2">
        <w:rPr>
          <w:color w:val="F2901D"/>
          <w:w w:val="105"/>
          <w:sz w:val="22"/>
          <w:szCs w:val="22"/>
          <w:highlight w:val="yellow"/>
        </w:rPr>
        <w:t>better</w:t>
      </w:r>
      <w:r w:rsidRPr="005E58D2">
        <w:rPr>
          <w:color w:val="F2901D"/>
          <w:spacing w:val="-15"/>
          <w:w w:val="105"/>
          <w:sz w:val="22"/>
          <w:szCs w:val="22"/>
          <w:highlight w:val="yellow"/>
        </w:rPr>
        <w:t xml:space="preserve"> </w:t>
      </w:r>
      <w:r w:rsidRPr="005E58D2">
        <w:rPr>
          <w:color w:val="F2901D"/>
          <w:w w:val="105"/>
          <w:sz w:val="22"/>
          <w:szCs w:val="22"/>
          <w:highlight w:val="yellow"/>
        </w:rPr>
        <w:t>tools</w:t>
      </w:r>
      <w:r w:rsidRPr="005E58D2">
        <w:rPr>
          <w:color w:val="F2901D"/>
          <w:spacing w:val="-15"/>
          <w:w w:val="105"/>
          <w:sz w:val="22"/>
          <w:szCs w:val="22"/>
          <w:highlight w:val="yellow"/>
        </w:rPr>
        <w:t xml:space="preserve"> </w:t>
      </w:r>
      <w:r w:rsidRPr="005E58D2">
        <w:rPr>
          <w:color w:val="F2901D"/>
          <w:w w:val="105"/>
          <w:sz w:val="22"/>
          <w:szCs w:val="22"/>
          <w:highlight w:val="yellow"/>
        </w:rPr>
        <w:t>for estimating costs</w:t>
      </w:r>
    </w:p>
    <w:p w:rsidR="0090322B" w:rsidRDefault="00D62CE2">
      <w:pPr>
        <w:pStyle w:val="BodyText"/>
        <w:spacing w:before="135" w:line="283" w:lineRule="auto"/>
        <w:ind w:left="103"/>
      </w:pPr>
      <w:r w:rsidRPr="005E58D2">
        <w:rPr>
          <w:w w:val="105"/>
          <w:highlight w:val="cyan"/>
        </w:rPr>
        <w:t>Even when there is a business case, governments do not collect the data</w:t>
      </w:r>
      <w:r w:rsidRPr="005E58D2">
        <w:rPr>
          <w:spacing w:val="-10"/>
          <w:w w:val="105"/>
          <w:highlight w:val="cyan"/>
        </w:rPr>
        <w:t xml:space="preserve"> </w:t>
      </w:r>
      <w:r w:rsidRPr="005E58D2">
        <w:rPr>
          <w:w w:val="105"/>
          <w:highlight w:val="cyan"/>
        </w:rPr>
        <w:t>on</w:t>
      </w:r>
      <w:r w:rsidRPr="005E58D2">
        <w:rPr>
          <w:spacing w:val="-10"/>
          <w:w w:val="105"/>
          <w:highlight w:val="cyan"/>
        </w:rPr>
        <w:t xml:space="preserve"> </w:t>
      </w:r>
      <w:r w:rsidRPr="005E58D2">
        <w:rPr>
          <w:w w:val="105"/>
          <w:highlight w:val="cyan"/>
        </w:rPr>
        <w:t>completed</w:t>
      </w:r>
      <w:r w:rsidRPr="005E58D2">
        <w:rPr>
          <w:spacing w:val="-10"/>
          <w:w w:val="105"/>
          <w:highlight w:val="cyan"/>
        </w:rPr>
        <w:t xml:space="preserve"> </w:t>
      </w:r>
      <w:r w:rsidRPr="005E58D2">
        <w:rPr>
          <w:w w:val="105"/>
          <w:highlight w:val="cyan"/>
        </w:rPr>
        <w:t>projects</w:t>
      </w:r>
      <w:r w:rsidRPr="005E58D2">
        <w:rPr>
          <w:spacing w:val="-10"/>
          <w:w w:val="105"/>
          <w:highlight w:val="cyan"/>
        </w:rPr>
        <w:t xml:space="preserve"> </w:t>
      </w:r>
      <w:r w:rsidRPr="005E58D2">
        <w:rPr>
          <w:w w:val="105"/>
          <w:highlight w:val="cyan"/>
        </w:rPr>
        <w:t>that</w:t>
      </w:r>
      <w:r w:rsidRPr="005E58D2">
        <w:rPr>
          <w:spacing w:val="-10"/>
          <w:w w:val="105"/>
          <w:highlight w:val="cyan"/>
        </w:rPr>
        <w:t xml:space="preserve"> </w:t>
      </w:r>
      <w:r w:rsidRPr="005E58D2">
        <w:rPr>
          <w:w w:val="105"/>
          <w:highlight w:val="cyan"/>
        </w:rPr>
        <w:t>would</w:t>
      </w:r>
      <w:r w:rsidRPr="005E58D2">
        <w:rPr>
          <w:spacing w:val="-10"/>
          <w:w w:val="105"/>
          <w:highlight w:val="cyan"/>
        </w:rPr>
        <w:t xml:space="preserve"> </w:t>
      </w:r>
      <w:r w:rsidRPr="005E58D2">
        <w:rPr>
          <w:w w:val="105"/>
          <w:highlight w:val="cyan"/>
        </w:rPr>
        <w:t>enable</w:t>
      </w:r>
      <w:r w:rsidRPr="005E58D2">
        <w:rPr>
          <w:spacing w:val="-10"/>
          <w:w w:val="105"/>
          <w:highlight w:val="cyan"/>
        </w:rPr>
        <w:t xml:space="preserve"> </w:t>
      </w:r>
      <w:r w:rsidRPr="005E58D2">
        <w:rPr>
          <w:w w:val="105"/>
          <w:highlight w:val="cyan"/>
        </w:rPr>
        <w:t>cost</w:t>
      </w:r>
      <w:r w:rsidRPr="005E58D2">
        <w:rPr>
          <w:spacing w:val="-10"/>
          <w:w w:val="105"/>
          <w:highlight w:val="cyan"/>
        </w:rPr>
        <w:t xml:space="preserve"> </w:t>
      </w:r>
      <w:r w:rsidRPr="005E58D2">
        <w:rPr>
          <w:w w:val="105"/>
          <w:highlight w:val="cyan"/>
        </w:rPr>
        <w:t>estimators</w:t>
      </w:r>
      <w:r w:rsidRPr="005E58D2">
        <w:rPr>
          <w:spacing w:val="-10"/>
          <w:w w:val="105"/>
          <w:highlight w:val="cyan"/>
        </w:rPr>
        <w:t xml:space="preserve"> </w:t>
      </w:r>
      <w:r w:rsidRPr="005E58D2">
        <w:rPr>
          <w:w w:val="105"/>
          <w:highlight w:val="cyan"/>
        </w:rPr>
        <w:t>to</w:t>
      </w:r>
      <w:r w:rsidRPr="005E58D2">
        <w:rPr>
          <w:spacing w:val="-10"/>
          <w:w w:val="105"/>
          <w:highlight w:val="cyan"/>
        </w:rPr>
        <w:t xml:space="preserve"> </w:t>
      </w:r>
      <w:r w:rsidRPr="005E58D2">
        <w:rPr>
          <w:w w:val="105"/>
          <w:highlight w:val="cyan"/>
        </w:rPr>
        <w:t>learn from</w:t>
      </w:r>
      <w:r w:rsidRPr="005E58D2">
        <w:rPr>
          <w:spacing w:val="-14"/>
          <w:w w:val="105"/>
          <w:highlight w:val="cyan"/>
        </w:rPr>
        <w:t xml:space="preserve"> </w:t>
      </w:r>
      <w:r w:rsidRPr="005E58D2">
        <w:rPr>
          <w:w w:val="105"/>
          <w:highlight w:val="cyan"/>
        </w:rPr>
        <w:t>experience.</w:t>
      </w:r>
      <w:r w:rsidRPr="005E58D2">
        <w:rPr>
          <w:spacing w:val="-4"/>
          <w:w w:val="105"/>
          <w:highlight w:val="cyan"/>
        </w:rPr>
        <w:t xml:space="preserve"> </w:t>
      </w:r>
      <w:r w:rsidRPr="005E58D2">
        <w:rPr>
          <w:w w:val="105"/>
          <w:highlight w:val="cyan"/>
        </w:rPr>
        <w:t>Experts</w:t>
      </w:r>
      <w:r w:rsidRPr="005E58D2">
        <w:rPr>
          <w:spacing w:val="-14"/>
          <w:w w:val="105"/>
          <w:highlight w:val="cyan"/>
        </w:rPr>
        <w:t xml:space="preserve"> </w:t>
      </w:r>
      <w:r w:rsidRPr="005E58D2">
        <w:rPr>
          <w:w w:val="105"/>
          <w:highlight w:val="cyan"/>
        </w:rPr>
        <w:t>in</w:t>
      </w:r>
      <w:r w:rsidRPr="005E58D2">
        <w:rPr>
          <w:spacing w:val="-14"/>
          <w:w w:val="105"/>
          <w:highlight w:val="cyan"/>
        </w:rPr>
        <w:t xml:space="preserve"> </w:t>
      </w:r>
      <w:r w:rsidRPr="005E58D2">
        <w:rPr>
          <w:w w:val="105"/>
          <w:highlight w:val="cyan"/>
        </w:rPr>
        <w:t>cost</w:t>
      </w:r>
      <w:r w:rsidRPr="005E58D2">
        <w:rPr>
          <w:spacing w:val="-14"/>
          <w:w w:val="105"/>
          <w:highlight w:val="cyan"/>
        </w:rPr>
        <w:t xml:space="preserve"> </w:t>
      </w:r>
      <w:r w:rsidRPr="005E58D2">
        <w:rPr>
          <w:w w:val="105"/>
          <w:highlight w:val="cyan"/>
        </w:rPr>
        <w:t>estimation</w:t>
      </w:r>
      <w:r w:rsidRPr="005E58D2">
        <w:rPr>
          <w:spacing w:val="-14"/>
          <w:w w:val="105"/>
          <w:highlight w:val="cyan"/>
        </w:rPr>
        <w:t xml:space="preserve"> </w:t>
      </w:r>
      <w:r w:rsidRPr="005E58D2">
        <w:rPr>
          <w:w w:val="105"/>
          <w:highlight w:val="cyan"/>
        </w:rPr>
        <w:t>are</w:t>
      </w:r>
      <w:r w:rsidRPr="005E58D2">
        <w:rPr>
          <w:spacing w:val="-14"/>
          <w:w w:val="105"/>
          <w:highlight w:val="cyan"/>
        </w:rPr>
        <w:t xml:space="preserve"> </w:t>
      </w:r>
      <w:r w:rsidRPr="005E58D2">
        <w:rPr>
          <w:w w:val="105"/>
          <w:highlight w:val="cyan"/>
        </w:rPr>
        <w:t>calling</w:t>
      </w:r>
      <w:r w:rsidRPr="005E58D2">
        <w:rPr>
          <w:spacing w:val="-14"/>
          <w:w w:val="105"/>
          <w:highlight w:val="cyan"/>
        </w:rPr>
        <w:t xml:space="preserve"> </w:t>
      </w:r>
      <w:r w:rsidRPr="005E58D2">
        <w:rPr>
          <w:w w:val="105"/>
          <w:highlight w:val="cyan"/>
        </w:rPr>
        <w:t>for,</w:t>
      </w:r>
      <w:r w:rsidRPr="005E58D2">
        <w:rPr>
          <w:spacing w:val="-14"/>
          <w:w w:val="105"/>
          <w:highlight w:val="cyan"/>
        </w:rPr>
        <w:t xml:space="preserve"> </w:t>
      </w:r>
      <w:r w:rsidRPr="005E58D2">
        <w:rPr>
          <w:w w:val="105"/>
          <w:highlight w:val="cyan"/>
        </w:rPr>
        <w:t>and</w:t>
      </w:r>
      <w:r w:rsidRPr="005E58D2">
        <w:rPr>
          <w:spacing w:val="-14"/>
          <w:w w:val="105"/>
          <w:highlight w:val="cyan"/>
        </w:rPr>
        <w:t xml:space="preserve"> </w:t>
      </w:r>
      <w:r w:rsidRPr="005E58D2">
        <w:rPr>
          <w:w w:val="105"/>
          <w:highlight w:val="cyan"/>
        </w:rPr>
        <w:t>should get, better data</w:t>
      </w:r>
      <w:r>
        <w:rPr>
          <w:w w:val="105"/>
        </w:rPr>
        <w:t>.</w:t>
      </w:r>
    </w:p>
    <w:p w:rsidR="0090322B" w:rsidRDefault="00D62CE2">
      <w:pPr>
        <w:pStyle w:val="BodyText"/>
        <w:spacing w:before="161" w:line="283" w:lineRule="auto"/>
        <w:ind w:left="103" w:right="3"/>
      </w:pPr>
      <w:r>
        <w:rPr>
          <w:w w:val="105"/>
        </w:rPr>
        <w:t>Road experts from all jurisdictions are recommending a cross- jurisdictional database of final project costs and what gave rise to them.</w:t>
      </w:r>
      <w:hyperlink w:anchor="_bookmark46" w:history="1">
        <w:r>
          <w:rPr>
            <w:w w:val="105"/>
            <w:position w:val="7"/>
            <w:sz w:val="13"/>
          </w:rPr>
          <w:t>36</w:t>
        </w:r>
      </w:hyperlink>
      <w:r>
        <w:rPr>
          <w:spacing w:val="37"/>
          <w:w w:val="105"/>
          <w:position w:val="7"/>
          <w:sz w:val="13"/>
        </w:rPr>
        <w:t xml:space="preserve"> </w:t>
      </w:r>
      <w:r>
        <w:rPr>
          <w:w w:val="105"/>
        </w:rPr>
        <w:t>It should be established. Minor variations in how state and territory governments select and procure infrastructure projects are insignificant</w:t>
      </w:r>
      <w:r>
        <w:rPr>
          <w:spacing w:val="-1"/>
          <w:w w:val="105"/>
        </w:rPr>
        <w:t xml:space="preserve"> </w:t>
      </w:r>
      <w:r w:rsidRPr="005E58D2">
        <w:rPr>
          <w:w w:val="105"/>
          <w:highlight w:val="cyan"/>
        </w:rPr>
        <w:t>when</w:t>
      </w:r>
      <w:r w:rsidRPr="005E58D2">
        <w:rPr>
          <w:spacing w:val="-1"/>
          <w:w w:val="105"/>
          <w:highlight w:val="cyan"/>
        </w:rPr>
        <w:t xml:space="preserve"> </w:t>
      </w:r>
      <w:r w:rsidRPr="005E58D2">
        <w:rPr>
          <w:w w:val="105"/>
          <w:highlight w:val="cyan"/>
        </w:rPr>
        <w:t>compared</w:t>
      </w:r>
      <w:r w:rsidRPr="005E58D2">
        <w:rPr>
          <w:spacing w:val="-1"/>
          <w:w w:val="105"/>
          <w:highlight w:val="cyan"/>
        </w:rPr>
        <w:t xml:space="preserve"> </w:t>
      </w:r>
      <w:r w:rsidRPr="005E58D2">
        <w:rPr>
          <w:w w:val="105"/>
          <w:highlight w:val="cyan"/>
        </w:rPr>
        <w:t>with</w:t>
      </w:r>
      <w:r w:rsidRPr="005E58D2">
        <w:rPr>
          <w:spacing w:val="-1"/>
          <w:w w:val="105"/>
          <w:highlight w:val="cyan"/>
        </w:rPr>
        <w:t xml:space="preserve"> </w:t>
      </w:r>
      <w:r w:rsidRPr="005E58D2">
        <w:rPr>
          <w:w w:val="105"/>
          <w:highlight w:val="cyan"/>
        </w:rPr>
        <w:t>the</w:t>
      </w:r>
      <w:r w:rsidRPr="005E58D2">
        <w:rPr>
          <w:spacing w:val="-1"/>
          <w:w w:val="105"/>
          <w:highlight w:val="cyan"/>
        </w:rPr>
        <w:t xml:space="preserve"> </w:t>
      </w:r>
      <w:r w:rsidRPr="005E58D2">
        <w:rPr>
          <w:w w:val="105"/>
          <w:highlight w:val="cyan"/>
        </w:rPr>
        <w:t>value</w:t>
      </w:r>
      <w:r w:rsidRPr="005E58D2">
        <w:rPr>
          <w:spacing w:val="-1"/>
          <w:w w:val="105"/>
          <w:highlight w:val="cyan"/>
        </w:rPr>
        <w:t xml:space="preserve"> </w:t>
      </w:r>
      <w:r w:rsidRPr="005E58D2">
        <w:rPr>
          <w:w w:val="105"/>
          <w:highlight w:val="cyan"/>
        </w:rPr>
        <w:t>of</w:t>
      </w:r>
      <w:r w:rsidRPr="005E58D2">
        <w:rPr>
          <w:spacing w:val="-1"/>
          <w:w w:val="105"/>
          <w:highlight w:val="cyan"/>
        </w:rPr>
        <w:t xml:space="preserve"> </w:t>
      </w:r>
      <w:r w:rsidRPr="005E58D2">
        <w:rPr>
          <w:w w:val="105"/>
          <w:highlight w:val="cyan"/>
        </w:rPr>
        <w:t>being</w:t>
      </w:r>
      <w:r w:rsidRPr="005E58D2">
        <w:rPr>
          <w:spacing w:val="-1"/>
          <w:w w:val="105"/>
          <w:highlight w:val="cyan"/>
        </w:rPr>
        <w:t xml:space="preserve"> </w:t>
      </w:r>
      <w:r w:rsidRPr="005E58D2">
        <w:rPr>
          <w:w w:val="105"/>
          <w:highlight w:val="cyan"/>
        </w:rPr>
        <w:t>able</w:t>
      </w:r>
      <w:r w:rsidRPr="005E58D2">
        <w:rPr>
          <w:spacing w:val="-1"/>
          <w:w w:val="105"/>
          <w:highlight w:val="cyan"/>
        </w:rPr>
        <w:t xml:space="preserve"> </w:t>
      </w:r>
      <w:r w:rsidRPr="005E58D2">
        <w:rPr>
          <w:w w:val="105"/>
          <w:highlight w:val="cyan"/>
        </w:rPr>
        <w:t>to</w:t>
      </w:r>
      <w:r w:rsidRPr="005E58D2">
        <w:rPr>
          <w:spacing w:val="-1"/>
          <w:w w:val="105"/>
          <w:highlight w:val="cyan"/>
        </w:rPr>
        <w:t xml:space="preserve"> </w:t>
      </w:r>
      <w:r w:rsidRPr="005E58D2">
        <w:rPr>
          <w:w w:val="105"/>
          <w:highlight w:val="cyan"/>
        </w:rPr>
        <w:t>learn</w:t>
      </w:r>
      <w:r w:rsidRPr="005E58D2">
        <w:rPr>
          <w:spacing w:val="-1"/>
          <w:w w:val="105"/>
          <w:highlight w:val="cyan"/>
        </w:rPr>
        <w:t xml:space="preserve"> </w:t>
      </w:r>
      <w:r w:rsidRPr="005E58D2">
        <w:rPr>
          <w:w w:val="105"/>
          <w:highlight w:val="cyan"/>
        </w:rPr>
        <w:t>from a</w:t>
      </w:r>
      <w:r w:rsidRPr="005E58D2">
        <w:rPr>
          <w:spacing w:val="-12"/>
          <w:w w:val="105"/>
          <w:highlight w:val="cyan"/>
        </w:rPr>
        <w:t xml:space="preserve"> </w:t>
      </w:r>
      <w:r w:rsidRPr="005E58D2">
        <w:rPr>
          <w:w w:val="105"/>
          <w:highlight w:val="cyan"/>
        </w:rPr>
        <w:t>large</w:t>
      </w:r>
      <w:r w:rsidRPr="005E58D2">
        <w:rPr>
          <w:spacing w:val="-12"/>
          <w:w w:val="105"/>
          <w:highlight w:val="cyan"/>
        </w:rPr>
        <w:t xml:space="preserve"> </w:t>
      </w:r>
      <w:r w:rsidRPr="005E58D2">
        <w:rPr>
          <w:w w:val="105"/>
          <w:highlight w:val="cyan"/>
        </w:rPr>
        <w:t>pool</w:t>
      </w:r>
      <w:r w:rsidRPr="005E58D2">
        <w:rPr>
          <w:spacing w:val="-12"/>
          <w:w w:val="105"/>
          <w:highlight w:val="cyan"/>
        </w:rPr>
        <w:t xml:space="preserve"> </w:t>
      </w:r>
      <w:r w:rsidRPr="005E58D2">
        <w:rPr>
          <w:w w:val="105"/>
          <w:highlight w:val="cyan"/>
        </w:rPr>
        <w:t>of</w:t>
      </w:r>
      <w:r w:rsidRPr="005E58D2">
        <w:rPr>
          <w:spacing w:val="-12"/>
          <w:w w:val="105"/>
          <w:highlight w:val="cyan"/>
        </w:rPr>
        <w:t xml:space="preserve"> </w:t>
      </w:r>
      <w:r w:rsidRPr="005E58D2">
        <w:rPr>
          <w:w w:val="105"/>
          <w:highlight w:val="cyan"/>
        </w:rPr>
        <w:t>projects</w:t>
      </w:r>
      <w:r w:rsidRPr="005E58D2">
        <w:rPr>
          <w:spacing w:val="-12"/>
          <w:w w:val="105"/>
          <w:highlight w:val="cyan"/>
        </w:rPr>
        <w:t xml:space="preserve"> </w:t>
      </w:r>
      <w:r w:rsidRPr="005E58D2">
        <w:rPr>
          <w:w w:val="105"/>
          <w:highlight w:val="cyan"/>
        </w:rPr>
        <w:t>generated</w:t>
      </w:r>
      <w:r w:rsidRPr="005E58D2">
        <w:rPr>
          <w:spacing w:val="-12"/>
          <w:w w:val="105"/>
          <w:highlight w:val="cyan"/>
        </w:rPr>
        <w:t xml:space="preserve"> </w:t>
      </w:r>
      <w:r w:rsidRPr="005E58D2">
        <w:rPr>
          <w:w w:val="105"/>
          <w:highlight w:val="cyan"/>
        </w:rPr>
        <w:t>by</w:t>
      </w:r>
      <w:r w:rsidRPr="005E58D2">
        <w:rPr>
          <w:spacing w:val="-12"/>
          <w:w w:val="105"/>
          <w:highlight w:val="cyan"/>
        </w:rPr>
        <w:t xml:space="preserve"> </w:t>
      </w:r>
      <w:r w:rsidRPr="005E58D2">
        <w:rPr>
          <w:w w:val="105"/>
          <w:highlight w:val="cyan"/>
        </w:rPr>
        <w:t>very</w:t>
      </w:r>
      <w:r w:rsidRPr="005E58D2">
        <w:rPr>
          <w:spacing w:val="-12"/>
          <w:w w:val="105"/>
          <w:highlight w:val="cyan"/>
        </w:rPr>
        <w:t xml:space="preserve"> </w:t>
      </w:r>
      <w:r w:rsidRPr="005E58D2">
        <w:rPr>
          <w:w w:val="105"/>
          <w:highlight w:val="cyan"/>
        </w:rPr>
        <w:t>similar</w:t>
      </w:r>
      <w:r w:rsidRPr="005E58D2">
        <w:rPr>
          <w:spacing w:val="-12"/>
          <w:w w:val="105"/>
          <w:highlight w:val="cyan"/>
        </w:rPr>
        <w:t xml:space="preserve"> </w:t>
      </w:r>
      <w:r w:rsidRPr="005E58D2">
        <w:rPr>
          <w:w w:val="105"/>
          <w:highlight w:val="cyan"/>
        </w:rPr>
        <w:t>processes</w:t>
      </w:r>
      <w:r>
        <w:rPr>
          <w:w w:val="105"/>
        </w:rPr>
        <w:t>.</w:t>
      </w:r>
      <w:r>
        <w:rPr>
          <w:spacing w:val="-2"/>
          <w:w w:val="105"/>
        </w:rPr>
        <w:t xml:space="preserve"> </w:t>
      </w:r>
      <w:r>
        <w:rPr>
          <w:w w:val="105"/>
        </w:rPr>
        <w:t>Such</w:t>
      </w:r>
      <w:r>
        <w:rPr>
          <w:spacing w:val="-12"/>
          <w:w w:val="105"/>
        </w:rPr>
        <w:t xml:space="preserve"> </w:t>
      </w:r>
      <w:r>
        <w:rPr>
          <w:w w:val="105"/>
        </w:rPr>
        <w:t>data would help specialists to develop better cost estimates at early stages of a project.</w:t>
      </w:r>
    </w:p>
    <w:p w:rsidR="0090322B" w:rsidRDefault="00D62CE2">
      <w:pPr>
        <w:pStyle w:val="BodyText"/>
        <w:spacing w:before="155" w:line="280" w:lineRule="auto"/>
        <w:ind w:left="103" w:right="178"/>
        <w:rPr>
          <w:sz w:val="13"/>
        </w:rPr>
      </w:pPr>
      <w:r>
        <w:rPr>
          <w:w w:val="105"/>
        </w:rPr>
        <w:t>The</w:t>
      </w:r>
      <w:r>
        <w:rPr>
          <w:spacing w:val="-15"/>
          <w:w w:val="105"/>
        </w:rPr>
        <w:t xml:space="preserve"> </w:t>
      </w:r>
      <w:r>
        <w:rPr>
          <w:w w:val="105"/>
        </w:rPr>
        <w:t>database</w:t>
      </w:r>
      <w:r>
        <w:rPr>
          <w:spacing w:val="-15"/>
          <w:w w:val="105"/>
        </w:rPr>
        <w:t xml:space="preserve"> </w:t>
      </w:r>
      <w:r>
        <w:rPr>
          <w:w w:val="105"/>
        </w:rPr>
        <w:t>should</w:t>
      </w:r>
      <w:r>
        <w:rPr>
          <w:spacing w:val="-14"/>
          <w:w w:val="105"/>
        </w:rPr>
        <w:t xml:space="preserve"> </w:t>
      </w:r>
      <w:r>
        <w:rPr>
          <w:w w:val="105"/>
        </w:rPr>
        <w:t>contain</w:t>
      </w:r>
      <w:r>
        <w:rPr>
          <w:spacing w:val="-15"/>
          <w:w w:val="105"/>
        </w:rPr>
        <w:t xml:space="preserve"> </w:t>
      </w:r>
      <w:r>
        <w:rPr>
          <w:w w:val="105"/>
        </w:rPr>
        <w:t>sufficient</w:t>
      </w:r>
      <w:r>
        <w:rPr>
          <w:spacing w:val="-14"/>
          <w:w w:val="105"/>
        </w:rPr>
        <w:t xml:space="preserve"> </w:t>
      </w:r>
      <w:r>
        <w:rPr>
          <w:w w:val="105"/>
        </w:rPr>
        <w:t>information</w:t>
      </w:r>
      <w:r>
        <w:rPr>
          <w:spacing w:val="-15"/>
          <w:w w:val="105"/>
        </w:rPr>
        <w:t xml:space="preserve"> </w:t>
      </w:r>
      <w:r>
        <w:rPr>
          <w:w w:val="105"/>
        </w:rPr>
        <w:t>to</w:t>
      </w:r>
      <w:r>
        <w:rPr>
          <w:spacing w:val="-15"/>
          <w:w w:val="105"/>
        </w:rPr>
        <w:t xml:space="preserve"> </w:t>
      </w:r>
      <w:r>
        <w:rPr>
          <w:w w:val="105"/>
        </w:rPr>
        <w:t>enable</w:t>
      </w:r>
      <w:r>
        <w:rPr>
          <w:spacing w:val="-14"/>
          <w:w w:val="105"/>
        </w:rPr>
        <w:t xml:space="preserve"> </w:t>
      </w:r>
      <w:r>
        <w:rPr>
          <w:w w:val="105"/>
        </w:rPr>
        <w:t xml:space="preserve">experts to </w:t>
      </w:r>
      <w:proofErr w:type="spellStart"/>
      <w:r>
        <w:rPr>
          <w:w w:val="105"/>
        </w:rPr>
        <w:t>contextualise</w:t>
      </w:r>
      <w:proofErr w:type="spellEnd"/>
      <w:r>
        <w:rPr>
          <w:w w:val="105"/>
        </w:rPr>
        <w:t xml:space="preserve"> costs, such as </w:t>
      </w:r>
      <w:r w:rsidRPr="005E58D2">
        <w:rPr>
          <w:w w:val="105"/>
          <w:highlight w:val="cyan"/>
        </w:rPr>
        <w:t>project type, site, materials, utilities, environmental mitigation costs, and techniques</w:t>
      </w:r>
      <w:r>
        <w:rPr>
          <w:w w:val="105"/>
        </w:rPr>
        <w:t>. To do their job properly, experts also need</w:t>
      </w:r>
      <w:proofErr w:type="gramStart"/>
      <w:r>
        <w:rPr>
          <w:w w:val="105"/>
        </w:rPr>
        <w:t>:</w:t>
      </w:r>
      <w:proofErr w:type="gramEnd"/>
      <w:r w:rsidR="00C5258F">
        <w:rPr>
          <w:w w:val="105"/>
          <w:position w:val="7"/>
          <w:sz w:val="13"/>
        </w:rPr>
        <w:fldChar w:fldCharType="begin"/>
      </w:r>
      <w:r w:rsidR="00C5258F">
        <w:rPr>
          <w:w w:val="105"/>
          <w:position w:val="7"/>
          <w:sz w:val="13"/>
        </w:rPr>
        <w:instrText xml:space="preserve"> HYPERLINK \l "_bookmark47" </w:instrText>
      </w:r>
      <w:r w:rsidR="00C5258F">
        <w:rPr>
          <w:w w:val="105"/>
          <w:position w:val="7"/>
          <w:sz w:val="13"/>
        </w:rPr>
        <w:fldChar w:fldCharType="separate"/>
      </w:r>
      <w:r>
        <w:rPr>
          <w:w w:val="105"/>
          <w:position w:val="7"/>
          <w:sz w:val="13"/>
        </w:rPr>
        <w:t>37</w:t>
      </w:r>
      <w:r w:rsidR="00C5258F">
        <w:rPr>
          <w:w w:val="105"/>
          <w:position w:val="7"/>
          <w:sz w:val="13"/>
        </w:rPr>
        <w:fldChar w:fldCharType="end"/>
      </w:r>
    </w:p>
    <w:p w:rsidR="0090322B" w:rsidRDefault="00D62CE2">
      <w:pPr>
        <w:spacing w:before="203" w:line="261" w:lineRule="auto"/>
        <w:ind w:left="540" w:right="433"/>
        <w:jc w:val="both"/>
        <w:rPr>
          <w:sz w:val="19"/>
        </w:rPr>
      </w:pPr>
      <w:r w:rsidRPr="00410211">
        <w:rPr>
          <w:sz w:val="19"/>
          <w:highlight w:val="cyan"/>
        </w:rPr>
        <w:t>direct</w:t>
      </w:r>
      <w:r w:rsidRPr="00410211">
        <w:rPr>
          <w:spacing w:val="-1"/>
          <w:sz w:val="19"/>
          <w:highlight w:val="cyan"/>
        </w:rPr>
        <w:t xml:space="preserve"> </w:t>
      </w:r>
      <w:r w:rsidRPr="00410211">
        <w:rPr>
          <w:sz w:val="19"/>
          <w:highlight w:val="cyan"/>
        </w:rPr>
        <w:t>costs</w:t>
      </w:r>
      <w:r w:rsidRPr="00410211">
        <w:rPr>
          <w:spacing w:val="-1"/>
          <w:sz w:val="19"/>
          <w:highlight w:val="cyan"/>
        </w:rPr>
        <w:t xml:space="preserve"> </w:t>
      </w:r>
      <w:r w:rsidRPr="00410211">
        <w:rPr>
          <w:sz w:val="19"/>
          <w:highlight w:val="cyan"/>
        </w:rPr>
        <w:t>from</w:t>
      </w:r>
      <w:r w:rsidRPr="00410211">
        <w:rPr>
          <w:spacing w:val="-1"/>
          <w:sz w:val="19"/>
          <w:highlight w:val="cyan"/>
        </w:rPr>
        <w:t xml:space="preserve"> </w:t>
      </w:r>
      <w:r w:rsidRPr="00410211">
        <w:rPr>
          <w:sz w:val="19"/>
          <w:highlight w:val="cyan"/>
        </w:rPr>
        <w:t>contractor, client-side</w:t>
      </w:r>
      <w:r w:rsidRPr="00410211">
        <w:rPr>
          <w:spacing w:val="-1"/>
          <w:sz w:val="19"/>
          <w:highlight w:val="cyan"/>
        </w:rPr>
        <w:t xml:space="preserve"> </w:t>
      </w:r>
      <w:r w:rsidRPr="00410211">
        <w:rPr>
          <w:sz w:val="19"/>
          <w:highlight w:val="cyan"/>
        </w:rPr>
        <w:t>project</w:t>
      </w:r>
      <w:r w:rsidRPr="00410211">
        <w:rPr>
          <w:spacing w:val="-1"/>
          <w:sz w:val="19"/>
          <w:highlight w:val="cyan"/>
        </w:rPr>
        <w:t xml:space="preserve"> </w:t>
      </w:r>
      <w:r w:rsidRPr="00410211">
        <w:rPr>
          <w:sz w:val="19"/>
          <w:highlight w:val="cyan"/>
        </w:rPr>
        <w:t>management/</w:t>
      </w:r>
      <w:r w:rsidRPr="00410211">
        <w:rPr>
          <w:spacing w:val="-1"/>
          <w:sz w:val="19"/>
          <w:highlight w:val="cyan"/>
        </w:rPr>
        <w:t xml:space="preserve"> </w:t>
      </w:r>
      <w:r w:rsidRPr="00410211">
        <w:rPr>
          <w:sz w:val="19"/>
          <w:highlight w:val="cyan"/>
        </w:rPr>
        <w:t>stake- holder</w:t>
      </w:r>
      <w:r w:rsidRPr="00410211">
        <w:rPr>
          <w:spacing w:val="-4"/>
          <w:sz w:val="19"/>
          <w:highlight w:val="cyan"/>
        </w:rPr>
        <w:t xml:space="preserve"> </w:t>
      </w:r>
      <w:r w:rsidRPr="00410211">
        <w:rPr>
          <w:sz w:val="19"/>
          <w:highlight w:val="cyan"/>
        </w:rPr>
        <w:t>engagement/</w:t>
      </w:r>
      <w:r w:rsidRPr="00410211">
        <w:rPr>
          <w:spacing w:val="-4"/>
          <w:sz w:val="19"/>
          <w:highlight w:val="cyan"/>
        </w:rPr>
        <w:t xml:space="preserve"> </w:t>
      </w:r>
      <w:r w:rsidRPr="00410211">
        <w:rPr>
          <w:sz w:val="19"/>
          <w:highlight w:val="cyan"/>
        </w:rPr>
        <w:t>environmental</w:t>
      </w:r>
      <w:r w:rsidRPr="00410211">
        <w:rPr>
          <w:spacing w:val="-4"/>
          <w:sz w:val="19"/>
          <w:highlight w:val="cyan"/>
        </w:rPr>
        <w:t xml:space="preserve"> </w:t>
      </w:r>
      <w:r w:rsidRPr="00410211">
        <w:rPr>
          <w:sz w:val="19"/>
          <w:highlight w:val="cyan"/>
        </w:rPr>
        <w:t>costs,</w:t>
      </w:r>
      <w:r w:rsidRPr="00410211">
        <w:rPr>
          <w:spacing w:val="-3"/>
          <w:sz w:val="19"/>
          <w:highlight w:val="cyan"/>
        </w:rPr>
        <w:t xml:space="preserve"> </w:t>
      </w:r>
      <w:r w:rsidRPr="00410211">
        <w:rPr>
          <w:sz w:val="19"/>
          <w:highlight w:val="cyan"/>
        </w:rPr>
        <w:t>costs</w:t>
      </w:r>
      <w:r w:rsidRPr="00410211">
        <w:rPr>
          <w:spacing w:val="-4"/>
          <w:sz w:val="19"/>
          <w:highlight w:val="cyan"/>
        </w:rPr>
        <w:t xml:space="preserve"> </w:t>
      </w:r>
      <w:r w:rsidRPr="00410211">
        <w:rPr>
          <w:sz w:val="19"/>
          <w:highlight w:val="cyan"/>
        </w:rPr>
        <w:t>arising</w:t>
      </w:r>
      <w:r w:rsidRPr="00410211">
        <w:rPr>
          <w:spacing w:val="-4"/>
          <w:sz w:val="19"/>
          <w:highlight w:val="cyan"/>
        </w:rPr>
        <w:t xml:space="preserve"> </w:t>
      </w:r>
      <w:r w:rsidRPr="00410211">
        <w:rPr>
          <w:sz w:val="19"/>
          <w:highlight w:val="cyan"/>
        </w:rPr>
        <w:t>from</w:t>
      </w:r>
      <w:r w:rsidRPr="00410211">
        <w:rPr>
          <w:spacing w:val="-4"/>
          <w:sz w:val="19"/>
          <w:highlight w:val="cyan"/>
        </w:rPr>
        <w:t xml:space="preserve"> </w:t>
      </w:r>
      <w:proofErr w:type="spellStart"/>
      <w:r w:rsidRPr="00410211">
        <w:rPr>
          <w:sz w:val="19"/>
          <w:highlight w:val="cyan"/>
        </w:rPr>
        <w:t>unfore</w:t>
      </w:r>
      <w:proofErr w:type="spellEnd"/>
      <w:r w:rsidRPr="00410211">
        <w:rPr>
          <w:sz w:val="19"/>
          <w:highlight w:val="cyan"/>
        </w:rPr>
        <w:t>- seen</w:t>
      </w:r>
      <w:r w:rsidRPr="00410211">
        <w:rPr>
          <w:spacing w:val="-14"/>
          <w:sz w:val="19"/>
          <w:highlight w:val="cyan"/>
        </w:rPr>
        <w:t xml:space="preserve"> </w:t>
      </w:r>
      <w:r w:rsidRPr="00410211">
        <w:rPr>
          <w:sz w:val="19"/>
          <w:highlight w:val="cyan"/>
        </w:rPr>
        <w:t>risks, and contingencies .</w:t>
      </w:r>
      <w:r w:rsidRPr="00410211">
        <w:rPr>
          <w:spacing w:val="-14"/>
          <w:sz w:val="19"/>
          <w:highlight w:val="cyan"/>
        </w:rPr>
        <w:t xml:space="preserve"> </w:t>
      </w:r>
      <w:r w:rsidRPr="00410211">
        <w:rPr>
          <w:sz w:val="19"/>
          <w:highlight w:val="cyan"/>
        </w:rPr>
        <w:t>.</w:t>
      </w:r>
      <w:r w:rsidRPr="00410211">
        <w:rPr>
          <w:spacing w:val="-13"/>
          <w:sz w:val="19"/>
          <w:highlight w:val="cyan"/>
        </w:rPr>
        <w:t xml:space="preserve"> </w:t>
      </w:r>
      <w:r w:rsidRPr="00410211">
        <w:rPr>
          <w:sz w:val="19"/>
          <w:highlight w:val="cyan"/>
        </w:rPr>
        <w:t>.</w:t>
      </w:r>
      <w:r w:rsidRPr="00410211">
        <w:rPr>
          <w:spacing w:val="-13"/>
          <w:sz w:val="19"/>
          <w:highlight w:val="cyan"/>
        </w:rPr>
        <w:t xml:space="preserve"> </w:t>
      </w:r>
      <w:r w:rsidRPr="00410211">
        <w:rPr>
          <w:sz w:val="19"/>
          <w:highlight w:val="cyan"/>
        </w:rPr>
        <w:t>important categories of costs like utilities relocation that can have a significant impact on costs</w:t>
      </w:r>
      <w:r>
        <w:rPr>
          <w:sz w:val="19"/>
        </w:rPr>
        <w:t>.</w:t>
      </w:r>
    </w:p>
    <w:p w:rsidR="0090322B" w:rsidRDefault="0090322B">
      <w:pPr>
        <w:pStyle w:val="BodyText"/>
        <w:spacing w:before="7"/>
        <w:rPr>
          <w:sz w:val="21"/>
        </w:rPr>
      </w:pPr>
    </w:p>
    <w:p w:rsidR="0090322B" w:rsidRDefault="00D62CE2">
      <w:pPr>
        <w:pStyle w:val="BodyText"/>
        <w:spacing w:before="1" w:line="280" w:lineRule="auto"/>
        <w:ind w:left="103" w:right="3"/>
        <w:rPr>
          <w:sz w:val="13"/>
        </w:rPr>
      </w:pPr>
      <w:r w:rsidRPr="00410211">
        <w:rPr>
          <w:w w:val="105"/>
          <w:highlight w:val="cyan"/>
        </w:rPr>
        <w:t>The Department of Infrastructure, Regional Development and Cities agrees. It has pointed to the challenges a cost estimator may face – key</w:t>
      </w:r>
      <w:r w:rsidRPr="00410211">
        <w:rPr>
          <w:spacing w:val="-14"/>
          <w:w w:val="105"/>
          <w:highlight w:val="cyan"/>
        </w:rPr>
        <w:t xml:space="preserve"> </w:t>
      </w:r>
      <w:r w:rsidRPr="00410211">
        <w:rPr>
          <w:w w:val="105"/>
          <w:highlight w:val="cyan"/>
        </w:rPr>
        <w:t>among</w:t>
      </w:r>
      <w:r w:rsidRPr="00410211">
        <w:rPr>
          <w:spacing w:val="-14"/>
          <w:w w:val="105"/>
          <w:highlight w:val="cyan"/>
        </w:rPr>
        <w:t xml:space="preserve"> </w:t>
      </w:r>
      <w:r w:rsidRPr="00410211">
        <w:rPr>
          <w:w w:val="105"/>
          <w:highlight w:val="cyan"/>
        </w:rPr>
        <w:t>them</w:t>
      </w:r>
      <w:r w:rsidRPr="00410211">
        <w:rPr>
          <w:spacing w:val="-14"/>
          <w:w w:val="105"/>
          <w:highlight w:val="cyan"/>
        </w:rPr>
        <w:t xml:space="preserve"> </w:t>
      </w:r>
      <w:r w:rsidRPr="00410211">
        <w:rPr>
          <w:w w:val="105"/>
          <w:highlight w:val="cyan"/>
        </w:rPr>
        <w:t>being</w:t>
      </w:r>
      <w:r w:rsidRPr="00410211">
        <w:rPr>
          <w:spacing w:val="-14"/>
          <w:w w:val="105"/>
          <w:highlight w:val="cyan"/>
        </w:rPr>
        <w:t xml:space="preserve"> </w:t>
      </w:r>
      <w:r w:rsidRPr="00410211">
        <w:rPr>
          <w:w w:val="105"/>
          <w:highlight w:val="cyan"/>
        </w:rPr>
        <w:t>‘not</w:t>
      </w:r>
      <w:r w:rsidRPr="00410211">
        <w:rPr>
          <w:spacing w:val="-14"/>
          <w:w w:val="105"/>
          <w:highlight w:val="cyan"/>
        </w:rPr>
        <w:t xml:space="preserve"> </w:t>
      </w:r>
      <w:r w:rsidRPr="00410211">
        <w:rPr>
          <w:w w:val="105"/>
          <w:highlight w:val="cyan"/>
        </w:rPr>
        <w:t>having</w:t>
      </w:r>
      <w:r w:rsidRPr="00410211">
        <w:rPr>
          <w:spacing w:val="-14"/>
          <w:w w:val="105"/>
          <w:highlight w:val="cyan"/>
        </w:rPr>
        <w:t xml:space="preserve"> </w:t>
      </w:r>
      <w:r w:rsidRPr="00410211">
        <w:rPr>
          <w:w w:val="105"/>
          <w:highlight w:val="cyan"/>
        </w:rPr>
        <w:t>access</w:t>
      </w:r>
      <w:r w:rsidRPr="00410211">
        <w:rPr>
          <w:spacing w:val="-14"/>
          <w:w w:val="105"/>
          <w:highlight w:val="cyan"/>
        </w:rPr>
        <w:t xml:space="preserve"> </w:t>
      </w:r>
      <w:r w:rsidRPr="00410211">
        <w:rPr>
          <w:w w:val="105"/>
          <w:highlight w:val="cyan"/>
        </w:rPr>
        <w:t>to</w:t>
      </w:r>
      <w:r w:rsidRPr="00410211">
        <w:rPr>
          <w:spacing w:val="-14"/>
          <w:w w:val="105"/>
          <w:highlight w:val="cyan"/>
        </w:rPr>
        <w:t xml:space="preserve"> </w:t>
      </w:r>
      <w:r w:rsidRPr="00410211">
        <w:rPr>
          <w:w w:val="105"/>
          <w:highlight w:val="cyan"/>
        </w:rPr>
        <w:t>historical</w:t>
      </w:r>
      <w:r w:rsidRPr="00410211">
        <w:rPr>
          <w:spacing w:val="-14"/>
          <w:w w:val="105"/>
          <w:highlight w:val="cyan"/>
        </w:rPr>
        <w:t xml:space="preserve"> </w:t>
      </w:r>
      <w:r w:rsidRPr="00410211">
        <w:rPr>
          <w:w w:val="105"/>
          <w:highlight w:val="cyan"/>
        </w:rPr>
        <w:t>cost</w:t>
      </w:r>
      <w:r w:rsidRPr="00410211">
        <w:rPr>
          <w:spacing w:val="-14"/>
          <w:w w:val="105"/>
          <w:highlight w:val="cyan"/>
        </w:rPr>
        <w:t xml:space="preserve"> </w:t>
      </w:r>
      <w:r w:rsidRPr="00410211">
        <w:rPr>
          <w:w w:val="105"/>
          <w:highlight w:val="cyan"/>
        </w:rPr>
        <w:t>databases’ of</w:t>
      </w:r>
      <w:r w:rsidRPr="00410211">
        <w:rPr>
          <w:spacing w:val="-7"/>
          <w:w w:val="105"/>
          <w:highlight w:val="cyan"/>
        </w:rPr>
        <w:t xml:space="preserve"> </w:t>
      </w:r>
      <w:r w:rsidRPr="00410211">
        <w:rPr>
          <w:w w:val="105"/>
          <w:highlight w:val="cyan"/>
        </w:rPr>
        <w:t>the</w:t>
      </w:r>
      <w:r w:rsidRPr="00410211">
        <w:rPr>
          <w:spacing w:val="-7"/>
          <w:w w:val="105"/>
          <w:highlight w:val="cyan"/>
        </w:rPr>
        <w:t xml:space="preserve"> </w:t>
      </w:r>
      <w:r w:rsidRPr="00410211">
        <w:rPr>
          <w:w w:val="105"/>
          <w:highlight w:val="cyan"/>
        </w:rPr>
        <w:t>kind</w:t>
      </w:r>
      <w:r w:rsidRPr="00410211">
        <w:rPr>
          <w:spacing w:val="-7"/>
          <w:w w:val="105"/>
          <w:highlight w:val="cyan"/>
        </w:rPr>
        <w:t xml:space="preserve"> </w:t>
      </w:r>
      <w:r w:rsidRPr="00410211">
        <w:rPr>
          <w:w w:val="105"/>
          <w:highlight w:val="cyan"/>
        </w:rPr>
        <w:t>that</w:t>
      </w:r>
      <w:r w:rsidRPr="00410211">
        <w:rPr>
          <w:spacing w:val="-7"/>
          <w:w w:val="105"/>
          <w:highlight w:val="cyan"/>
        </w:rPr>
        <w:t xml:space="preserve"> </w:t>
      </w:r>
      <w:r w:rsidRPr="00410211">
        <w:rPr>
          <w:w w:val="105"/>
          <w:highlight w:val="cyan"/>
        </w:rPr>
        <w:t>are</w:t>
      </w:r>
      <w:r w:rsidRPr="00410211">
        <w:rPr>
          <w:spacing w:val="-7"/>
          <w:w w:val="105"/>
          <w:highlight w:val="cyan"/>
        </w:rPr>
        <w:t xml:space="preserve"> </w:t>
      </w:r>
      <w:r w:rsidRPr="00410211">
        <w:rPr>
          <w:w w:val="105"/>
          <w:highlight w:val="cyan"/>
        </w:rPr>
        <w:t>available</w:t>
      </w:r>
      <w:r w:rsidRPr="00410211">
        <w:rPr>
          <w:spacing w:val="-7"/>
          <w:w w:val="105"/>
          <w:highlight w:val="cyan"/>
        </w:rPr>
        <w:t xml:space="preserve"> </w:t>
      </w:r>
      <w:r w:rsidRPr="00410211">
        <w:rPr>
          <w:w w:val="105"/>
          <w:highlight w:val="cyan"/>
        </w:rPr>
        <w:t>to</w:t>
      </w:r>
      <w:r w:rsidRPr="00410211">
        <w:rPr>
          <w:spacing w:val="-7"/>
          <w:w w:val="105"/>
          <w:highlight w:val="cyan"/>
        </w:rPr>
        <w:t xml:space="preserve"> </w:t>
      </w:r>
      <w:r w:rsidRPr="00410211">
        <w:rPr>
          <w:w w:val="105"/>
          <w:highlight w:val="cyan"/>
        </w:rPr>
        <w:t>their</w:t>
      </w:r>
      <w:r w:rsidRPr="00410211">
        <w:rPr>
          <w:spacing w:val="-7"/>
          <w:w w:val="105"/>
          <w:highlight w:val="cyan"/>
        </w:rPr>
        <w:t xml:space="preserve"> </w:t>
      </w:r>
      <w:r w:rsidRPr="00410211">
        <w:rPr>
          <w:w w:val="105"/>
          <w:highlight w:val="cyan"/>
        </w:rPr>
        <w:t>US</w:t>
      </w:r>
      <w:r w:rsidRPr="00410211">
        <w:rPr>
          <w:spacing w:val="-7"/>
          <w:w w:val="105"/>
          <w:highlight w:val="cyan"/>
        </w:rPr>
        <w:t xml:space="preserve"> </w:t>
      </w:r>
      <w:r w:rsidRPr="00410211">
        <w:rPr>
          <w:w w:val="105"/>
          <w:highlight w:val="cyan"/>
        </w:rPr>
        <w:t>and</w:t>
      </w:r>
      <w:r w:rsidRPr="00410211">
        <w:rPr>
          <w:spacing w:val="-7"/>
          <w:w w:val="105"/>
          <w:highlight w:val="cyan"/>
        </w:rPr>
        <w:t xml:space="preserve"> </w:t>
      </w:r>
      <w:r w:rsidRPr="00410211">
        <w:rPr>
          <w:w w:val="105"/>
          <w:highlight w:val="cyan"/>
        </w:rPr>
        <w:t>European</w:t>
      </w:r>
      <w:r w:rsidRPr="00410211">
        <w:rPr>
          <w:spacing w:val="-7"/>
          <w:w w:val="105"/>
          <w:highlight w:val="cyan"/>
        </w:rPr>
        <w:t xml:space="preserve"> </w:t>
      </w:r>
      <w:r w:rsidRPr="00410211">
        <w:rPr>
          <w:w w:val="105"/>
          <w:highlight w:val="cyan"/>
        </w:rPr>
        <w:t>counterparts</w:t>
      </w:r>
      <w:r>
        <w:rPr>
          <w:w w:val="105"/>
        </w:rPr>
        <w:t>.</w:t>
      </w:r>
      <w:hyperlink w:anchor="_bookmark48" w:history="1">
        <w:r>
          <w:rPr>
            <w:w w:val="105"/>
            <w:position w:val="7"/>
            <w:sz w:val="13"/>
          </w:rPr>
          <w:t>38</w:t>
        </w:r>
      </w:hyperlink>
    </w:p>
    <w:p w:rsidR="0090322B" w:rsidRDefault="00D62CE2">
      <w:pPr>
        <w:pStyle w:val="BodyText"/>
        <w:spacing w:before="110" w:line="283" w:lineRule="auto"/>
        <w:ind w:left="103" w:right="325"/>
      </w:pPr>
      <w:r>
        <w:br w:type="column"/>
      </w:r>
      <w:r w:rsidRPr="003A1836">
        <w:rPr>
          <w:w w:val="105"/>
          <w:highlight w:val="yellow"/>
        </w:rPr>
        <w:t>This is not a new problem. In 2014, the Productivity Commission called for strategic benchmarking data, including costs per major unit, using a standard cost breakdown, and average expenditures over the construction period</w:t>
      </w:r>
      <w:r>
        <w:rPr>
          <w:w w:val="105"/>
        </w:rPr>
        <w:t xml:space="preserve">. </w:t>
      </w:r>
      <w:r w:rsidRPr="003A1836">
        <w:rPr>
          <w:w w:val="105"/>
          <w:highlight w:val="cyan"/>
        </w:rPr>
        <w:t>The commission envisaged that this information would be required for any infrastructure project where there was a federal government funding component, and that it would be independent of both government and industry influence</w:t>
      </w:r>
      <w:r>
        <w:rPr>
          <w:w w:val="105"/>
        </w:rPr>
        <w:t>.</w:t>
      </w:r>
      <w:hyperlink w:anchor="_bookmark49" w:history="1">
        <w:r>
          <w:rPr>
            <w:w w:val="105"/>
            <w:position w:val="7"/>
            <w:sz w:val="13"/>
          </w:rPr>
          <w:t>39</w:t>
        </w:r>
      </w:hyperlink>
      <w:r>
        <w:rPr>
          <w:spacing w:val="40"/>
          <w:w w:val="105"/>
          <w:position w:val="7"/>
          <w:sz w:val="13"/>
        </w:rPr>
        <w:t xml:space="preserve"> </w:t>
      </w:r>
      <w:r>
        <w:rPr>
          <w:w w:val="105"/>
        </w:rPr>
        <w:t>Benchmarking</w:t>
      </w:r>
      <w:r>
        <w:rPr>
          <w:spacing w:val="-15"/>
          <w:w w:val="105"/>
        </w:rPr>
        <w:t xml:space="preserve"> </w:t>
      </w:r>
      <w:r>
        <w:rPr>
          <w:w w:val="105"/>
        </w:rPr>
        <w:t>data</w:t>
      </w:r>
      <w:r>
        <w:rPr>
          <w:spacing w:val="-14"/>
          <w:w w:val="105"/>
        </w:rPr>
        <w:t xml:space="preserve"> </w:t>
      </w:r>
      <w:r>
        <w:rPr>
          <w:w w:val="105"/>
        </w:rPr>
        <w:t>would</w:t>
      </w:r>
      <w:r>
        <w:rPr>
          <w:spacing w:val="-15"/>
          <w:w w:val="105"/>
        </w:rPr>
        <w:t xml:space="preserve"> </w:t>
      </w:r>
      <w:r>
        <w:rPr>
          <w:w w:val="105"/>
        </w:rPr>
        <w:t>complement</w:t>
      </w:r>
      <w:r>
        <w:rPr>
          <w:spacing w:val="-14"/>
          <w:w w:val="105"/>
        </w:rPr>
        <w:t xml:space="preserve"> </w:t>
      </w:r>
      <w:r>
        <w:rPr>
          <w:w w:val="105"/>
        </w:rPr>
        <w:t>the</w:t>
      </w:r>
      <w:r>
        <w:rPr>
          <w:spacing w:val="-15"/>
          <w:w w:val="105"/>
        </w:rPr>
        <w:t xml:space="preserve"> </w:t>
      </w:r>
      <w:r>
        <w:rPr>
          <w:w w:val="105"/>
        </w:rPr>
        <w:t>detailed</w:t>
      </w:r>
      <w:r>
        <w:rPr>
          <w:spacing w:val="-14"/>
          <w:w w:val="105"/>
        </w:rPr>
        <w:t xml:space="preserve"> </w:t>
      </w:r>
      <w:r>
        <w:rPr>
          <w:w w:val="105"/>
        </w:rPr>
        <w:t>data</w:t>
      </w:r>
      <w:r>
        <w:rPr>
          <w:spacing w:val="-15"/>
          <w:w w:val="105"/>
        </w:rPr>
        <w:t xml:space="preserve"> </w:t>
      </w:r>
      <w:r>
        <w:rPr>
          <w:w w:val="105"/>
        </w:rPr>
        <w:t>called</w:t>
      </w:r>
      <w:r>
        <w:rPr>
          <w:spacing w:val="-14"/>
          <w:w w:val="105"/>
        </w:rPr>
        <w:t xml:space="preserve"> </w:t>
      </w:r>
      <w:r>
        <w:rPr>
          <w:w w:val="105"/>
        </w:rPr>
        <w:t>for</w:t>
      </w:r>
      <w:r>
        <w:rPr>
          <w:spacing w:val="-15"/>
          <w:w w:val="105"/>
        </w:rPr>
        <w:t xml:space="preserve"> </w:t>
      </w:r>
      <w:r>
        <w:rPr>
          <w:w w:val="105"/>
        </w:rPr>
        <w:t>by cost</w:t>
      </w:r>
      <w:r>
        <w:rPr>
          <w:spacing w:val="-2"/>
          <w:w w:val="105"/>
        </w:rPr>
        <w:t xml:space="preserve"> </w:t>
      </w:r>
      <w:r>
        <w:rPr>
          <w:w w:val="105"/>
        </w:rPr>
        <w:t>estimation</w:t>
      </w:r>
      <w:r>
        <w:rPr>
          <w:spacing w:val="-2"/>
          <w:w w:val="105"/>
        </w:rPr>
        <w:t xml:space="preserve"> </w:t>
      </w:r>
      <w:r>
        <w:rPr>
          <w:w w:val="105"/>
        </w:rPr>
        <w:t>specialists,</w:t>
      </w:r>
      <w:r>
        <w:rPr>
          <w:spacing w:val="-2"/>
          <w:w w:val="105"/>
        </w:rPr>
        <w:t xml:space="preserve"> </w:t>
      </w:r>
      <w:r>
        <w:rPr>
          <w:w w:val="105"/>
        </w:rPr>
        <w:t>enabling</w:t>
      </w:r>
      <w:r>
        <w:rPr>
          <w:spacing w:val="-2"/>
          <w:w w:val="105"/>
        </w:rPr>
        <w:t xml:space="preserve"> </w:t>
      </w:r>
      <w:r>
        <w:rPr>
          <w:w w:val="105"/>
        </w:rPr>
        <w:t>a</w:t>
      </w:r>
      <w:r>
        <w:rPr>
          <w:spacing w:val="-2"/>
          <w:w w:val="105"/>
        </w:rPr>
        <w:t xml:space="preserve"> </w:t>
      </w:r>
      <w:r>
        <w:rPr>
          <w:w w:val="105"/>
        </w:rPr>
        <w:t>‘top</w:t>
      </w:r>
      <w:r>
        <w:rPr>
          <w:spacing w:val="-2"/>
          <w:w w:val="105"/>
        </w:rPr>
        <w:t xml:space="preserve"> </w:t>
      </w:r>
      <w:r>
        <w:rPr>
          <w:w w:val="105"/>
        </w:rPr>
        <w:t>down’</w:t>
      </w:r>
      <w:r>
        <w:rPr>
          <w:spacing w:val="-2"/>
          <w:w w:val="105"/>
        </w:rPr>
        <w:t xml:space="preserve"> </w:t>
      </w:r>
      <w:r>
        <w:rPr>
          <w:w w:val="105"/>
        </w:rPr>
        <w:t>view</w:t>
      </w:r>
      <w:r>
        <w:rPr>
          <w:spacing w:val="-2"/>
          <w:w w:val="105"/>
        </w:rPr>
        <w:t xml:space="preserve"> </w:t>
      </w:r>
      <w:r>
        <w:rPr>
          <w:w w:val="105"/>
        </w:rPr>
        <w:t>alongside</w:t>
      </w:r>
      <w:r>
        <w:rPr>
          <w:spacing w:val="-2"/>
          <w:w w:val="105"/>
        </w:rPr>
        <w:t xml:space="preserve"> </w:t>
      </w:r>
      <w:r>
        <w:rPr>
          <w:w w:val="105"/>
        </w:rPr>
        <w:t>the ‘bottom up’ view of detailed historical cost data.</w:t>
      </w:r>
    </w:p>
    <w:p w:rsidR="0090322B" w:rsidRPr="003A1836" w:rsidRDefault="00D62CE2">
      <w:pPr>
        <w:pStyle w:val="BodyText"/>
        <w:spacing w:before="155" w:line="280" w:lineRule="auto"/>
        <w:ind w:left="103" w:right="436"/>
        <w:rPr>
          <w:highlight w:val="yellow"/>
        </w:rPr>
      </w:pPr>
      <w:r w:rsidRPr="003A1836">
        <w:rPr>
          <w:w w:val="105"/>
          <w:highlight w:val="yellow"/>
        </w:rPr>
        <w:t>Grattan Institute, too, has called for better data to assist cost estimation.</w:t>
      </w:r>
      <w:r w:rsidRPr="003A1836">
        <w:rPr>
          <w:spacing w:val="-13"/>
          <w:w w:val="105"/>
          <w:highlight w:val="yellow"/>
        </w:rPr>
        <w:t xml:space="preserve"> </w:t>
      </w:r>
      <w:r w:rsidRPr="003A1836">
        <w:rPr>
          <w:w w:val="105"/>
          <w:highlight w:val="yellow"/>
        </w:rPr>
        <w:t>In</w:t>
      </w:r>
      <w:r w:rsidRPr="003A1836">
        <w:rPr>
          <w:spacing w:val="-15"/>
          <w:w w:val="105"/>
          <w:highlight w:val="yellow"/>
        </w:rPr>
        <w:t xml:space="preserve"> </w:t>
      </w:r>
      <w:r w:rsidRPr="003A1836">
        <w:rPr>
          <w:w w:val="105"/>
          <w:highlight w:val="yellow"/>
        </w:rPr>
        <w:t>2016,</w:t>
      </w:r>
      <w:r w:rsidRPr="003A1836">
        <w:rPr>
          <w:spacing w:val="-14"/>
          <w:w w:val="105"/>
          <w:highlight w:val="yellow"/>
        </w:rPr>
        <w:t xml:space="preserve"> </w:t>
      </w:r>
      <w:r w:rsidRPr="003A1836">
        <w:rPr>
          <w:w w:val="105"/>
          <w:highlight w:val="yellow"/>
        </w:rPr>
        <w:t>we</w:t>
      </w:r>
      <w:r w:rsidRPr="003A1836">
        <w:rPr>
          <w:spacing w:val="-15"/>
          <w:w w:val="105"/>
          <w:highlight w:val="yellow"/>
        </w:rPr>
        <w:t xml:space="preserve"> </w:t>
      </w:r>
      <w:r w:rsidRPr="003A1836">
        <w:rPr>
          <w:w w:val="105"/>
          <w:highlight w:val="yellow"/>
        </w:rPr>
        <w:t>recommended</w:t>
      </w:r>
      <w:r w:rsidRPr="003A1836">
        <w:rPr>
          <w:spacing w:val="-14"/>
          <w:w w:val="105"/>
          <w:highlight w:val="yellow"/>
        </w:rPr>
        <w:t xml:space="preserve"> </w:t>
      </w:r>
      <w:r w:rsidRPr="003A1836">
        <w:rPr>
          <w:w w:val="105"/>
          <w:highlight w:val="yellow"/>
        </w:rPr>
        <w:t>that</w:t>
      </w:r>
      <w:r w:rsidRPr="003A1836">
        <w:rPr>
          <w:spacing w:val="-15"/>
          <w:w w:val="105"/>
          <w:highlight w:val="yellow"/>
        </w:rPr>
        <w:t xml:space="preserve"> </w:t>
      </w:r>
      <w:r w:rsidRPr="003A1836">
        <w:rPr>
          <w:w w:val="105"/>
          <w:highlight w:val="yellow"/>
        </w:rPr>
        <w:t>the</w:t>
      </w:r>
      <w:r w:rsidRPr="003A1836">
        <w:rPr>
          <w:spacing w:val="-14"/>
          <w:w w:val="105"/>
          <w:highlight w:val="yellow"/>
        </w:rPr>
        <w:t xml:space="preserve"> </w:t>
      </w:r>
      <w:r w:rsidRPr="003A1836">
        <w:rPr>
          <w:w w:val="105"/>
          <w:highlight w:val="yellow"/>
        </w:rPr>
        <w:t>Federal</w:t>
      </w:r>
      <w:r w:rsidRPr="003A1836">
        <w:rPr>
          <w:spacing w:val="-15"/>
          <w:w w:val="105"/>
          <w:highlight w:val="yellow"/>
        </w:rPr>
        <w:t xml:space="preserve"> </w:t>
      </w:r>
      <w:r w:rsidRPr="003A1836">
        <w:rPr>
          <w:w w:val="105"/>
          <w:highlight w:val="yellow"/>
        </w:rPr>
        <w:t>Government seek the cooperation of the states to create new benchmarking data to improve risk measurement in new project proposals.</w:t>
      </w:r>
      <w:hyperlink w:anchor="_bookmark50" w:history="1">
        <w:r w:rsidRPr="003A1836">
          <w:rPr>
            <w:w w:val="105"/>
            <w:position w:val="7"/>
            <w:sz w:val="13"/>
            <w:highlight w:val="yellow"/>
          </w:rPr>
          <w:t>40</w:t>
        </w:r>
      </w:hyperlink>
      <w:r w:rsidRPr="003A1836">
        <w:rPr>
          <w:spacing w:val="36"/>
          <w:w w:val="105"/>
          <w:position w:val="7"/>
          <w:sz w:val="13"/>
          <w:highlight w:val="yellow"/>
        </w:rPr>
        <w:t xml:space="preserve"> </w:t>
      </w:r>
      <w:r w:rsidRPr="003A1836">
        <w:rPr>
          <w:w w:val="105"/>
          <w:highlight w:val="yellow"/>
        </w:rPr>
        <w:t>We also recommended that the Federal Government put to use the</w:t>
      </w:r>
    </w:p>
    <w:p w:rsidR="0090322B" w:rsidRPr="003A1836" w:rsidRDefault="00D62CE2">
      <w:pPr>
        <w:pStyle w:val="BodyText"/>
        <w:spacing w:before="5" w:line="283" w:lineRule="auto"/>
        <w:ind w:left="103" w:right="325"/>
        <w:rPr>
          <w:highlight w:val="yellow"/>
        </w:rPr>
      </w:pPr>
      <w:proofErr w:type="gramStart"/>
      <w:r w:rsidRPr="003A1836">
        <w:rPr>
          <w:w w:val="105"/>
          <w:highlight w:val="yellow"/>
        </w:rPr>
        <w:t>post-completion</w:t>
      </w:r>
      <w:proofErr w:type="gramEnd"/>
      <w:r w:rsidRPr="003A1836">
        <w:rPr>
          <w:spacing w:val="-13"/>
          <w:w w:val="105"/>
          <w:highlight w:val="yellow"/>
        </w:rPr>
        <w:t xml:space="preserve"> </w:t>
      </w:r>
      <w:r w:rsidRPr="003A1836">
        <w:rPr>
          <w:w w:val="105"/>
          <w:highlight w:val="yellow"/>
        </w:rPr>
        <w:t>reports</w:t>
      </w:r>
      <w:r w:rsidRPr="003A1836">
        <w:rPr>
          <w:spacing w:val="-13"/>
          <w:w w:val="105"/>
          <w:highlight w:val="yellow"/>
        </w:rPr>
        <w:t xml:space="preserve"> </w:t>
      </w:r>
      <w:r w:rsidRPr="003A1836">
        <w:rPr>
          <w:w w:val="105"/>
          <w:highlight w:val="yellow"/>
        </w:rPr>
        <w:t>that</w:t>
      </w:r>
      <w:r w:rsidRPr="003A1836">
        <w:rPr>
          <w:spacing w:val="-13"/>
          <w:w w:val="105"/>
          <w:highlight w:val="yellow"/>
        </w:rPr>
        <w:t xml:space="preserve"> </w:t>
      </w:r>
      <w:r w:rsidRPr="003A1836">
        <w:rPr>
          <w:w w:val="105"/>
          <w:highlight w:val="yellow"/>
        </w:rPr>
        <w:t>states</w:t>
      </w:r>
      <w:r w:rsidRPr="003A1836">
        <w:rPr>
          <w:spacing w:val="-13"/>
          <w:w w:val="105"/>
          <w:highlight w:val="yellow"/>
        </w:rPr>
        <w:t xml:space="preserve"> </w:t>
      </w:r>
      <w:r w:rsidRPr="003A1836">
        <w:rPr>
          <w:w w:val="105"/>
          <w:highlight w:val="yellow"/>
        </w:rPr>
        <w:t>are</w:t>
      </w:r>
      <w:r w:rsidRPr="003A1836">
        <w:rPr>
          <w:spacing w:val="-13"/>
          <w:w w:val="105"/>
          <w:highlight w:val="yellow"/>
        </w:rPr>
        <w:t xml:space="preserve"> </w:t>
      </w:r>
      <w:r w:rsidRPr="003A1836">
        <w:rPr>
          <w:w w:val="105"/>
          <w:highlight w:val="yellow"/>
        </w:rPr>
        <w:t>already</w:t>
      </w:r>
      <w:r w:rsidRPr="003A1836">
        <w:rPr>
          <w:spacing w:val="-13"/>
          <w:w w:val="105"/>
          <w:highlight w:val="yellow"/>
        </w:rPr>
        <w:t xml:space="preserve"> </w:t>
      </w:r>
      <w:r w:rsidRPr="003A1836">
        <w:rPr>
          <w:w w:val="105"/>
          <w:highlight w:val="yellow"/>
        </w:rPr>
        <w:t>required</w:t>
      </w:r>
      <w:r w:rsidRPr="003A1836">
        <w:rPr>
          <w:spacing w:val="-13"/>
          <w:w w:val="105"/>
          <w:highlight w:val="yellow"/>
        </w:rPr>
        <w:t xml:space="preserve"> </w:t>
      </w:r>
      <w:r w:rsidRPr="003A1836">
        <w:rPr>
          <w:w w:val="105"/>
          <w:highlight w:val="yellow"/>
        </w:rPr>
        <w:t>to</w:t>
      </w:r>
      <w:r w:rsidRPr="003A1836">
        <w:rPr>
          <w:spacing w:val="-13"/>
          <w:w w:val="105"/>
          <w:highlight w:val="yellow"/>
        </w:rPr>
        <w:t xml:space="preserve"> </w:t>
      </w:r>
      <w:r w:rsidRPr="003A1836">
        <w:rPr>
          <w:w w:val="105"/>
          <w:highlight w:val="yellow"/>
        </w:rPr>
        <w:t>provide</w:t>
      </w:r>
      <w:r w:rsidRPr="003A1836">
        <w:rPr>
          <w:spacing w:val="-13"/>
          <w:w w:val="105"/>
          <w:highlight w:val="yellow"/>
        </w:rPr>
        <w:t xml:space="preserve"> </w:t>
      </w:r>
      <w:r w:rsidRPr="003A1836">
        <w:rPr>
          <w:w w:val="105"/>
          <w:highlight w:val="yellow"/>
        </w:rPr>
        <w:t>as a condition of their final milestone payment, by aggregating the data into a useful product.</w:t>
      </w:r>
    </w:p>
    <w:p w:rsidR="0090322B" w:rsidRDefault="00D62CE2">
      <w:pPr>
        <w:pStyle w:val="BodyText"/>
        <w:spacing w:before="161" w:line="283" w:lineRule="auto"/>
        <w:ind w:left="103" w:right="18"/>
      </w:pPr>
      <w:r w:rsidRPr="003A1836">
        <w:rPr>
          <w:w w:val="105"/>
          <w:highlight w:val="yellow"/>
        </w:rPr>
        <w:t>Despite</w:t>
      </w:r>
      <w:r w:rsidRPr="003A1836">
        <w:rPr>
          <w:spacing w:val="-13"/>
          <w:w w:val="105"/>
          <w:highlight w:val="yellow"/>
        </w:rPr>
        <w:t xml:space="preserve"> </w:t>
      </w:r>
      <w:r w:rsidRPr="003A1836">
        <w:rPr>
          <w:w w:val="105"/>
          <w:highlight w:val="yellow"/>
        </w:rPr>
        <w:t>widespread</w:t>
      </w:r>
      <w:r w:rsidRPr="003A1836">
        <w:rPr>
          <w:spacing w:val="-13"/>
          <w:w w:val="105"/>
          <w:highlight w:val="yellow"/>
        </w:rPr>
        <w:t xml:space="preserve"> </w:t>
      </w:r>
      <w:r w:rsidRPr="003A1836">
        <w:rPr>
          <w:w w:val="105"/>
          <w:highlight w:val="yellow"/>
        </w:rPr>
        <w:t>understanding</w:t>
      </w:r>
      <w:r w:rsidRPr="003A1836">
        <w:rPr>
          <w:spacing w:val="-13"/>
          <w:w w:val="105"/>
          <w:highlight w:val="yellow"/>
        </w:rPr>
        <w:t xml:space="preserve"> </w:t>
      </w:r>
      <w:r w:rsidRPr="003A1836">
        <w:rPr>
          <w:w w:val="105"/>
          <w:highlight w:val="yellow"/>
        </w:rPr>
        <w:t>of</w:t>
      </w:r>
      <w:r w:rsidRPr="003A1836">
        <w:rPr>
          <w:spacing w:val="-13"/>
          <w:w w:val="105"/>
          <w:highlight w:val="yellow"/>
        </w:rPr>
        <w:t xml:space="preserve"> </w:t>
      </w:r>
      <w:r w:rsidRPr="003A1836">
        <w:rPr>
          <w:w w:val="105"/>
          <w:highlight w:val="yellow"/>
        </w:rPr>
        <w:t>the</w:t>
      </w:r>
      <w:r w:rsidRPr="003A1836">
        <w:rPr>
          <w:spacing w:val="-13"/>
          <w:w w:val="105"/>
          <w:highlight w:val="yellow"/>
        </w:rPr>
        <w:t xml:space="preserve"> </w:t>
      </w:r>
      <w:r w:rsidRPr="003A1836">
        <w:rPr>
          <w:w w:val="105"/>
          <w:highlight w:val="yellow"/>
        </w:rPr>
        <w:t>scarcity</w:t>
      </w:r>
      <w:r w:rsidRPr="003A1836">
        <w:rPr>
          <w:spacing w:val="-13"/>
          <w:w w:val="105"/>
          <w:highlight w:val="yellow"/>
        </w:rPr>
        <w:t xml:space="preserve"> </w:t>
      </w:r>
      <w:r w:rsidRPr="003A1836">
        <w:rPr>
          <w:w w:val="105"/>
          <w:highlight w:val="yellow"/>
        </w:rPr>
        <w:t>of</w:t>
      </w:r>
      <w:r w:rsidRPr="003A1836">
        <w:rPr>
          <w:spacing w:val="-13"/>
          <w:w w:val="105"/>
          <w:highlight w:val="yellow"/>
        </w:rPr>
        <w:t xml:space="preserve"> </w:t>
      </w:r>
      <w:r w:rsidRPr="003A1836">
        <w:rPr>
          <w:w w:val="105"/>
          <w:highlight w:val="yellow"/>
        </w:rPr>
        <w:t>data,</w:t>
      </w:r>
      <w:r w:rsidRPr="003A1836">
        <w:rPr>
          <w:spacing w:val="-13"/>
          <w:w w:val="105"/>
          <w:highlight w:val="yellow"/>
        </w:rPr>
        <w:t xml:space="preserve"> </w:t>
      </w:r>
      <w:r w:rsidRPr="003A1836">
        <w:rPr>
          <w:w w:val="105"/>
          <w:highlight w:val="yellow"/>
        </w:rPr>
        <w:t>it</w:t>
      </w:r>
      <w:r w:rsidRPr="003A1836">
        <w:rPr>
          <w:spacing w:val="-13"/>
          <w:w w:val="105"/>
          <w:highlight w:val="yellow"/>
        </w:rPr>
        <w:t xml:space="preserve"> </w:t>
      </w:r>
      <w:r w:rsidRPr="003A1836">
        <w:rPr>
          <w:w w:val="105"/>
          <w:highlight w:val="yellow"/>
        </w:rPr>
        <w:t>seems</w:t>
      </w:r>
      <w:r w:rsidRPr="003A1836">
        <w:rPr>
          <w:spacing w:val="-13"/>
          <w:w w:val="105"/>
          <w:highlight w:val="yellow"/>
        </w:rPr>
        <w:t xml:space="preserve"> </w:t>
      </w:r>
      <w:r w:rsidRPr="003A1836">
        <w:rPr>
          <w:w w:val="105"/>
          <w:highlight w:val="yellow"/>
        </w:rPr>
        <w:t>that almost nothing has happened since then</w:t>
      </w:r>
      <w:r>
        <w:rPr>
          <w:w w:val="105"/>
        </w:rPr>
        <w:t>.</w:t>
      </w:r>
    </w:p>
    <w:p w:rsidR="0090322B" w:rsidRDefault="00D62CE2">
      <w:pPr>
        <w:pStyle w:val="BodyText"/>
        <w:spacing w:before="162" w:line="283" w:lineRule="auto"/>
        <w:ind w:left="103"/>
      </w:pPr>
      <w:r>
        <w:rPr>
          <w:w w:val="105"/>
        </w:rPr>
        <w:t>The</w:t>
      </w:r>
      <w:r>
        <w:rPr>
          <w:spacing w:val="-11"/>
          <w:w w:val="105"/>
        </w:rPr>
        <w:t xml:space="preserve"> </w:t>
      </w:r>
      <w:r>
        <w:rPr>
          <w:w w:val="105"/>
        </w:rPr>
        <w:t>only</w:t>
      </w:r>
      <w:r>
        <w:rPr>
          <w:spacing w:val="-11"/>
          <w:w w:val="105"/>
        </w:rPr>
        <w:t xml:space="preserve"> </w:t>
      </w:r>
      <w:r>
        <w:rPr>
          <w:w w:val="105"/>
        </w:rPr>
        <w:t>progress</w:t>
      </w:r>
      <w:r>
        <w:rPr>
          <w:spacing w:val="-11"/>
          <w:w w:val="105"/>
        </w:rPr>
        <w:t xml:space="preserve"> </w:t>
      </w:r>
      <w:r>
        <w:rPr>
          <w:w w:val="105"/>
        </w:rPr>
        <w:t>has</w:t>
      </w:r>
      <w:r>
        <w:rPr>
          <w:spacing w:val="-11"/>
          <w:w w:val="105"/>
        </w:rPr>
        <w:t xml:space="preserve"> </w:t>
      </w:r>
      <w:r>
        <w:rPr>
          <w:w w:val="105"/>
        </w:rPr>
        <w:t>been</w:t>
      </w:r>
      <w:r>
        <w:rPr>
          <w:spacing w:val="-11"/>
          <w:w w:val="105"/>
        </w:rPr>
        <w:t xml:space="preserve"> </w:t>
      </w:r>
      <w:r>
        <w:rPr>
          <w:w w:val="105"/>
        </w:rPr>
        <w:t>a</w:t>
      </w:r>
      <w:r>
        <w:rPr>
          <w:spacing w:val="-11"/>
          <w:w w:val="105"/>
        </w:rPr>
        <w:t xml:space="preserve"> </w:t>
      </w:r>
      <w:r>
        <w:rPr>
          <w:w w:val="105"/>
        </w:rPr>
        <w:t>first</w:t>
      </w:r>
      <w:r>
        <w:rPr>
          <w:spacing w:val="-11"/>
          <w:w w:val="105"/>
        </w:rPr>
        <w:t xml:space="preserve"> </w:t>
      </w:r>
      <w:r>
        <w:rPr>
          <w:w w:val="105"/>
        </w:rPr>
        <w:t>step</w:t>
      </w:r>
      <w:r>
        <w:rPr>
          <w:spacing w:val="-11"/>
          <w:w w:val="105"/>
        </w:rPr>
        <w:t xml:space="preserve"> </w:t>
      </w:r>
      <w:r>
        <w:rPr>
          <w:w w:val="105"/>
        </w:rPr>
        <w:t>on</w:t>
      </w:r>
      <w:r>
        <w:rPr>
          <w:spacing w:val="-11"/>
          <w:w w:val="105"/>
        </w:rPr>
        <w:t xml:space="preserve"> </w:t>
      </w:r>
      <w:r>
        <w:rPr>
          <w:w w:val="105"/>
        </w:rPr>
        <w:t>the</w:t>
      </w:r>
      <w:r>
        <w:rPr>
          <w:spacing w:val="-11"/>
          <w:w w:val="105"/>
        </w:rPr>
        <w:t xml:space="preserve"> </w:t>
      </w:r>
      <w:r>
        <w:rPr>
          <w:w w:val="105"/>
        </w:rPr>
        <w:t>path</w:t>
      </w:r>
      <w:r>
        <w:rPr>
          <w:spacing w:val="-11"/>
          <w:w w:val="105"/>
        </w:rPr>
        <w:t xml:space="preserve"> </w:t>
      </w:r>
      <w:r>
        <w:rPr>
          <w:w w:val="105"/>
        </w:rPr>
        <w:t>towards</w:t>
      </w:r>
      <w:r>
        <w:rPr>
          <w:spacing w:val="-11"/>
          <w:w w:val="105"/>
        </w:rPr>
        <w:t xml:space="preserve"> </w:t>
      </w:r>
      <w:r>
        <w:rPr>
          <w:w w:val="105"/>
        </w:rPr>
        <w:t>achieving</w:t>
      </w:r>
      <w:r>
        <w:rPr>
          <w:spacing w:val="-11"/>
          <w:w w:val="105"/>
        </w:rPr>
        <w:t xml:space="preserve"> </w:t>
      </w:r>
      <w:r>
        <w:rPr>
          <w:w w:val="105"/>
        </w:rPr>
        <w:t xml:space="preserve">a benchmark series of construction costs per lane </w:t>
      </w:r>
      <w:proofErr w:type="spellStart"/>
      <w:r>
        <w:rPr>
          <w:w w:val="105"/>
        </w:rPr>
        <w:t>kilometre</w:t>
      </w:r>
      <w:proofErr w:type="spellEnd"/>
      <w:r>
        <w:rPr>
          <w:w w:val="105"/>
        </w:rPr>
        <w:t xml:space="preserve"> for roads.</w:t>
      </w:r>
    </w:p>
    <w:p w:rsidR="0090322B" w:rsidRDefault="00D62CE2">
      <w:pPr>
        <w:pStyle w:val="BodyText"/>
        <w:spacing w:line="280" w:lineRule="auto"/>
        <w:ind w:left="103" w:right="192"/>
      </w:pPr>
      <w:r>
        <w:rPr>
          <w:w w:val="105"/>
        </w:rPr>
        <w:t>The Bureau of Infrastructure, Transport and Regional Economics conducted</w:t>
      </w:r>
      <w:r>
        <w:rPr>
          <w:spacing w:val="-10"/>
          <w:w w:val="105"/>
        </w:rPr>
        <w:t xml:space="preserve"> </w:t>
      </w:r>
      <w:r>
        <w:rPr>
          <w:w w:val="105"/>
        </w:rPr>
        <w:t>a</w:t>
      </w:r>
      <w:r>
        <w:rPr>
          <w:spacing w:val="-10"/>
          <w:w w:val="105"/>
        </w:rPr>
        <w:t xml:space="preserve"> </w:t>
      </w:r>
      <w:r>
        <w:rPr>
          <w:w w:val="105"/>
        </w:rPr>
        <w:t>pilot</w:t>
      </w:r>
      <w:r>
        <w:rPr>
          <w:spacing w:val="-10"/>
          <w:w w:val="105"/>
        </w:rPr>
        <w:t xml:space="preserve"> </w:t>
      </w:r>
      <w:r>
        <w:rPr>
          <w:w w:val="105"/>
        </w:rPr>
        <w:t>study</w:t>
      </w:r>
      <w:r>
        <w:rPr>
          <w:spacing w:val="-10"/>
          <w:w w:val="105"/>
        </w:rPr>
        <w:t xml:space="preserve"> </w:t>
      </w:r>
      <w:r>
        <w:rPr>
          <w:w w:val="105"/>
        </w:rPr>
        <w:t>in</w:t>
      </w:r>
      <w:r>
        <w:rPr>
          <w:spacing w:val="-10"/>
          <w:w w:val="105"/>
        </w:rPr>
        <w:t xml:space="preserve"> </w:t>
      </w:r>
      <w:r>
        <w:rPr>
          <w:w w:val="105"/>
        </w:rPr>
        <w:t>2015</w:t>
      </w:r>
      <w:r>
        <w:rPr>
          <w:spacing w:val="-10"/>
          <w:w w:val="105"/>
        </w:rPr>
        <w:t xml:space="preserve"> </w:t>
      </w:r>
      <w:r>
        <w:rPr>
          <w:w w:val="105"/>
        </w:rPr>
        <w:t>of</w:t>
      </w:r>
      <w:r>
        <w:rPr>
          <w:spacing w:val="-10"/>
          <w:w w:val="105"/>
        </w:rPr>
        <w:t xml:space="preserve"> </w:t>
      </w:r>
      <w:r>
        <w:rPr>
          <w:w w:val="105"/>
        </w:rPr>
        <w:t>45</w:t>
      </w:r>
      <w:r>
        <w:rPr>
          <w:spacing w:val="-10"/>
          <w:w w:val="105"/>
        </w:rPr>
        <w:t xml:space="preserve"> </w:t>
      </w:r>
      <w:r>
        <w:rPr>
          <w:w w:val="105"/>
        </w:rPr>
        <w:t>road</w:t>
      </w:r>
      <w:r>
        <w:rPr>
          <w:spacing w:val="-10"/>
          <w:w w:val="105"/>
        </w:rPr>
        <w:t xml:space="preserve"> </w:t>
      </w:r>
      <w:r>
        <w:rPr>
          <w:w w:val="105"/>
        </w:rPr>
        <w:t>projects</w:t>
      </w:r>
      <w:r>
        <w:rPr>
          <w:spacing w:val="-10"/>
          <w:w w:val="105"/>
        </w:rPr>
        <w:t xml:space="preserve"> </w:t>
      </w:r>
      <w:r>
        <w:rPr>
          <w:w w:val="105"/>
        </w:rPr>
        <w:t>and</w:t>
      </w:r>
      <w:r>
        <w:rPr>
          <w:spacing w:val="-10"/>
          <w:w w:val="105"/>
        </w:rPr>
        <w:t xml:space="preserve"> </w:t>
      </w:r>
      <w:r>
        <w:rPr>
          <w:w w:val="105"/>
        </w:rPr>
        <w:t>a</w:t>
      </w:r>
      <w:r>
        <w:rPr>
          <w:spacing w:val="-10"/>
          <w:w w:val="105"/>
        </w:rPr>
        <w:t xml:space="preserve"> </w:t>
      </w:r>
      <w:r>
        <w:rPr>
          <w:w w:val="105"/>
        </w:rPr>
        <w:t>2017</w:t>
      </w:r>
      <w:r>
        <w:rPr>
          <w:spacing w:val="-10"/>
          <w:w w:val="105"/>
        </w:rPr>
        <w:t xml:space="preserve"> </w:t>
      </w:r>
      <w:r>
        <w:rPr>
          <w:w w:val="105"/>
        </w:rPr>
        <w:t>update of</w:t>
      </w:r>
      <w:r>
        <w:rPr>
          <w:spacing w:val="-3"/>
          <w:w w:val="105"/>
        </w:rPr>
        <w:t xml:space="preserve"> </w:t>
      </w:r>
      <w:r>
        <w:rPr>
          <w:w w:val="105"/>
        </w:rPr>
        <w:t>32.</w:t>
      </w:r>
      <w:hyperlink w:anchor="_bookmark51" w:history="1">
        <w:r>
          <w:rPr>
            <w:w w:val="105"/>
            <w:position w:val="7"/>
            <w:sz w:val="13"/>
          </w:rPr>
          <w:t>41</w:t>
        </w:r>
      </w:hyperlink>
      <w:r>
        <w:rPr>
          <w:spacing w:val="27"/>
          <w:w w:val="105"/>
          <w:position w:val="7"/>
          <w:sz w:val="13"/>
        </w:rPr>
        <w:t xml:space="preserve"> </w:t>
      </w:r>
      <w:r>
        <w:rPr>
          <w:w w:val="105"/>
        </w:rPr>
        <w:t>This</w:t>
      </w:r>
      <w:r>
        <w:rPr>
          <w:spacing w:val="-3"/>
          <w:w w:val="105"/>
        </w:rPr>
        <w:t xml:space="preserve"> </w:t>
      </w:r>
      <w:r>
        <w:rPr>
          <w:w w:val="105"/>
        </w:rPr>
        <w:t>work</w:t>
      </w:r>
      <w:r>
        <w:rPr>
          <w:spacing w:val="-3"/>
          <w:w w:val="105"/>
        </w:rPr>
        <w:t xml:space="preserve"> </w:t>
      </w:r>
      <w:r>
        <w:rPr>
          <w:w w:val="105"/>
        </w:rPr>
        <w:t>was</w:t>
      </w:r>
      <w:r>
        <w:rPr>
          <w:spacing w:val="-3"/>
          <w:w w:val="105"/>
        </w:rPr>
        <w:t xml:space="preserve"> </w:t>
      </w:r>
      <w:r>
        <w:rPr>
          <w:w w:val="105"/>
        </w:rPr>
        <w:t>carried</w:t>
      </w:r>
      <w:r>
        <w:rPr>
          <w:spacing w:val="-3"/>
          <w:w w:val="105"/>
        </w:rPr>
        <w:t xml:space="preserve"> </w:t>
      </w:r>
      <w:r>
        <w:rPr>
          <w:w w:val="105"/>
        </w:rPr>
        <w:t>out</w:t>
      </w:r>
      <w:r>
        <w:rPr>
          <w:spacing w:val="-3"/>
          <w:w w:val="105"/>
        </w:rPr>
        <w:t xml:space="preserve"> </w:t>
      </w:r>
      <w:r>
        <w:rPr>
          <w:w w:val="105"/>
        </w:rPr>
        <w:t>at</w:t>
      </w:r>
      <w:r>
        <w:rPr>
          <w:spacing w:val="-3"/>
          <w:w w:val="105"/>
        </w:rPr>
        <w:t xml:space="preserve"> </w:t>
      </w:r>
      <w:r>
        <w:rPr>
          <w:w w:val="105"/>
        </w:rPr>
        <w:t>the</w:t>
      </w:r>
      <w:r>
        <w:rPr>
          <w:spacing w:val="-3"/>
          <w:w w:val="105"/>
        </w:rPr>
        <w:t xml:space="preserve"> </w:t>
      </w:r>
      <w:r>
        <w:rPr>
          <w:w w:val="105"/>
        </w:rPr>
        <w:t>request</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Transport</w:t>
      </w:r>
      <w:r>
        <w:rPr>
          <w:spacing w:val="-3"/>
          <w:w w:val="105"/>
        </w:rPr>
        <w:t xml:space="preserve"> </w:t>
      </w:r>
      <w:r>
        <w:rPr>
          <w:w w:val="105"/>
        </w:rPr>
        <w:t>and Infrastructure Council of the Council of Australian Governments</w:t>
      </w:r>
      <w:proofErr w:type="gramStart"/>
      <w:r>
        <w:rPr>
          <w:w w:val="105"/>
        </w:rPr>
        <w:t>,</w:t>
      </w:r>
      <w:proofErr w:type="gramEnd"/>
      <w:r w:rsidR="00C5258F">
        <w:rPr>
          <w:w w:val="105"/>
          <w:position w:val="7"/>
          <w:sz w:val="13"/>
        </w:rPr>
        <w:fldChar w:fldCharType="begin"/>
      </w:r>
      <w:r w:rsidR="00C5258F">
        <w:rPr>
          <w:w w:val="105"/>
          <w:position w:val="7"/>
          <w:sz w:val="13"/>
        </w:rPr>
        <w:instrText xml:space="preserve"> HYPERLINK \l "_bookmark52" </w:instrText>
      </w:r>
      <w:r w:rsidR="00C5258F">
        <w:rPr>
          <w:w w:val="105"/>
          <w:position w:val="7"/>
          <w:sz w:val="13"/>
        </w:rPr>
        <w:fldChar w:fldCharType="separate"/>
      </w:r>
      <w:r>
        <w:rPr>
          <w:w w:val="105"/>
          <w:position w:val="7"/>
          <w:sz w:val="13"/>
        </w:rPr>
        <w:t>42</w:t>
      </w:r>
      <w:r w:rsidR="00C5258F">
        <w:rPr>
          <w:w w:val="105"/>
          <w:position w:val="7"/>
          <w:sz w:val="13"/>
        </w:rPr>
        <w:fldChar w:fldCharType="end"/>
      </w:r>
      <w:r>
        <w:rPr>
          <w:spacing w:val="40"/>
          <w:w w:val="105"/>
          <w:position w:val="7"/>
          <w:sz w:val="13"/>
        </w:rPr>
        <w:t xml:space="preserve"> </w:t>
      </w:r>
      <w:r>
        <w:rPr>
          <w:w w:val="105"/>
        </w:rPr>
        <w:t>which commissioned the work in response to recommendations of</w:t>
      </w:r>
    </w:p>
    <w:p w:rsidR="0090322B" w:rsidRDefault="0090322B">
      <w:pPr>
        <w:spacing w:line="280" w:lineRule="auto"/>
        <w:sectPr w:rsidR="0090322B">
          <w:type w:val="continuous"/>
          <w:pgSz w:w="16840" w:h="11910" w:orient="landscape"/>
          <w:pgMar w:top="1180" w:right="1200" w:bottom="280" w:left="1200" w:header="0" w:footer="971" w:gutter="0"/>
          <w:cols w:num="2" w:space="720" w:equalWidth="0">
            <w:col w:w="6670" w:space="993"/>
            <w:col w:w="6777"/>
          </w:cols>
        </w:sectPr>
      </w:pPr>
    </w:p>
    <w:p w:rsidR="0090322B" w:rsidRDefault="0090322B">
      <w:pPr>
        <w:pStyle w:val="BodyText"/>
        <w:rPr>
          <w:sz w:val="25"/>
        </w:rPr>
      </w:pPr>
    </w:p>
    <w:p w:rsidR="0090322B" w:rsidRDefault="001B4BC1">
      <w:pPr>
        <w:pStyle w:val="BodyText"/>
        <w:spacing w:line="20" w:lineRule="exact"/>
        <w:ind w:left="7766"/>
        <w:rPr>
          <w:sz w:val="2"/>
        </w:rPr>
      </w:pPr>
      <w:r>
        <w:rPr>
          <w:sz w:val="2"/>
        </w:rPr>
      </w:r>
      <w:r>
        <w:rPr>
          <w:sz w:val="2"/>
        </w:rPr>
        <w:pict>
          <v:group id="docshapegroup132" o:spid="_x0000_s1031" style="width:131.35pt;height:.4pt;mso-position-horizontal-relative:char;mso-position-vertical-relative:line" coordsize="2627,8">
            <v:line id="_x0000_s1032" style="position:absolute" from="0,4" to="2627,4" strokeweight=".14042mm"/>
            <w10:anchorlock/>
          </v:group>
        </w:pict>
      </w:r>
    </w:p>
    <w:p w:rsidR="0090322B" w:rsidRDefault="0090322B">
      <w:pPr>
        <w:spacing w:line="20" w:lineRule="exact"/>
        <w:rPr>
          <w:sz w:val="2"/>
        </w:rPr>
        <w:sectPr w:rsidR="0090322B">
          <w:type w:val="continuous"/>
          <w:pgSz w:w="16840" w:h="11910" w:orient="landscape"/>
          <w:pgMar w:top="1180" w:right="1200" w:bottom="280" w:left="1200" w:header="0" w:footer="971" w:gutter="0"/>
          <w:cols w:space="720"/>
        </w:sectPr>
      </w:pPr>
    </w:p>
    <w:p w:rsidR="0090322B" w:rsidRDefault="0090322B">
      <w:pPr>
        <w:pStyle w:val="BodyText"/>
        <w:spacing w:before="3"/>
        <w:rPr>
          <w:sz w:val="17"/>
        </w:rPr>
      </w:pPr>
    </w:p>
    <w:p w:rsidR="0090322B" w:rsidRDefault="001B4BC1">
      <w:pPr>
        <w:pStyle w:val="BodyText"/>
        <w:spacing w:line="20" w:lineRule="exact"/>
        <w:ind w:left="103" w:right="-29"/>
        <w:rPr>
          <w:sz w:val="2"/>
        </w:rPr>
      </w:pPr>
      <w:r>
        <w:rPr>
          <w:sz w:val="2"/>
        </w:rPr>
      </w:r>
      <w:r>
        <w:rPr>
          <w:sz w:val="2"/>
        </w:rPr>
        <w:pict>
          <v:group id="docshapegroup133" o:spid="_x0000_s1029" style="width:131.35pt;height:.4pt;mso-position-horizontal-relative:char;mso-position-vertical-relative:line" coordsize="2627,8">
            <v:line id="_x0000_s1030" style="position:absolute" from="0,4" to="2627,4" strokeweight=".14042mm"/>
            <w10:anchorlock/>
          </v:group>
        </w:pict>
      </w:r>
    </w:p>
    <w:p w:rsidR="0090322B" w:rsidRDefault="00D62CE2">
      <w:pPr>
        <w:pStyle w:val="ListParagraph"/>
        <w:numPr>
          <w:ilvl w:val="0"/>
          <w:numId w:val="2"/>
        </w:numPr>
        <w:tabs>
          <w:tab w:val="left" w:pos="445"/>
        </w:tabs>
        <w:spacing w:before="29"/>
        <w:ind w:hanging="342"/>
        <w:rPr>
          <w:sz w:val="17"/>
        </w:rPr>
      </w:pPr>
      <w:bookmarkStart w:id="52" w:name="_bookmark46"/>
      <w:bookmarkStart w:id="53" w:name="_bookmark47"/>
      <w:bookmarkEnd w:id="52"/>
      <w:bookmarkEnd w:id="53"/>
      <w:r>
        <w:rPr>
          <w:sz w:val="17"/>
        </w:rPr>
        <w:t>Chowdhury</w:t>
      </w:r>
      <w:r>
        <w:rPr>
          <w:spacing w:val="-3"/>
          <w:sz w:val="17"/>
        </w:rPr>
        <w:t xml:space="preserve"> </w:t>
      </w:r>
      <w:r>
        <w:rPr>
          <w:sz w:val="17"/>
        </w:rPr>
        <w:t>et</w:t>
      </w:r>
      <w:r>
        <w:rPr>
          <w:spacing w:val="-1"/>
          <w:sz w:val="17"/>
        </w:rPr>
        <w:t xml:space="preserve"> </w:t>
      </w:r>
      <w:r>
        <w:rPr>
          <w:sz w:val="17"/>
        </w:rPr>
        <w:t>al</w:t>
      </w:r>
      <w:r>
        <w:rPr>
          <w:spacing w:val="-1"/>
          <w:sz w:val="17"/>
        </w:rPr>
        <w:t xml:space="preserve"> </w:t>
      </w:r>
      <w:hyperlink w:anchor="_bookmark61" w:history="1">
        <w:r>
          <w:rPr>
            <w:sz w:val="17"/>
          </w:rPr>
          <w:t>(2020,</w:t>
        </w:r>
      </w:hyperlink>
      <w:r>
        <w:rPr>
          <w:spacing w:val="-1"/>
          <w:sz w:val="17"/>
        </w:rPr>
        <w:t xml:space="preserve"> </w:t>
      </w:r>
      <w:r>
        <w:rPr>
          <w:sz w:val="17"/>
        </w:rPr>
        <w:t xml:space="preserve">p. </w:t>
      </w:r>
      <w:r>
        <w:rPr>
          <w:spacing w:val="-4"/>
          <w:sz w:val="17"/>
        </w:rPr>
        <w:t>32).</w:t>
      </w:r>
    </w:p>
    <w:p w:rsidR="0090322B" w:rsidRDefault="00D62CE2">
      <w:pPr>
        <w:pStyle w:val="ListParagraph"/>
        <w:numPr>
          <w:ilvl w:val="0"/>
          <w:numId w:val="2"/>
        </w:numPr>
        <w:tabs>
          <w:tab w:val="left" w:pos="445"/>
        </w:tabs>
        <w:ind w:hanging="342"/>
        <w:rPr>
          <w:sz w:val="17"/>
        </w:rPr>
      </w:pPr>
      <w:bookmarkStart w:id="54" w:name="_bookmark48"/>
      <w:bookmarkEnd w:id="54"/>
      <w:r>
        <w:rPr>
          <w:sz w:val="17"/>
        </w:rPr>
        <w:t>Ibid</w:t>
      </w:r>
      <w:r>
        <w:rPr>
          <w:spacing w:val="-3"/>
          <w:sz w:val="17"/>
        </w:rPr>
        <w:t xml:space="preserve"> </w:t>
      </w:r>
      <w:r>
        <w:rPr>
          <w:sz w:val="17"/>
        </w:rPr>
        <w:t>(p.</w:t>
      </w:r>
      <w:r>
        <w:rPr>
          <w:spacing w:val="-3"/>
          <w:sz w:val="17"/>
        </w:rPr>
        <w:t xml:space="preserve"> </w:t>
      </w:r>
      <w:r>
        <w:rPr>
          <w:spacing w:val="-4"/>
          <w:sz w:val="17"/>
        </w:rPr>
        <w:t>32).</w:t>
      </w:r>
    </w:p>
    <w:p w:rsidR="0090322B" w:rsidRDefault="00D62CE2">
      <w:pPr>
        <w:pStyle w:val="ListParagraph"/>
        <w:numPr>
          <w:ilvl w:val="0"/>
          <w:numId w:val="2"/>
        </w:numPr>
        <w:tabs>
          <w:tab w:val="left" w:pos="445"/>
        </w:tabs>
        <w:ind w:hanging="342"/>
        <w:rPr>
          <w:sz w:val="17"/>
        </w:rPr>
      </w:pPr>
      <w:proofErr w:type="spellStart"/>
      <w:r>
        <w:rPr>
          <w:sz w:val="17"/>
        </w:rPr>
        <w:t>DIRD</w:t>
      </w:r>
      <w:proofErr w:type="spellEnd"/>
      <w:r>
        <w:rPr>
          <w:spacing w:val="-2"/>
          <w:sz w:val="17"/>
        </w:rPr>
        <w:t xml:space="preserve"> </w:t>
      </w:r>
      <w:hyperlink w:anchor="_bookmark65" w:history="1">
        <w:r>
          <w:rPr>
            <w:sz w:val="17"/>
          </w:rPr>
          <w:t>(2017,</w:t>
        </w:r>
      </w:hyperlink>
      <w:r>
        <w:rPr>
          <w:spacing w:val="-2"/>
          <w:sz w:val="17"/>
        </w:rPr>
        <w:t xml:space="preserve"> </w:t>
      </w:r>
      <w:r>
        <w:rPr>
          <w:sz w:val="17"/>
        </w:rPr>
        <w:t>p.</w:t>
      </w:r>
      <w:r>
        <w:rPr>
          <w:spacing w:val="-2"/>
          <w:sz w:val="17"/>
        </w:rPr>
        <w:t xml:space="preserve"> </w:t>
      </w:r>
      <w:r>
        <w:rPr>
          <w:spacing w:val="-5"/>
          <w:sz w:val="17"/>
        </w:rPr>
        <w:t>8).</w:t>
      </w:r>
    </w:p>
    <w:p w:rsidR="0090322B" w:rsidRDefault="00D62CE2">
      <w:pPr>
        <w:pStyle w:val="ListParagraph"/>
        <w:numPr>
          <w:ilvl w:val="0"/>
          <w:numId w:val="2"/>
        </w:numPr>
        <w:tabs>
          <w:tab w:val="left" w:pos="445"/>
        </w:tabs>
        <w:spacing w:before="29"/>
        <w:ind w:hanging="342"/>
        <w:rPr>
          <w:sz w:val="17"/>
        </w:rPr>
      </w:pPr>
      <w:bookmarkStart w:id="55" w:name="_bookmark49"/>
      <w:bookmarkEnd w:id="55"/>
      <w:r>
        <w:br w:type="column"/>
      </w:r>
      <w:bookmarkStart w:id="56" w:name="_bookmark50"/>
      <w:bookmarkEnd w:id="56"/>
      <w:r>
        <w:rPr>
          <w:sz w:val="17"/>
        </w:rPr>
        <w:t>PC</w:t>
      </w:r>
      <w:r>
        <w:rPr>
          <w:spacing w:val="-2"/>
          <w:sz w:val="17"/>
        </w:rPr>
        <w:t xml:space="preserve"> </w:t>
      </w:r>
      <w:hyperlink w:anchor="_bookmark81" w:history="1">
        <w:r>
          <w:rPr>
            <w:sz w:val="17"/>
          </w:rPr>
          <w:t>(2014,</w:t>
        </w:r>
      </w:hyperlink>
      <w:r>
        <w:rPr>
          <w:spacing w:val="-2"/>
          <w:sz w:val="17"/>
        </w:rPr>
        <w:t xml:space="preserve"> </w:t>
      </w:r>
      <w:r>
        <w:rPr>
          <w:sz w:val="17"/>
        </w:rPr>
        <w:t>pp.</w:t>
      </w:r>
      <w:r>
        <w:rPr>
          <w:spacing w:val="-2"/>
          <w:sz w:val="17"/>
        </w:rPr>
        <w:t xml:space="preserve"> 47–48).</w:t>
      </w:r>
    </w:p>
    <w:p w:rsidR="0090322B" w:rsidRDefault="00D62CE2">
      <w:pPr>
        <w:pStyle w:val="ListParagraph"/>
        <w:numPr>
          <w:ilvl w:val="0"/>
          <w:numId w:val="2"/>
        </w:numPr>
        <w:tabs>
          <w:tab w:val="left" w:pos="445"/>
        </w:tabs>
        <w:ind w:hanging="342"/>
        <w:rPr>
          <w:sz w:val="17"/>
        </w:rPr>
      </w:pPr>
      <w:bookmarkStart w:id="57" w:name="_bookmark51"/>
      <w:bookmarkEnd w:id="57"/>
      <w:r>
        <w:rPr>
          <w:sz w:val="17"/>
        </w:rPr>
        <w:t>Terrill</w:t>
      </w:r>
      <w:r>
        <w:rPr>
          <w:spacing w:val="-5"/>
          <w:sz w:val="17"/>
        </w:rPr>
        <w:t xml:space="preserve"> </w:t>
      </w:r>
      <w:r>
        <w:rPr>
          <w:sz w:val="17"/>
        </w:rPr>
        <w:t>and</w:t>
      </w:r>
      <w:r>
        <w:rPr>
          <w:spacing w:val="-5"/>
          <w:sz w:val="17"/>
        </w:rPr>
        <w:t xml:space="preserve"> </w:t>
      </w:r>
      <w:proofErr w:type="spellStart"/>
      <w:r>
        <w:rPr>
          <w:sz w:val="17"/>
        </w:rPr>
        <w:t>Danks</w:t>
      </w:r>
      <w:proofErr w:type="spellEnd"/>
      <w:r>
        <w:rPr>
          <w:spacing w:val="-5"/>
          <w:sz w:val="17"/>
        </w:rPr>
        <w:t xml:space="preserve"> </w:t>
      </w:r>
      <w:hyperlink w:anchor="_bookmark83" w:history="1">
        <w:r>
          <w:rPr>
            <w:sz w:val="17"/>
          </w:rPr>
          <w:t>(2016,</w:t>
        </w:r>
      </w:hyperlink>
      <w:r>
        <w:rPr>
          <w:spacing w:val="-5"/>
          <w:sz w:val="17"/>
        </w:rPr>
        <w:t xml:space="preserve"> </w:t>
      </w:r>
      <w:r>
        <w:rPr>
          <w:sz w:val="17"/>
        </w:rPr>
        <w:t>pp.</w:t>
      </w:r>
      <w:r>
        <w:rPr>
          <w:spacing w:val="-5"/>
          <w:sz w:val="17"/>
        </w:rPr>
        <w:t xml:space="preserve"> </w:t>
      </w:r>
      <w:r>
        <w:rPr>
          <w:spacing w:val="-2"/>
          <w:sz w:val="17"/>
        </w:rPr>
        <w:t>7–8).</w:t>
      </w:r>
    </w:p>
    <w:p w:rsidR="0090322B" w:rsidRDefault="001B4BC1">
      <w:pPr>
        <w:pStyle w:val="ListParagraph"/>
        <w:numPr>
          <w:ilvl w:val="0"/>
          <w:numId w:val="2"/>
        </w:numPr>
        <w:tabs>
          <w:tab w:val="left" w:pos="445"/>
        </w:tabs>
        <w:ind w:hanging="342"/>
        <w:rPr>
          <w:sz w:val="17"/>
        </w:rPr>
      </w:pPr>
      <w:hyperlink w:anchor="_bookmark58" w:history="1">
        <w:bookmarkStart w:id="58" w:name="_bookmark52"/>
        <w:bookmarkEnd w:id="58"/>
        <w:proofErr w:type="spellStart"/>
        <w:r w:rsidR="00D62CE2">
          <w:rPr>
            <w:sz w:val="17"/>
          </w:rPr>
          <w:t>BITRE</w:t>
        </w:r>
        <w:proofErr w:type="spellEnd"/>
        <w:r w:rsidR="00D62CE2">
          <w:rPr>
            <w:sz w:val="17"/>
          </w:rPr>
          <w:t xml:space="preserve"> </w:t>
        </w:r>
        <w:r w:rsidR="00D62CE2">
          <w:rPr>
            <w:spacing w:val="-2"/>
            <w:sz w:val="17"/>
          </w:rPr>
          <w:t>(2018).</w:t>
        </w:r>
      </w:hyperlink>
    </w:p>
    <w:p w:rsidR="0090322B" w:rsidRDefault="001B4BC1">
      <w:pPr>
        <w:pStyle w:val="ListParagraph"/>
        <w:numPr>
          <w:ilvl w:val="0"/>
          <w:numId w:val="2"/>
        </w:numPr>
        <w:tabs>
          <w:tab w:val="left" w:pos="445"/>
        </w:tabs>
        <w:ind w:hanging="342"/>
        <w:rPr>
          <w:sz w:val="17"/>
        </w:rPr>
      </w:pPr>
      <w:hyperlink w:anchor="_bookmark86" w:history="1">
        <w:r w:rsidR="00D62CE2">
          <w:rPr>
            <w:sz w:val="17"/>
          </w:rPr>
          <w:t>Transport</w:t>
        </w:r>
        <w:r w:rsidR="00D62CE2">
          <w:rPr>
            <w:spacing w:val="-5"/>
            <w:sz w:val="17"/>
          </w:rPr>
          <w:t xml:space="preserve"> </w:t>
        </w:r>
        <w:r w:rsidR="00D62CE2">
          <w:rPr>
            <w:sz w:val="17"/>
          </w:rPr>
          <w:t>and</w:t>
        </w:r>
        <w:r w:rsidR="00D62CE2">
          <w:rPr>
            <w:spacing w:val="-4"/>
            <w:sz w:val="17"/>
          </w:rPr>
          <w:t xml:space="preserve"> </w:t>
        </w:r>
        <w:r w:rsidR="00D62CE2">
          <w:rPr>
            <w:sz w:val="17"/>
          </w:rPr>
          <w:t>Infrastructure</w:t>
        </w:r>
        <w:r w:rsidR="00D62CE2">
          <w:rPr>
            <w:spacing w:val="-4"/>
            <w:sz w:val="17"/>
          </w:rPr>
          <w:t xml:space="preserve"> </w:t>
        </w:r>
        <w:r w:rsidR="00D62CE2">
          <w:rPr>
            <w:sz w:val="17"/>
          </w:rPr>
          <w:t>Council</w:t>
        </w:r>
        <w:r w:rsidR="00D62CE2">
          <w:rPr>
            <w:spacing w:val="-4"/>
            <w:sz w:val="17"/>
          </w:rPr>
          <w:t xml:space="preserve"> </w:t>
        </w:r>
        <w:r w:rsidR="00D62CE2">
          <w:rPr>
            <w:spacing w:val="-2"/>
            <w:sz w:val="17"/>
          </w:rPr>
          <w:t>(2015).</w:t>
        </w:r>
      </w:hyperlink>
    </w:p>
    <w:p w:rsidR="0090322B" w:rsidRDefault="0090322B">
      <w:pPr>
        <w:rPr>
          <w:sz w:val="17"/>
        </w:rPr>
        <w:sectPr w:rsidR="0090322B">
          <w:type w:val="continuous"/>
          <w:pgSz w:w="16840" w:h="11910" w:orient="landscape"/>
          <w:pgMar w:top="1180" w:right="1200" w:bottom="280" w:left="1200" w:header="0" w:footer="971" w:gutter="0"/>
          <w:cols w:num="2" w:space="720" w:equalWidth="0">
            <w:col w:w="2773" w:space="4890"/>
            <w:col w:w="6777"/>
          </w:cols>
        </w:sectPr>
      </w:pPr>
    </w:p>
    <w:p w:rsidR="0090322B" w:rsidRDefault="0090322B">
      <w:pPr>
        <w:pStyle w:val="BodyText"/>
        <w:spacing w:before="6"/>
        <w:rPr>
          <w:sz w:val="17"/>
        </w:rPr>
      </w:pPr>
    </w:p>
    <w:p w:rsidR="0090322B" w:rsidRDefault="001B4BC1">
      <w:pPr>
        <w:pStyle w:val="BodyText"/>
        <w:spacing w:before="107" w:line="280" w:lineRule="auto"/>
        <w:ind w:left="103" w:right="8165"/>
        <w:jc w:val="both"/>
        <w:rPr>
          <w:sz w:val="13"/>
        </w:rPr>
      </w:pPr>
      <w:r>
        <w:pict>
          <v:shape id="docshape134" o:spid="_x0000_s1028" type="#_x0000_t202" style="position:absolute;left:0;text-align:left;margin-left:448.55pt;margin-top:4.2pt;width:328pt;height:110.5pt;z-index:15747584;mso-position-horizontal-relative:page" filled="f" strokeweight=".14058mm">
            <v:textbox inset="0,0,0,0">
              <w:txbxContent>
                <w:p w:rsidR="001B4BC1" w:rsidRDefault="001B4BC1">
                  <w:pPr>
                    <w:spacing w:before="110"/>
                    <w:ind w:left="199"/>
                    <w:rPr>
                      <w:b/>
                      <w:sz w:val="20"/>
                    </w:rPr>
                  </w:pPr>
                  <w:r>
                    <w:rPr>
                      <w:b/>
                      <w:color w:val="A02126"/>
                      <w:sz w:val="20"/>
                    </w:rPr>
                    <w:t>Recommendation</w:t>
                  </w:r>
                  <w:r>
                    <w:rPr>
                      <w:b/>
                      <w:color w:val="A02126"/>
                      <w:spacing w:val="49"/>
                      <w:w w:val="105"/>
                      <w:sz w:val="20"/>
                    </w:rPr>
                    <w:t xml:space="preserve"> </w:t>
                  </w:r>
                  <w:r>
                    <w:rPr>
                      <w:b/>
                      <w:color w:val="A02126"/>
                      <w:spacing w:val="-10"/>
                      <w:w w:val="105"/>
                      <w:sz w:val="20"/>
                    </w:rPr>
                    <w:t>8</w:t>
                  </w:r>
                </w:p>
                <w:p w:rsidR="001B4BC1" w:rsidRDefault="001B4BC1">
                  <w:pPr>
                    <w:pStyle w:val="BodyText"/>
                    <w:spacing w:before="167" w:line="283" w:lineRule="auto"/>
                    <w:ind w:left="199" w:right="95"/>
                  </w:pPr>
                  <w:r w:rsidRPr="003A1836">
                    <w:rPr>
                      <w:w w:val="105"/>
                      <w:highlight w:val="yellow"/>
                    </w:rPr>
                    <w:t>The Federal Government should amend the National Land Transport</w:t>
                  </w:r>
                  <w:r w:rsidRPr="003A1836">
                    <w:rPr>
                      <w:spacing w:val="-7"/>
                      <w:w w:val="105"/>
                      <w:highlight w:val="yellow"/>
                    </w:rPr>
                    <w:t xml:space="preserve"> </w:t>
                  </w:r>
                  <w:r w:rsidRPr="003A1836">
                    <w:rPr>
                      <w:w w:val="105"/>
                      <w:highlight w:val="yellow"/>
                    </w:rPr>
                    <w:t>Act</w:t>
                  </w:r>
                  <w:r w:rsidRPr="003A1836">
                    <w:rPr>
                      <w:spacing w:val="-7"/>
                      <w:w w:val="105"/>
                      <w:highlight w:val="yellow"/>
                    </w:rPr>
                    <w:t xml:space="preserve"> </w:t>
                  </w:r>
                  <w:r w:rsidRPr="003A1836">
                    <w:rPr>
                      <w:w w:val="105"/>
                      <w:highlight w:val="yellow"/>
                    </w:rPr>
                    <w:t>to</w:t>
                  </w:r>
                  <w:r w:rsidRPr="003A1836">
                    <w:rPr>
                      <w:spacing w:val="-7"/>
                      <w:w w:val="105"/>
                      <w:highlight w:val="yellow"/>
                    </w:rPr>
                    <w:t xml:space="preserve"> </w:t>
                  </w:r>
                  <w:r w:rsidRPr="003A1836">
                    <w:rPr>
                      <w:w w:val="105"/>
                      <w:highlight w:val="yellow"/>
                    </w:rPr>
                    <w:t>prevent</w:t>
                  </w:r>
                  <w:r w:rsidRPr="003A1836">
                    <w:rPr>
                      <w:spacing w:val="-7"/>
                      <w:w w:val="105"/>
                      <w:highlight w:val="yellow"/>
                    </w:rPr>
                    <w:t xml:space="preserve"> </w:t>
                  </w:r>
                  <w:r w:rsidRPr="003A1836">
                    <w:rPr>
                      <w:w w:val="105"/>
                      <w:highlight w:val="yellow"/>
                    </w:rPr>
                    <w:t>payment</w:t>
                  </w:r>
                  <w:r w:rsidRPr="003A1836">
                    <w:rPr>
                      <w:spacing w:val="-7"/>
                      <w:w w:val="105"/>
                      <w:highlight w:val="yellow"/>
                    </w:rPr>
                    <w:t xml:space="preserve"> </w:t>
                  </w:r>
                  <w:r w:rsidRPr="003A1836">
                    <w:rPr>
                      <w:w w:val="105"/>
                      <w:highlight w:val="yellow"/>
                    </w:rPr>
                    <w:t>of</w:t>
                  </w:r>
                  <w:r w:rsidRPr="003A1836">
                    <w:rPr>
                      <w:spacing w:val="-7"/>
                      <w:w w:val="105"/>
                      <w:highlight w:val="yellow"/>
                    </w:rPr>
                    <w:t xml:space="preserve"> </w:t>
                  </w:r>
                  <w:r w:rsidRPr="003A1836">
                    <w:rPr>
                      <w:w w:val="105"/>
                      <w:highlight w:val="yellow"/>
                    </w:rPr>
                    <w:t>project</w:t>
                  </w:r>
                  <w:r w:rsidRPr="003A1836">
                    <w:rPr>
                      <w:spacing w:val="-7"/>
                      <w:w w:val="105"/>
                      <w:highlight w:val="yellow"/>
                    </w:rPr>
                    <w:t xml:space="preserve"> </w:t>
                  </w:r>
                  <w:r w:rsidRPr="003A1836">
                    <w:rPr>
                      <w:w w:val="105"/>
                      <w:highlight w:val="yellow"/>
                    </w:rPr>
                    <w:t>funding</w:t>
                  </w:r>
                  <w:r w:rsidRPr="003A1836">
                    <w:rPr>
                      <w:spacing w:val="-7"/>
                      <w:w w:val="105"/>
                      <w:highlight w:val="yellow"/>
                    </w:rPr>
                    <w:t xml:space="preserve"> </w:t>
                  </w:r>
                  <w:r w:rsidRPr="003A1836">
                    <w:rPr>
                      <w:w w:val="105"/>
                      <w:highlight w:val="yellow"/>
                    </w:rPr>
                    <w:t>to</w:t>
                  </w:r>
                  <w:r w:rsidRPr="003A1836">
                    <w:rPr>
                      <w:spacing w:val="-7"/>
                      <w:w w:val="105"/>
                      <w:highlight w:val="yellow"/>
                    </w:rPr>
                    <w:t xml:space="preserve"> </w:t>
                  </w:r>
                  <w:r w:rsidRPr="003A1836">
                    <w:rPr>
                      <w:w w:val="105"/>
                      <w:highlight w:val="yellow"/>
                    </w:rPr>
                    <w:t>states</w:t>
                  </w:r>
                  <w:r w:rsidRPr="003A1836">
                    <w:rPr>
                      <w:spacing w:val="-7"/>
                      <w:w w:val="105"/>
                      <w:highlight w:val="yellow"/>
                    </w:rPr>
                    <w:t xml:space="preserve"> </w:t>
                  </w:r>
                  <w:r w:rsidRPr="003A1836">
                    <w:rPr>
                      <w:w w:val="105"/>
                      <w:highlight w:val="yellow"/>
                    </w:rPr>
                    <w:t>while there</w:t>
                  </w:r>
                  <w:r w:rsidRPr="003A1836">
                    <w:rPr>
                      <w:spacing w:val="-13"/>
                      <w:w w:val="105"/>
                      <w:highlight w:val="yellow"/>
                    </w:rPr>
                    <w:t xml:space="preserve"> </w:t>
                  </w:r>
                  <w:r w:rsidRPr="003A1836">
                    <w:rPr>
                      <w:w w:val="105"/>
                      <w:highlight w:val="yellow"/>
                    </w:rPr>
                    <w:t>is</w:t>
                  </w:r>
                  <w:r w:rsidRPr="003A1836">
                    <w:rPr>
                      <w:spacing w:val="-13"/>
                      <w:w w:val="105"/>
                      <w:highlight w:val="yellow"/>
                    </w:rPr>
                    <w:t xml:space="preserve"> </w:t>
                  </w:r>
                  <w:r w:rsidRPr="003A1836">
                    <w:rPr>
                      <w:w w:val="105"/>
                      <w:highlight w:val="yellow"/>
                    </w:rPr>
                    <w:t>an</w:t>
                  </w:r>
                  <w:r w:rsidRPr="003A1836">
                    <w:rPr>
                      <w:spacing w:val="-13"/>
                      <w:w w:val="105"/>
                      <w:highlight w:val="yellow"/>
                    </w:rPr>
                    <w:t xml:space="preserve"> </w:t>
                  </w:r>
                  <w:r w:rsidRPr="003A1836">
                    <w:rPr>
                      <w:w w:val="105"/>
                      <w:highlight w:val="yellow"/>
                    </w:rPr>
                    <w:t>outstanding</w:t>
                  </w:r>
                  <w:r w:rsidRPr="003A1836">
                    <w:rPr>
                      <w:spacing w:val="-13"/>
                      <w:w w:val="105"/>
                      <w:highlight w:val="yellow"/>
                    </w:rPr>
                    <w:t xml:space="preserve"> </w:t>
                  </w:r>
                  <w:r w:rsidRPr="003A1836">
                    <w:rPr>
                      <w:w w:val="105"/>
                      <w:highlight w:val="yellow"/>
                    </w:rPr>
                    <w:t>requirement</w:t>
                  </w:r>
                  <w:r w:rsidRPr="003A1836">
                    <w:rPr>
                      <w:spacing w:val="-13"/>
                      <w:w w:val="105"/>
                      <w:highlight w:val="yellow"/>
                    </w:rPr>
                    <w:t xml:space="preserve"> </w:t>
                  </w:r>
                  <w:r w:rsidRPr="003A1836">
                    <w:rPr>
                      <w:w w:val="105"/>
                      <w:highlight w:val="yellow"/>
                    </w:rPr>
                    <w:t>for</w:t>
                  </w:r>
                  <w:r w:rsidRPr="003A1836">
                    <w:rPr>
                      <w:spacing w:val="-13"/>
                      <w:w w:val="105"/>
                      <w:highlight w:val="yellow"/>
                    </w:rPr>
                    <w:t xml:space="preserve"> </w:t>
                  </w:r>
                  <w:r w:rsidRPr="003A1836">
                    <w:rPr>
                      <w:w w:val="105"/>
                      <w:highlight w:val="yellow"/>
                    </w:rPr>
                    <w:t>a</w:t>
                  </w:r>
                  <w:r w:rsidRPr="003A1836">
                    <w:rPr>
                      <w:spacing w:val="-13"/>
                      <w:w w:val="105"/>
                      <w:highlight w:val="yellow"/>
                    </w:rPr>
                    <w:t xml:space="preserve"> </w:t>
                  </w:r>
                  <w:r w:rsidRPr="003A1836">
                    <w:rPr>
                      <w:w w:val="105"/>
                      <w:highlight w:val="yellow"/>
                    </w:rPr>
                    <w:t>post-completion</w:t>
                  </w:r>
                  <w:r w:rsidRPr="003A1836">
                    <w:rPr>
                      <w:spacing w:val="-13"/>
                      <w:w w:val="105"/>
                      <w:highlight w:val="yellow"/>
                    </w:rPr>
                    <w:t xml:space="preserve"> </w:t>
                  </w:r>
                  <w:r w:rsidRPr="003A1836">
                    <w:rPr>
                      <w:w w:val="105"/>
                      <w:highlight w:val="yellow"/>
                    </w:rPr>
                    <w:t>report</w:t>
                  </w:r>
                  <w:r w:rsidRPr="003A1836">
                    <w:rPr>
                      <w:spacing w:val="-13"/>
                      <w:w w:val="105"/>
                      <w:highlight w:val="yellow"/>
                    </w:rPr>
                    <w:t xml:space="preserve"> </w:t>
                  </w:r>
                  <w:r w:rsidRPr="003A1836">
                    <w:rPr>
                      <w:w w:val="105"/>
                      <w:highlight w:val="yellow"/>
                    </w:rPr>
                    <w:t>on another</w:t>
                  </w:r>
                  <w:r w:rsidRPr="003A1836">
                    <w:rPr>
                      <w:spacing w:val="-2"/>
                      <w:w w:val="105"/>
                      <w:highlight w:val="yellow"/>
                    </w:rPr>
                    <w:t xml:space="preserve"> </w:t>
                  </w:r>
                  <w:r w:rsidRPr="003A1836">
                    <w:rPr>
                      <w:w w:val="105"/>
                      <w:highlight w:val="yellow"/>
                    </w:rPr>
                    <w:t>project;</w:t>
                  </w:r>
                  <w:r w:rsidRPr="003A1836">
                    <w:rPr>
                      <w:spacing w:val="-2"/>
                      <w:w w:val="105"/>
                      <w:highlight w:val="yellow"/>
                    </w:rPr>
                    <w:t xml:space="preserve"> </w:t>
                  </w:r>
                  <w:r w:rsidRPr="003A1836">
                    <w:rPr>
                      <w:w w:val="105"/>
                      <w:highlight w:val="yellow"/>
                    </w:rPr>
                    <w:t>it</w:t>
                  </w:r>
                  <w:r w:rsidRPr="003A1836">
                    <w:rPr>
                      <w:spacing w:val="-2"/>
                      <w:w w:val="105"/>
                      <w:highlight w:val="yellow"/>
                    </w:rPr>
                    <w:t xml:space="preserve"> </w:t>
                  </w:r>
                  <w:r w:rsidRPr="003A1836">
                    <w:rPr>
                      <w:w w:val="105"/>
                      <w:highlight w:val="yellow"/>
                    </w:rPr>
                    <w:t>should</w:t>
                  </w:r>
                  <w:r w:rsidRPr="003A1836">
                    <w:rPr>
                      <w:spacing w:val="-2"/>
                      <w:w w:val="105"/>
                      <w:highlight w:val="yellow"/>
                    </w:rPr>
                    <w:t xml:space="preserve"> </w:t>
                  </w:r>
                  <w:r w:rsidRPr="003A1836">
                    <w:rPr>
                      <w:w w:val="105"/>
                      <w:highlight w:val="yellow"/>
                    </w:rPr>
                    <w:t>require</w:t>
                  </w:r>
                  <w:r w:rsidRPr="003A1836">
                    <w:rPr>
                      <w:spacing w:val="-2"/>
                      <w:w w:val="105"/>
                      <w:highlight w:val="yellow"/>
                    </w:rPr>
                    <w:t xml:space="preserve"> </w:t>
                  </w:r>
                  <w:r w:rsidRPr="003A1836">
                    <w:rPr>
                      <w:w w:val="105"/>
                      <w:highlight w:val="yellow"/>
                    </w:rPr>
                    <w:t>detailed</w:t>
                  </w:r>
                  <w:r w:rsidRPr="003A1836">
                    <w:rPr>
                      <w:spacing w:val="-2"/>
                      <w:w w:val="105"/>
                      <w:highlight w:val="yellow"/>
                    </w:rPr>
                    <w:t xml:space="preserve"> </w:t>
                  </w:r>
                  <w:r w:rsidRPr="003A1836">
                    <w:rPr>
                      <w:w w:val="105"/>
                      <w:highlight w:val="yellow"/>
                    </w:rPr>
                    <w:t>post-completion</w:t>
                  </w:r>
                  <w:r w:rsidRPr="003A1836">
                    <w:rPr>
                      <w:spacing w:val="-2"/>
                      <w:w w:val="105"/>
                      <w:highlight w:val="yellow"/>
                    </w:rPr>
                    <w:t xml:space="preserve"> </w:t>
                  </w:r>
                  <w:r w:rsidRPr="003A1836">
                    <w:rPr>
                      <w:w w:val="105"/>
                      <w:highlight w:val="yellow"/>
                    </w:rPr>
                    <w:t>reviews of a sample of projects with opportunities and challenges shared across jurisdictions</w:t>
                  </w:r>
                  <w:bookmarkStart w:id="59" w:name="_GoBack"/>
                  <w:bookmarkEnd w:id="59"/>
                  <w:r>
                    <w:rPr>
                      <w:w w:val="105"/>
                    </w:rPr>
                    <w:t>.</w:t>
                  </w:r>
                </w:p>
              </w:txbxContent>
            </v:textbox>
            <w10:wrap anchorx="page"/>
          </v:shape>
        </w:pict>
      </w:r>
      <w:proofErr w:type="gramStart"/>
      <w:r w:rsidR="00D62CE2">
        <w:rPr>
          <w:w w:val="105"/>
        </w:rPr>
        <w:t>the</w:t>
      </w:r>
      <w:proofErr w:type="gramEnd"/>
      <w:r w:rsidR="00D62CE2">
        <w:rPr>
          <w:spacing w:val="-15"/>
          <w:w w:val="105"/>
        </w:rPr>
        <w:t xml:space="preserve"> </w:t>
      </w:r>
      <w:r w:rsidR="00D62CE2">
        <w:rPr>
          <w:w w:val="105"/>
        </w:rPr>
        <w:t>Productivity</w:t>
      </w:r>
      <w:r w:rsidR="00D62CE2">
        <w:rPr>
          <w:spacing w:val="-15"/>
          <w:w w:val="105"/>
        </w:rPr>
        <w:t xml:space="preserve"> </w:t>
      </w:r>
      <w:r w:rsidR="00D62CE2">
        <w:rPr>
          <w:w w:val="105"/>
        </w:rPr>
        <w:t>Commission’s</w:t>
      </w:r>
      <w:r w:rsidR="00D62CE2">
        <w:rPr>
          <w:spacing w:val="-14"/>
          <w:w w:val="105"/>
        </w:rPr>
        <w:t xml:space="preserve"> </w:t>
      </w:r>
      <w:r w:rsidR="00D62CE2">
        <w:rPr>
          <w:w w:val="105"/>
        </w:rPr>
        <w:t>inquiry.</w:t>
      </w:r>
      <w:hyperlink w:anchor="_bookmark53" w:history="1">
        <w:r w:rsidR="00D62CE2">
          <w:rPr>
            <w:w w:val="105"/>
            <w:position w:val="7"/>
            <w:sz w:val="13"/>
          </w:rPr>
          <w:t>43</w:t>
        </w:r>
      </w:hyperlink>
      <w:r w:rsidR="00D62CE2">
        <w:rPr>
          <w:spacing w:val="-10"/>
          <w:w w:val="105"/>
          <w:position w:val="7"/>
          <w:sz w:val="13"/>
        </w:rPr>
        <w:t xml:space="preserve"> </w:t>
      </w:r>
      <w:r w:rsidR="00D62CE2">
        <w:rPr>
          <w:w w:val="105"/>
        </w:rPr>
        <w:t>The</w:t>
      </w:r>
      <w:r w:rsidR="00D62CE2">
        <w:rPr>
          <w:spacing w:val="-14"/>
          <w:w w:val="105"/>
        </w:rPr>
        <w:t xml:space="preserve"> </w:t>
      </w:r>
      <w:r w:rsidR="00D62CE2">
        <w:rPr>
          <w:w w:val="105"/>
        </w:rPr>
        <w:t>bureau’s</w:t>
      </w:r>
      <w:r w:rsidR="00D62CE2">
        <w:rPr>
          <w:spacing w:val="-15"/>
          <w:w w:val="105"/>
        </w:rPr>
        <w:t xml:space="preserve"> </w:t>
      </w:r>
      <w:r w:rsidR="00D62CE2">
        <w:rPr>
          <w:w w:val="105"/>
        </w:rPr>
        <w:t>findings</w:t>
      </w:r>
      <w:r w:rsidR="00D62CE2">
        <w:rPr>
          <w:spacing w:val="-14"/>
          <w:w w:val="105"/>
        </w:rPr>
        <w:t xml:space="preserve"> </w:t>
      </w:r>
      <w:r w:rsidR="00D62CE2">
        <w:rPr>
          <w:w w:val="105"/>
        </w:rPr>
        <w:t>were interesting</w:t>
      </w:r>
      <w:r w:rsidR="00D62CE2">
        <w:rPr>
          <w:spacing w:val="-14"/>
          <w:w w:val="105"/>
        </w:rPr>
        <w:t xml:space="preserve"> </w:t>
      </w:r>
      <w:r w:rsidR="00D62CE2">
        <w:rPr>
          <w:w w:val="105"/>
        </w:rPr>
        <w:t>and</w:t>
      </w:r>
      <w:r w:rsidR="00D62CE2">
        <w:rPr>
          <w:spacing w:val="-14"/>
          <w:w w:val="105"/>
        </w:rPr>
        <w:t xml:space="preserve"> </w:t>
      </w:r>
      <w:r w:rsidR="00D62CE2">
        <w:rPr>
          <w:w w:val="105"/>
        </w:rPr>
        <w:t>suggestive,</w:t>
      </w:r>
      <w:r w:rsidR="00D62CE2">
        <w:rPr>
          <w:spacing w:val="-14"/>
          <w:w w:val="105"/>
        </w:rPr>
        <w:t xml:space="preserve"> </w:t>
      </w:r>
      <w:r w:rsidR="00D62CE2">
        <w:rPr>
          <w:w w:val="105"/>
        </w:rPr>
        <w:t>but</w:t>
      </w:r>
      <w:r w:rsidR="00D62CE2">
        <w:rPr>
          <w:spacing w:val="-14"/>
          <w:w w:val="105"/>
        </w:rPr>
        <w:t xml:space="preserve"> </w:t>
      </w:r>
      <w:r w:rsidR="00D62CE2">
        <w:rPr>
          <w:w w:val="105"/>
        </w:rPr>
        <w:t>limited</w:t>
      </w:r>
      <w:r w:rsidR="00D62CE2">
        <w:rPr>
          <w:spacing w:val="-14"/>
          <w:w w:val="105"/>
        </w:rPr>
        <w:t xml:space="preserve"> </w:t>
      </w:r>
      <w:r w:rsidR="00D62CE2">
        <w:rPr>
          <w:w w:val="105"/>
        </w:rPr>
        <w:t>by</w:t>
      </w:r>
      <w:r w:rsidR="00D62CE2">
        <w:rPr>
          <w:spacing w:val="-14"/>
          <w:w w:val="105"/>
        </w:rPr>
        <w:t xml:space="preserve"> </w:t>
      </w:r>
      <w:r w:rsidR="00D62CE2">
        <w:rPr>
          <w:w w:val="105"/>
        </w:rPr>
        <w:t>the</w:t>
      </w:r>
      <w:r w:rsidR="00D62CE2">
        <w:rPr>
          <w:spacing w:val="-14"/>
          <w:w w:val="105"/>
        </w:rPr>
        <w:t xml:space="preserve"> </w:t>
      </w:r>
      <w:r w:rsidR="00D62CE2">
        <w:rPr>
          <w:w w:val="105"/>
        </w:rPr>
        <w:t>small</w:t>
      </w:r>
      <w:r w:rsidR="00D62CE2">
        <w:rPr>
          <w:spacing w:val="-14"/>
          <w:w w:val="105"/>
        </w:rPr>
        <w:t xml:space="preserve"> </w:t>
      </w:r>
      <w:r w:rsidR="00D62CE2">
        <w:rPr>
          <w:w w:val="105"/>
        </w:rPr>
        <w:t>sample</w:t>
      </w:r>
      <w:r w:rsidR="00D62CE2">
        <w:rPr>
          <w:spacing w:val="-14"/>
          <w:w w:val="105"/>
        </w:rPr>
        <w:t xml:space="preserve"> </w:t>
      </w:r>
      <w:r w:rsidR="00D62CE2">
        <w:rPr>
          <w:w w:val="105"/>
        </w:rPr>
        <w:t>size</w:t>
      </w:r>
      <w:r w:rsidR="00D62CE2">
        <w:rPr>
          <w:spacing w:val="-14"/>
          <w:w w:val="105"/>
        </w:rPr>
        <w:t xml:space="preserve"> </w:t>
      </w:r>
      <w:r w:rsidR="00D62CE2">
        <w:rPr>
          <w:w w:val="105"/>
        </w:rPr>
        <w:t>and lack</w:t>
      </w:r>
      <w:r w:rsidR="00D62CE2">
        <w:rPr>
          <w:spacing w:val="-8"/>
          <w:w w:val="105"/>
        </w:rPr>
        <w:t xml:space="preserve"> </w:t>
      </w:r>
      <w:r w:rsidR="00D62CE2">
        <w:rPr>
          <w:w w:val="105"/>
        </w:rPr>
        <w:t>of</w:t>
      </w:r>
      <w:r w:rsidR="00D62CE2">
        <w:rPr>
          <w:spacing w:val="-8"/>
          <w:w w:val="105"/>
        </w:rPr>
        <w:t xml:space="preserve"> </w:t>
      </w:r>
      <w:r w:rsidR="00D62CE2">
        <w:rPr>
          <w:w w:val="105"/>
        </w:rPr>
        <w:t>detail. The</w:t>
      </w:r>
      <w:r w:rsidR="00D62CE2">
        <w:rPr>
          <w:spacing w:val="-8"/>
          <w:w w:val="105"/>
        </w:rPr>
        <w:t xml:space="preserve"> </w:t>
      </w:r>
      <w:r w:rsidR="00D62CE2">
        <w:rPr>
          <w:w w:val="105"/>
        </w:rPr>
        <w:t>bureau</w:t>
      </w:r>
      <w:r w:rsidR="00D62CE2">
        <w:rPr>
          <w:spacing w:val="-8"/>
          <w:w w:val="105"/>
        </w:rPr>
        <w:t xml:space="preserve"> </w:t>
      </w:r>
      <w:r w:rsidR="00D62CE2">
        <w:rPr>
          <w:w w:val="105"/>
        </w:rPr>
        <w:t>recommended</w:t>
      </w:r>
      <w:r w:rsidR="00D62CE2">
        <w:rPr>
          <w:spacing w:val="-8"/>
          <w:w w:val="105"/>
        </w:rPr>
        <w:t xml:space="preserve"> </w:t>
      </w:r>
      <w:r w:rsidR="00D62CE2">
        <w:rPr>
          <w:w w:val="105"/>
        </w:rPr>
        <w:t>that</w:t>
      </w:r>
      <w:r w:rsidR="00D62CE2">
        <w:rPr>
          <w:spacing w:val="-8"/>
          <w:w w:val="105"/>
        </w:rPr>
        <w:t xml:space="preserve"> </w:t>
      </w:r>
      <w:r w:rsidR="00D62CE2">
        <w:rPr>
          <w:w w:val="105"/>
        </w:rPr>
        <w:t>the</w:t>
      </w:r>
      <w:r w:rsidR="00D62CE2">
        <w:rPr>
          <w:spacing w:val="-8"/>
          <w:w w:val="105"/>
        </w:rPr>
        <w:t xml:space="preserve"> </w:t>
      </w:r>
      <w:r w:rsidR="00D62CE2">
        <w:rPr>
          <w:w w:val="105"/>
        </w:rPr>
        <w:t>benchmarking</w:t>
      </w:r>
      <w:r w:rsidR="00D62CE2">
        <w:rPr>
          <w:spacing w:val="-8"/>
          <w:w w:val="105"/>
        </w:rPr>
        <w:t xml:space="preserve"> </w:t>
      </w:r>
      <w:r w:rsidR="00D62CE2">
        <w:rPr>
          <w:w w:val="105"/>
        </w:rPr>
        <w:t>be repeated in 2019 – which did not happen.</w:t>
      </w:r>
      <w:hyperlink w:anchor="_bookmark54" w:history="1">
        <w:r w:rsidR="00D62CE2">
          <w:rPr>
            <w:w w:val="105"/>
            <w:position w:val="7"/>
            <w:sz w:val="13"/>
          </w:rPr>
          <w:t>44</w:t>
        </w:r>
      </w:hyperlink>
    </w:p>
    <w:p w:rsidR="0090322B" w:rsidRDefault="001B4BC1">
      <w:pPr>
        <w:pStyle w:val="BodyText"/>
        <w:spacing w:before="3"/>
        <w:rPr>
          <w:sz w:val="17"/>
        </w:rPr>
      </w:pPr>
      <w:r>
        <w:pict>
          <v:shape id="docshape135" o:spid="_x0000_s1027" type="#_x0000_t202" style="position:absolute;margin-left:65.4pt;margin-top:11.35pt;width:328pt;height:331.9pt;z-index:-15710720;mso-wrap-distance-left:0;mso-wrap-distance-right:0;mso-position-horizontal-relative:page" filled="f" strokeweight=".14058mm">
            <v:textbox inset="0,0,0,0">
              <w:txbxContent>
                <w:p w:rsidR="001B4BC1" w:rsidRDefault="001B4BC1">
                  <w:pPr>
                    <w:spacing w:before="110"/>
                    <w:ind w:left="199"/>
                    <w:rPr>
                      <w:b/>
                      <w:sz w:val="20"/>
                    </w:rPr>
                  </w:pPr>
                  <w:r>
                    <w:rPr>
                      <w:b/>
                      <w:color w:val="A02126"/>
                      <w:sz w:val="20"/>
                    </w:rPr>
                    <w:t>Recommendation</w:t>
                  </w:r>
                  <w:r>
                    <w:rPr>
                      <w:b/>
                      <w:color w:val="A02126"/>
                      <w:spacing w:val="49"/>
                      <w:w w:val="105"/>
                      <w:sz w:val="20"/>
                    </w:rPr>
                    <w:t xml:space="preserve"> </w:t>
                  </w:r>
                  <w:r>
                    <w:rPr>
                      <w:b/>
                      <w:color w:val="A02126"/>
                      <w:spacing w:val="-10"/>
                      <w:w w:val="105"/>
                      <w:sz w:val="20"/>
                    </w:rPr>
                    <w:t>7</w:t>
                  </w:r>
                </w:p>
                <w:p w:rsidR="001B4BC1" w:rsidRDefault="001B4BC1">
                  <w:pPr>
                    <w:pStyle w:val="BodyText"/>
                    <w:spacing w:before="167" w:line="283" w:lineRule="auto"/>
                    <w:ind w:left="199" w:right="312"/>
                  </w:pPr>
                  <w:r>
                    <w:rPr>
                      <w:w w:val="105"/>
                    </w:rPr>
                    <w:t xml:space="preserve">The Federal Government should, </w:t>
                  </w:r>
                  <w:r w:rsidRPr="003A1836">
                    <w:rPr>
                      <w:w w:val="105"/>
                      <w:highlight w:val="yellow"/>
                    </w:rPr>
                    <w:t>as a condition of co-funding infrastructure, require its each state to provide completed project data</w:t>
                  </w:r>
                  <w:r w:rsidRPr="003A1836">
                    <w:rPr>
                      <w:spacing w:val="-13"/>
                      <w:w w:val="105"/>
                      <w:highlight w:val="yellow"/>
                    </w:rPr>
                    <w:t xml:space="preserve"> </w:t>
                  </w:r>
                  <w:r w:rsidRPr="003A1836">
                    <w:rPr>
                      <w:w w:val="105"/>
                      <w:highlight w:val="yellow"/>
                    </w:rPr>
                    <w:t>for</w:t>
                  </w:r>
                  <w:r w:rsidRPr="003A1836">
                    <w:rPr>
                      <w:spacing w:val="-13"/>
                      <w:w w:val="105"/>
                      <w:highlight w:val="yellow"/>
                    </w:rPr>
                    <w:t xml:space="preserve"> </w:t>
                  </w:r>
                  <w:r w:rsidRPr="003A1836">
                    <w:rPr>
                      <w:w w:val="105"/>
                      <w:highlight w:val="yellow"/>
                    </w:rPr>
                    <w:t>any</w:t>
                  </w:r>
                  <w:r w:rsidRPr="003A1836">
                    <w:rPr>
                      <w:spacing w:val="-13"/>
                      <w:w w:val="105"/>
                      <w:highlight w:val="yellow"/>
                    </w:rPr>
                    <w:t xml:space="preserve"> </w:t>
                  </w:r>
                  <w:r w:rsidRPr="003A1836">
                    <w:rPr>
                      <w:w w:val="105"/>
                      <w:highlight w:val="yellow"/>
                    </w:rPr>
                    <w:t>infrastructure</w:t>
                  </w:r>
                  <w:r w:rsidRPr="003A1836">
                    <w:rPr>
                      <w:spacing w:val="-13"/>
                      <w:w w:val="105"/>
                      <w:highlight w:val="yellow"/>
                    </w:rPr>
                    <w:t xml:space="preserve"> </w:t>
                  </w:r>
                  <w:r w:rsidRPr="003A1836">
                    <w:rPr>
                      <w:w w:val="105"/>
                      <w:highlight w:val="yellow"/>
                    </w:rPr>
                    <w:t>project</w:t>
                  </w:r>
                  <w:r w:rsidRPr="003A1836">
                    <w:rPr>
                      <w:spacing w:val="-13"/>
                      <w:w w:val="105"/>
                      <w:highlight w:val="yellow"/>
                    </w:rPr>
                    <w:t xml:space="preserve"> </w:t>
                  </w:r>
                  <w:r w:rsidRPr="003A1836">
                    <w:rPr>
                      <w:w w:val="105"/>
                      <w:highlight w:val="yellow"/>
                    </w:rPr>
                    <w:t>valued</w:t>
                  </w:r>
                  <w:r w:rsidRPr="003A1836">
                    <w:rPr>
                      <w:spacing w:val="-13"/>
                      <w:w w:val="105"/>
                      <w:highlight w:val="yellow"/>
                    </w:rPr>
                    <w:t xml:space="preserve"> </w:t>
                  </w:r>
                  <w:r w:rsidRPr="003A1836">
                    <w:rPr>
                      <w:w w:val="105"/>
                      <w:highlight w:val="yellow"/>
                    </w:rPr>
                    <w:t>at</w:t>
                  </w:r>
                  <w:r w:rsidRPr="003A1836">
                    <w:rPr>
                      <w:spacing w:val="-13"/>
                      <w:w w:val="105"/>
                      <w:highlight w:val="yellow"/>
                    </w:rPr>
                    <w:t xml:space="preserve"> </w:t>
                  </w:r>
                  <w:r w:rsidRPr="003A1836">
                    <w:rPr>
                      <w:w w:val="105"/>
                      <w:highlight w:val="yellow"/>
                    </w:rPr>
                    <w:t>$20</w:t>
                  </w:r>
                  <w:r w:rsidRPr="003A1836">
                    <w:rPr>
                      <w:spacing w:val="-13"/>
                      <w:w w:val="105"/>
                      <w:highlight w:val="yellow"/>
                    </w:rPr>
                    <w:t xml:space="preserve"> </w:t>
                  </w:r>
                  <w:r w:rsidRPr="003A1836">
                    <w:rPr>
                      <w:w w:val="105"/>
                      <w:highlight w:val="yellow"/>
                    </w:rPr>
                    <w:t>million</w:t>
                  </w:r>
                  <w:r w:rsidRPr="003A1836">
                    <w:rPr>
                      <w:spacing w:val="-13"/>
                      <w:w w:val="105"/>
                      <w:highlight w:val="yellow"/>
                    </w:rPr>
                    <w:t xml:space="preserve"> </w:t>
                  </w:r>
                  <w:r w:rsidRPr="003A1836">
                    <w:rPr>
                      <w:w w:val="105"/>
                      <w:highlight w:val="yellow"/>
                    </w:rPr>
                    <w:t>or</w:t>
                  </w:r>
                  <w:r w:rsidRPr="003A1836">
                    <w:rPr>
                      <w:spacing w:val="-13"/>
                      <w:w w:val="105"/>
                      <w:highlight w:val="yellow"/>
                    </w:rPr>
                    <w:t xml:space="preserve"> </w:t>
                  </w:r>
                  <w:r w:rsidRPr="003A1836">
                    <w:rPr>
                      <w:w w:val="105"/>
                      <w:highlight w:val="yellow"/>
                    </w:rPr>
                    <w:t>more,</w:t>
                  </w:r>
                  <w:r w:rsidRPr="003A1836">
                    <w:rPr>
                      <w:spacing w:val="-13"/>
                      <w:w w:val="105"/>
                      <w:highlight w:val="yellow"/>
                    </w:rPr>
                    <w:t xml:space="preserve"> </w:t>
                  </w:r>
                  <w:r w:rsidRPr="003A1836">
                    <w:rPr>
                      <w:w w:val="105"/>
                      <w:highlight w:val="yellow"/>
                    </w:rPr>
                    <w:t>to a central body.</w:t>
                  </w:r>
                  <w:r>
                    <w:rPr>
                      <w:w w:val="105"/>
                    </w:rPr>
                    <w:t xml:space="preserve"> The completed project data should include:</w:t>
                  </w:r>
                </w:p>
                <w:p w:rsidR="001B4BC1" w:rsidRDefault="001B4BC1">
                  <w:pPr>
                    <w:pStyle w:val="BodyText"/>
                    <w:numPr>
                      <w:ilvl w:val="0"/>
                      <w:numId w:val="1"/>
                    </w:numPr>
                    <w:tabs>
                      <w:tab w:val="left" w:pos="636"/>
                    </w:tabs>
                    <w:spacing w:before="151" w:line="283" w:lineRule="auto"/>
                    <w:ind w:right="335"/>
                  </w:pPr>
                  <w:r>
                    <w:rPr>
                      <w:w w:val="105"/>
                    </w:rPr>
                    <w:t>First announced cost, contracted cost, cost estimate at the start</w:t>
                  </w:r>
                  <w:r>
                    <w:rPr>
                      <w:spacing w:val="-12"/>
                      <w:w w:val="105"/>
                    </w:rPr>
                    <w:t xml:space="preserve"> </w:t>
                  </w:r>
                  <w:r>
                    <w:rPr>
                      <w:w w:val="105"/>
                    </w:rPr>
                    <w:t>of</w:t>
                  </w:r>
                  <w:r>
                    <w:rPr>
                      <w:spacing w:val="-12"/>
                      <w:w w:val="105"/>
                    </w:rPr>
                    <w:t xml:space="preserve"> </w:t>
                  </w:r>
                  <w:r>
                    <w:rPr>
                      <w:w w:val="105"/>
                    </w:rPr>
                    <w:t>construction,</w:t>
                  </w:r>
                  <w:r>
                    <w:rPr>
                      <w:spacing w:val="-12"/>
                      <w:w w:val="105"/>
                    </w:rPr>
                    <w:t xml:space="preserve"> </w:t>
                  </w:r>
                  <w:r>
                    <w:rPr>
                      <w:w w:val="105"/>
                    </w:rPr>
                    <w:t>any</w:t>
                  </w:r>
                  <w:r>
                    <w:rPr>
                      <w:spacing w:val="-12"/>
                      <w:w w:val="105"/>
                    </w:rPr>
                    <w:t xml:space="preserve"> </w:t>
                  </w:r>
                  <w:r>
                    <w:rPr>
                      <w:w w:val="105"/>
                    </w:rPr>
                    <w:t>further</w:t>
                  </w:r>
                  <w:r>
                    <w:rPr>
                      <w:spacing w:val="-12"/>
                      <w:w w:val="105"/>
                    </w:rPr>
                    <w:t xml:space="preserve"> </w:t>
                  </w:r>
                  <w:r>
                    <w:rPr>
                      <w:w w:val="105"/>
                    </w:rPr>
                    <w:t>significant</w:t>
                  </w:r>
                  <w:r>
                    <w:rPr>
                      <w:spacing w:val="-12"/>
                      <w:w w:val="105"/>
                    </w:rPr>
                    <w:t xml:space="preserve"> </w:t>
                  </w:r>
                  <w:r>
                    <w:rPr>
                      <w:w w:val="105"/>
                    </w:rPr>
                    <w:t>changes</w:t>
                  </w:r>
                  <w:r>
                    <w:rPr>
                      <w:spacing w:val="-12"/>
                      <w:w w:val="105"/>
                    </w:rPr>
                    <w:t xml:space="preserve"> </w:t>
                  </w:r>
                  <w:r>
                    <w:rPr>
                      <w:w w:val="105"/>
                    </w:rPr>
                    <w:t>to</w:t>
                  </w:r>
                  <w:r>
                    <w:rPr>
                      <w:spacing w:val="-12"/>
                      <w:w w:val="105"/>
                    </w:rPr>
                    <w:t xml:space="preserve"> </w:t>
                  </w:r>
                  <w:r>
                    <w:rPr>
                      <w:w w:val="105"/>
                    </w:rPr>
                    <w:t>costs, and final costs:</w:t>
                  </w:r>
                </w:p>
                <w:p w:rsidR="001B4BC1" w:rsidRDefault="001B4BC1">
                  <w:pPr>
                    <w:pStyle w:val="BodyText"/>
                    <w:spacing w:before="161" w:line="283" w:lineRule="auto"/>
                    <w:ind w:left="1115" w:hanging="225"/>
                  </w:pPr>
                  <w:r>
                    <w:rPr>
                      <w:b/>
                      <w:color w:val="F2901D"/>
                      <w:w w:val="105"/>
                    </w:rPr>
                    <w:t>–</w:t>
                  </w:r>
                  <w:r>
                    <w:rPr>
                      <w:b/>
                      <w:color w:val="F2901D"/>
                      <w:spacing w:val="23"/>
                      <w:w w:val="105"/>
                    </w:rPr>
                    <w:t xml:space="preserve"> </w:t>
                  </w:r>
                  <w:r>
                    <w:rPr>
                      <w:w w:val="105"/>
                    </w:rPr>
                    <w:t>sub-divided</w:t>
                  </w:r>
                  <w:r>
                    <w:rPr>
                      <w:spacing w:val="-15"/>
                      <w:w w:val="105"/>
                    </w:rPr>
                    <w:t xml:space="preserve"> </w:t>
                  </w:r>
                  <w:r>
                    <w:rPr>
                      <w:w w:val="105"/>
                    </w:rPr>
                    <w:t>into</w:t>
                  </w:r>
                  <w:r>
                    <w:rPr>
                      <w:spacing w:val="-15"/>
                      <w:w w:val="105"/>
                    </w:rPr>
                    <w:t xml:space="preserve"> </w:t>
                  </w:r>
                  <w:r>
                    <w:rPr>
                      <w:w w:val="105"/>
                    </w:rPr>
                    <w:t>project</w:t>
                  </w:r>
                  <w:r>
                    <w:rPr>
                      <w:spacing w:val="-14"/>
                      <w:w w:val="105"/>
                    </w:rPr>
                    <w:t xml:space="preserve"> </w:t>
                  </w:r>
                  <w:r>
                    <w:rPr>
                      <w:w w:val="105"/>
                    </w:rPr>
                    <w:t>management,</w:t>
                  </w:r>
                  <w:r>
                    <w:rPr>
                      <w:spacing w:val="-15"/>
                      <w:w w:val="105"/>
                    </w:rPr>
                    <w:t xml:space="preserve"> </w:t>
                  </w:r>
                  <w:r>
                    <w:rPr>
                      <w:w w:val="105"/>
                    </w:rPr>
                    <w:t>preliminary</w:t>
                  </w:r>
                  <w:r>
                    <w:rPr>
                      <w:spacing w:val="-14"/>
                      <w:w w:val="105"/>
                    </w:rPr>
                    <w:t xml:space="preserve"> </w:t>
                  </w:r>
                  <w:r>
                    <w:rPr>
                      <w:w w:val="105"/>
                    </w:rPr>
                    <w:t>design and</w:t>
                  </w:r>
                  <w:r>
                    <w:rPr>
                      <w:spacing w:val="-2"/>
                      <w:w w:val="105"/>
                    </w:rPr>
                    <w:t xml:space="preserve"> </w:t>
                  </w:r>
                  <w:r>
                    <w:rPr>
                      <w:w w:val="105"/>
                    </w:rPr>
                    <w:t>investigation,</w:t>
                  </w:r>
                  <w:r>
                    <w:rPr>
                      <w:spacing w:val="-2"/>
                      <w:w w:val="105"/>
                    </w:rPr>
                    <w:t xml:space="preserve"> </w:t>
                  </w:r>
                  <w:r>
                    <w:rPr>
                      <w:w w:val="105"/>
                    </w:rPr>
                    <w:t>property</w:t>
                  </w:r>
                  <w:r>
                    <w:rPr>
                      <w:spacing w:val="-2"/>
                      <w:w w:val="105"/>
                    </w:rPr>
                    <w:t xml:space="preserve"> </w:t>
                  </w:r>
                  <w:r>
                    <w:rPr>
                      <w:w w:val="105"/>
                    </w:rPr>
                    <w:t>acquisition,</w:t>
                  </w:r>
                  <w:r>
                    <w:rPr>
                      <w:spacing w:val="-2"/>
                      <w:w w:val="105"/>
                    </w:rPr>
                    <w:t xml:space="preserve"> </w:t>
                  </w:r>
                  <w:r>
                    <w:rPr>
                      <w:w w:val="105"/>
                    </w:rPr>
                    <w:t>and</w:t>
                  </w:r>
                  <w:r>
                    <w:rPr>
                      <w:spacing w:val="-2"/>
                      <w:w w:val="105"/>
                    </w:rPr>
                    <w:t xml:space="preserve"> </w:t>
                  </w:r>
                  <w:r>
                    <w:rPr>
                      <w:w w:val="105"/>
                    </w:rPr>
                    <w:t>construction cost components.</w:t>
                  </w:r>
                </w:p>
                <w:p w:rsidR="001B4BC1" w:rsidRPr="003A1836" w:rsidRDefault="001B4BC1">
                  <w:pPr>
                    <w:pStyle w:val="BodyText"/>
                    <w:numPr>
                      <w:ilvl w:val="0"/>
                      <w:numId w:val="1"/>
                    </w:numPr>
                    <w:tabs>
                      <w:tab w:val="left" w:pos="636"/>
                    </w:tabs>
                    <w:spacing w:before="151" w:line="283" w:lineRule="auto"/>
                    <w:ind w:right="378"/>
                    <w:rPr>
                      <w:highlight w:val="yellow"/>
                    </w:rPr>
                  </w:pPr>
                  <w:r w:rsidRPr="003A1836">
                    <w:rPr>
                      <w:w w:val="105"/>
                      <w:highlight w:val="yellow"/>
                    </w:rPr>
                    <w:t>Key physical characteristics of the infrastructure, including type</w:t>
                  </w:r>
                  <w:r w:rsidRPr="003A1836">
                    <w:rPr>
                      <w:spacing w:val="-12"/>
                      <w:w w:val="105"/>
                      <w:highlight w:val="yellow"/>
                    </w:rPr>
                    <w:t xml:space="preserve"> </w:t>
                  </w:r>
                  <w:r w:rsidRPr="003A1836">
                    <w:rPr>
                      <w:w w:val="105"/>
                      <w:highlight w:val="yellow"/>
                    </w:rPr>
                    <w:t>of</w:t>
                  </w:r>
                  <w:r w:rsidRPr="003A1836">
                    <w:rPr>
                      <w:spacing w:val="-12"/>
                      <w:w w:val="105"/>
                      <w:highlight w:val="yellow"/>
                    </w:rPr>
                    <w:t xml:space="preserve"> </w:t>
                  </w:r>
                  <w:r w:rsidRPr="003A1836">
                    <w:rPr>
                      <w:w w:val="105"/>
                      <w:highlight w:val="yellow"/>
                    </w:rPr>
                    <w:t>road</w:t>
                  </w:r>
                  <w:r w:rsidRPr="003A1836">
                    <w:rPr>
                      <w:spacing w:val="-12"/>
                      <w:w w:val="105"/>
                      <w:highlight w:val="yellow"/>
                    </w:rPr>
                    <w:t xml:space="preserve"> </w:t>
                  </w:r>
                  <w:r w:rsidRPr="003A1836">
                    <w:rPr>
                      <w:w w:val="105"/>
                      <w:highlight w:val="yellow"/>
                    </w:rPr>
                    <w:t>or</w:t>
                  </w:r>
                  <w:r w:rsidRPr="003A1836">
                    <w:rPr>
                      <w:spacing w:val="-12"/>
                      <w:w w:val="105"/>
                      <w:highlight w:val="yellow"/>
                    </w:rPr>
                    <w:t xml:space="preserve"> </w:t>
                  </w:r>
                  <w:r w:rsidRPr="003A1836">
                    <w:rPr>
                      <w:w w:val="105"/>
                      <w:highlight w:val="yellow"/>
                    </w:rPr>
                    <w:t>track,</w:t>
                  </w:r>
                  <w:r w:rsidRPr="003A1836">
                    <w:rPr>
                      <w:spacing w:val="-12"/>
                      <w:w w:val="105"/>
                      <w:highlight w:val="yellow"/>
                    </w:rPr>
                    <w:t xml:space="preserve"> </w:t>
                  </w:r>
                  <w:r w:rsidRPr="003A1836">
                    <w:rPr>
                      <w:w w:val="105"/>
                      <w:highlight w:val="yellow"/>
                    </w:rPr>
                    <w:t>number</w:t>
                  </w:r>
                  <w:r w:rsidRPr="003A1836">
                    <w:rPr>
                      <w:spacing w:val="-12"/>
                      <w:w w:val="105"/>
                      <w:highlight w:val="yellow"/>
                    </w:rPr>
                    <w:t xml:space="preserve"> </w:t>
                  </w:r>
                  <w:r w:rsidRPr="003A1836">
                    <w:rPr>
                      <w:w w:val="105"/>
                      <w:highlight w:val="yellow"/>
                    </w:rPr>
                    <w:t>of</w:t>
                  </w:r>
                  <w:r w:rsidRPr="003A1836">
                    <w:rPr>
                      <w:spacing w:val="-12"/>
                      <w:w w:val="105"/>
                      <w:highlight w:val="yellow"/>
                    </w:rPr>
                    <w:t xml:space="preserve"> </w:t>
                  </w:r>
                  <w:r w:rsidRPr="003A1836">
                    <w:rPr>
                      <w:w w:val="105"/>
                      <w:highlight w:val="yellow"/>
                    </w:rPr>
                    <w:t>lane</w:t>
                  </w:r>
                  <w:r w:rsidRPr="003A1836">
                    <w:rPr>
                      <w:spacing w:val="-12"/>
                      <w:w w:val="105"/>
                      <w:highlight w:val="yellow"/>
                    </w:rPr>
                    <w:t xml:space="preserve"> </w:t>
                  </w:r>
                  <w:r w:rsidRPr="003A1836">
                    <w:rPr>
                      <w:w w:val="105"/>
                      <w:highlight w:val="yellow"/>
                    </w:rPr>
                    <w:t>or</w:t>
                  </w:r>
                  <w:r w:rsidRPr="003A1836">
                    <w:rPr>
                      <w:spacing w:val="-12"/>
                      <w:w w:val="105"/>
                      <w:highlight w:val="yellow"/>
                    </w:rPr>
                    <w:t xml:space="preserve"> </w:t>
                  </w:r>
                  <w:r w:rsidRPr="003A1836">
                    <w:rPr>
                      <w:w w:val="105"/>
                      <w:highlight w:val="yellow"/>
                    </w:rPr>
                    <w:t>track</w:t>
                  </w:r>
                  <w:r w:rsidRPr="003A1836">
                    <w:rPr>
                      <w:spacing w:val="-12"/>
                      <w:w w:val="105"/>
                      <w:highlight w:val="yellow"/>
                    </w:rPr>
                    <w:t xml:space="preserve"> </w:t>
                  </w:r>
                  <w:r w:rsidRPr="003A1836">
                    <w:rPr>
                      <w:w w:val="105"/>
                      <w:highlight w:val="yellow"/>
                    </w:rPr>
                    <w:t>kilometres,</w:t>
                  </w:r>
                  <w:r w:rsidRPr="003A1836">
                    <w:rPr>
                      <w:spacing w:val="-12"/>
                      <w:w w:val="105"/>
                      <w:highlight w:val="yellow"/>
                    </w:rPr>
                    <w:t xml:space="preserve"> </w:t>
                  </w:r>
                  <w:r w:rsidRPr="003A1836">
                    <w:rPr>
                      <w:w w:val="105"/>
                      <w:highlight w:val="yellow"/>
                    </w:rPr>
                    <w:t>and length of any tunnel.</w:t>
                  </w:r>
                </w:p>
                <w:p w:rsidR="001B4BC1" w:rsidRPr="003A1836" w:rsidRDefault="001B4BC1">
                  <w:pPr>
                    <w:pStyle w:val="BodyText"/>
                    <w:numPr>
                      <w:ilvl w:val="0"/>
                      <w:numId w:val="1"/>
                    </w:numPr>
                    <w:tabs>
                      <w:tab w:val="left" w:pos="636"/>
                    </w:tabs>
                    <w:spacing w:before="152" w:line="283" w:lineRule="auto"/>
                    <w:ind w:right="317"/>
                    <w:rPr>
                      <w:highlight w:val="yellow"/>
                    </w:rPr>
                  </w:pPr>
                  <w:r w:rsidRPr="003A1836">
                    <w:rPr>
                      <w:spacing w:val="-2"/>
                      <w:w w:val="105"/>
                      <w:highlight w:val="yellow"/>
                    </w:rPr>
                    <w:t>Project</w:t>
                  </w:r>
                  <w:r w:rsidRPr="003A1836">
                    <w:rPr>
                      <w:spacing w:val="-4"/>
                      <w:w w:val="105"/>
                      <w:highlight w:val="yellow"/>
                    </w:rPr>
                    <w:t xml:space="preserve"> </w:t>
                  </w:r>
                  <w:r w:rsidRPr="003A1836">
                    <w:rPr>
                      <w:spacing w:val="-2"/>
                      <w:w w:val="105"/>
                      <w:highlight w:val="yellow"/>
                    </w:rPr>
                    <w:t>location,</w:t>
                  </w:r>
                  <w:r w:rsidRPr="003A1836">
                    <w:rPr>
                      <w:spacing w:val="-4"/>
                      <w:w w:val="105"/>
                      <w:highlight w:val="yellow"/>
                    </w:rPr>
                    <w:t xml:space="preserve"> </w:t>
                  </w:r>
                  <w:r w:rsidRPr="003A1836">
                    <w:rPr>
                      <w:spacing w:val="-2"/>
                      <w:w w:val="105"/>
                      <w:highlight w:val="yellow"/>
                    </w:rPr>
                    <w:t>including</w:t>
                  </w:r>
                  <w:r w:rsidRPr="003A1836">
                    <w:rPr>
                      <w:spacing w:val="-4"/>
                      <w:w w:val="105"/>
                      <w:highlight w:val="yellow"/>
                    </w:rPr>
                    <w:t xml:space="preserve"> </w:t>
                  </w:r>
                  <w:r w:rsidRPr="003A1836">
                    <w:rPr>
                      <w:spacing w:val="-2"/>
                      <w:w w:val="105"/>
                      <w:highlight w:val="yellow"/>
                    </w:rPr>
                    <w:t>green-</w:t>
                  </w:r>
                  <w:r w:rsidRPr="003A1836">
                    <w:rPr>
                      <w:spacing w:val="-4"/>
                      <w:w w:val="105"/>
                      <w:highlight w:val="yellow"/>
                    </w:rPr>
                    <w:t xml:space="preserve"> </w:t>
                  </w:r>
                  <w:r w:rsidRPr="003A1836">
                    <w:rPr>
                      <w:spacing w:val="-2"/>
                      <w:w w:val="105"/>
                      <w:highlight w:val="yellow"/>
                    </w:rPr>
                    <w:t>or</w:t>
                  </w:r>
                  <w:r w:rsidRPr="003A1836">
                    <w:rPr>
                      <w:spacing w:val="-4"/>
                      <w:w w:val="105"/>
                      <w:highlight w:val="yellow"/>
                    </w:rPr>
                    <w:t xml:space="preserve"> </w:t>
                  </w:r>
                  <w:r w:rsidRPr="003A1836">
                    <w:rPr>
                      <w:spacing w:val="-2"/>
                      <w:w w:val="105"/>
                      <w:highlight w:val="yellow"/>
                    </w:rPr>
                    <w:t>brown-field,</w:t>
                  </w:r>
                  <w:r w:rsidRPr="003A1836">
                    <w:rPr>
                      <w:spacing w:val="-4"/>
                      <w:w w:val="105"/>
                      <w:highlight w:val="yellow"/>
                    </w:rPr>
                    <w:t xml:space="preserve"> </w:t>
                  </w:r>
                  <w:r w:rsidRPr="003A1836">
                    <w:rPr>
                      <w:spacing w:val="-2"/>
                      <w:w w:val="105"/>
                      <w:highlight w:val="yellow"/>
                    </w:rPr>
                    <w:t>geology,</w:t>
                  </w:r>
                  <w:r w:rsidRPr="003A1836">
                    <w:rPr>
                      <w:spacing w:val="-4"/>
                      <w:w w:val="105"/>
                      <w:highlight w:val="yellow"/>
                    </w:rPr>
                    <w:t xml:space="preserve"> </w:t>
                  </w:r>
                  <w:r w:rsidRPr="003A1836">
                    <w:rPr>
                      <w:spacing w:val="-2"/>
                      <w:w w:val="105"/>
                      <w:highlight w:val="yellow"/>
                    </w:rPr>
                    <w:t xml:space="preserve">and </w:t>
                  </w:r>
                  <w:r w:rsidRPr="003A1836">
                    <w:rPr>
                      <w:w w:val="105"/>
                      <w:highlight w:val="yellow"/>
                    </w:rPr>
                    <w:t>whether CBD, urban, or rural.</w:t>
                  </w:r>
                </w:p>
                <w:p w:rsidR="001B4BC1" w:rsidRDefault="001B4BC1">
                  <w:pPr>
                    <w:pStyle w:val="BodyText"/>
                    <w:numPr>
                      <w:ilvl w:val="0"/>
                      <w:numId w:val="1"/>
                    </w:numPr>
                    <w:tabs>
                      <w:tab w:val="left" w:pos="636"/>
                    </w:tabs>
                    <w:spacing w:before="152"/>
                    <w:ind w:hanging="214"/>
                  </w:pPr>
                  <w:r w:rsidRPr="003A1836">
                    <w:rPr>
                      <w:w w:val="105"/>
                      <w:highlight w:val="yellow"/>
                    </w:rPr>
                    <w:t>Estimated</w:t>
                  </w:r>
                  <w:r w:rsidRPr="003A1836">
                    <w:rPr>
                      <w:spacing w:val="-13"/>
                      <w:w w:val="105"/>
                      <w:highlight w:val="yellow"/>
                    </w:rPr>
                    <w:t xml:space="preserve"> </w:t>
                  </w:r>
                  <w:r w:rsidRPr="003A1836">
                    <w:rPr>
                      <w:w w:val="105"/>
                      <w:highlight w:val="yellow"/>
                    </w:rPr>
                    <w:t>and</w:t>
                  </w:r>
                  <w:r w:rsidRPr="003A1836">
                    <w:rPr>
                      <w:spacing w:val="-12"/>
                      <w:w w:val="105"/>
                      <w:highlight w:val="yellow"/>
                    </w:rPr>
                    <w:t xml:space="preserve"> </w:t>
                  </w:r>
                  <w:r w:rsidRPr="003A1836">
                    <w:rPr>
                      <w:w w:val="105"/>
                      <w:highlight w:val="yellow"/>
                    </w:rPr>
                    <w:t>actual</w:t>
                  </w:r>
                  <w:r w:rsidRPr="003A1836">
                    <w:rPr>
                      <w:spacing w:val="-12"/>
                      <w:w w:val="105"/>
                      <w:highlight w:val="yellow"/>
                    </w:rPr>
                    <w:t xml:space="preserve"> </w:t>
                  </w:r>
                  <w:r w:rsidRPr="003A1836">
                    <w:rPr>
                      <w:w w:val="105"/>
                      <w:highlight w:val="yellow"/>
                    </w:rPr>
                    <w:t>construction</w:t>
                  </w:r>
                  <w:r w:rsidRPr="003A1836">
                    <w:rPr>
                      <w:spacing w:val="-12"/>
                      <w:w w:val="105"/>
                      <w:highlight w:val="yellow"/>
                    </w:rPr>
                    <w:t xml:space="preserve"> </w:t>
                  </w:r>
                  <w:r w:rsidRPr="003A1836">
                    <w:rPr>
                      <w:w w:val="105"/>
                      <w:highlight w:val="yellow"/>
                    </w:rPr>
                    <w:t>start</w:t>
                  </w:r>
                  <w:r w:rsidRPr="003A1836">
                    <w:rPr>
                      <w:spacing w:val="-12"/>
                      <w:w w:val="105"/>
                      <w:highlight w:val="yellow"/>
                    </w:rPr>
                    <w:t xml:space="preserve"> </w:t>
                  </w:r>
                  <w:r w:rsidRPr="003A1836">
                    <w:rPr>
                      <w:w w:val="105"/>
                      <w:highlight w:val="yellow"/>
                    </w:rPr>
                    <w:t>and</w:t>
                  </w:r>
                  <w:r w:rsidRPr="003A1836">
                    <w:rPr>
                      <w:spacing w:val="-12"/>
                      <w:w w:val="105"/>
                      <w:highlight w:val="yellow"/>
                    </w:rPr>
                    <w:t xml:space="preserve"> </w:t>
                  </w:r>
                  <w:r w:rsidRPr="003A1836">
                    <w:rPr>
                      <w:w w:val="105"/>
                      <w:highlight w:val="yellow"/>
                    </w:rPr>
                    <w:t>completion</w:t>
                  </w:r>
                  <w:r w:rsidRPr="003A1836">
                    <w:rPr>
                      <w:spacing w:val="-12"/>
                      <w:w w:val="105"/>
                      <w:highlight w:val="yellow"/>
                    </w:rPr>
                    <w:t xml:space="preserve"> </w:t>
                  </w:r>
                  <w:r w:rsidRPr="003A1836">
                    <w:rPr>
                      <w:spacing w:val="-2"/>
                      <w:w w:val="105"/>
                      <w:highlight w:val="yellow"/>
                    </w:rPr>
                    <w:t>dates</w:t>
                  </w:r>
                  <w:r>
                    <w:rPr>
                      <w:spacing w:val="-2"/>
                      <w:w w:val="105"/>
                    </w:rPr>
                    <w:t>.</w:t>
                  </w:r>
                </w:p>
                <w:p w:rsidR="001B4BC1" w:rsidRDefault="001B4BC1">
                  <w:pPr>
                    <w:pStyle w:val="BodyText"/>
                    <w:numPr>
                      <w:ilvl w:val="0"/>
                      <w:numId w:val="1"/>
                    </w:numPr>
                    <w:tabs>
                      <w:tab w:val="left" w:pos="636"/>
                    </w:tabs>
                    <w:spacing w:before="193"/>
                    <w:ind w:hanging="214"/>
                  </w:pPr>
                  <w:r>
                    <w:rPr>
                      <w:w w:val="105"/>
                    </w:rPr>
                    <w:t>Any</w:t>
                  </w:r>
                  <w:r>
                    <w:rPr>
                      <w:spacing w:val="-11"/>
                      <w:w w:val="105"/>
                    </w:rPr>
                    <w:t xml:space="preserve"> </w:t>
                  </w:r>
                  <w:r>
                    <w:rPr>
                      <w:w w:val="105"/>
                    </w:rPr>
                    <w:t>material</w:t>
                  </w:r>
                  <w:r>
                    <w:rPr>
                      <w:spacing w:val="-11"/>
                      <w:w w:val="105"/>
                    </w:rPr>
                    <w:t xml:space="preserve"> </w:t>
                  </w:r>
                  <w:r>
                    <w:rPr>
                      <w:w w:val="105"/>
                    </w:rPr>
                    <w:t>changes</w:t>
                  </w:r>
                  <w:r>
                    <w:rPr>
                      <w:spacing w:val="-11"/>
                      <w:w w:val="105"/>
                    </w:rPr>
                    <w:t xml:space="preserve"> </w:t>
                  </w:r>
                  <w:r>
                    <w:rPr>
                      <w:w w:val="105"/>
                    </w:rPr>
                    <w:t>to</w:t>
                  </w:r>
                  <w:r>
                    <w:rPr>
                      <w:spacing w:val="-10"/>
                      <w:w w:val="105"/>
                    </w:rPr>
                    <w:t xml:space="preserve"> </w:t>
                  </w:r>
                  <w:r>
                    <w:rPr>
                      <w:w w:val="105"/>
                    </w:rPr>
                    <w:t>scope,</w:t>
                  </w:r>
                  <w:r>
                    <w:rPr>
                      <w:spacing w:val="-11"/>
                      <w:w w:val="105"/>
                    </w:rPr>
                    <w:t xml:space="preserve"> </w:t>
                  </w:r>
                  <w:r>
                    <w:rPr>
                      <w:w w:val="105"/>
                    </w:rPr>
                    <w:t>and</w:t>
                  </w:r>
                  <w:r>
                    <w:rPr>
                      <w:spacing w:val="-11"/>
                      <w:w w:val="105"/>
                    </w:rPr>
                    <w:t xml:space="preserve"> </w:t>
                  </w:r>
                  <w:r>
                    <w:rPr>
                      <w:w w:val="105"/>
                    </w:rPr>
                    <w:t>the</w:t>
                  </w:r>
                  <w:r>
                    <w:rPr>
                      <w:spacing w:val="-11"/>
                      <w:w w:val="105"/>
                    </w:rPr>
                    <w:t xml:space="preserve"> </w:t>
                  </w:r>
                  <w:r>
                    <w:rPr>
                      <w:w w:val="105"/>
                    </w:rPr>
                    <w:t>reasons</w:t>
                  </w:r>
                  <w:r>
                    <w:rPr>
                      <w:spacing w:val="-10"/>
                      <w:w w:val="105"/>
                    </w:rPr>
                    <w:t xml:space="preserve"> </w:t>
                  </w:r>
                  <w:r>
                    <w:rPr>
                      <w:w w:val="105"/>
                    </w:rPr>
                    <w:t>and</w:t>
                  </w:r>
                  <w:r>
                    <w:rPr>
                      <w:spacing w:val="-11"/>
                      <w:w w:val="105"/>
                    </w:rPr>
                    <w:t xml:space="preserve"> </w:t>
                  </w:r>
                  <w:r>
                    <w:rPr>
                      <w:spacing w:val="-2"/>
                      <w:w w:val="105"/>
                    </w:rPr>
                    <w:t>dates.</w:t>
                  </w:r>
                </w:p>
                <w:p w:rsidR="001B4BC1" w:rsidRDefault="001B4BC1">
                  <w:pPr>
                    <w:pStyle w:val="BodyText"/>
                    <w:numPr>
                      <w:ilvl w:val="0"/>
                      <w:numId w:val="1"/>
                    </w:numPr>
                    <w:tabs>
                      <w:tab w:val="left" w:pos="636"/>
                    </w:tabs>
                    <w:spacing w:before="194"/>
                    <w:ind w:hanging="214"/>
                  </w:pPr>
                  <w:r>
                    <w:rPr>
                      <w:w w:val="105"/>
                    </w:rPr>
                    <w:t>Contract</w:t>
                  </w:r>
                  <w:r>
                    <w:rPr>
                      <w:spacing w:val="-12"/>
                      <w:w w:val="105"/>
                    </w:rPr>
                    <w:t xml:space="preserve"> </w:t>
                  </w:r>
                  <w:r>
                    <w:rPr>
                      <w:w w:val="105"/>
                    </w:rPr>
                    <w:t>type</w:t>
                  </w:r>
                  <w:r>
                    <w:rPr>
                      <w:spacing w:val="-12"/>
                      <w:w w:val="105"/>
                    </w:rPr>
                    <w:t xml:space="preserve"> </w:t>
                  </w:r>
                  <w:r>
                    <w:rPr>
                      <w:w w:val="105"/>
                    </w:rPr>
                    <w:t>and</w:t>
                  </w:r>
                  <w:r>
                    <w:rPr>
                      <w:spacing w:val="-11"/>
                      <w:w w:val="105"/>
                    </w:rPr>
                    <w:t xml:space="preserve"> </w:t>
                  </w:r>
                  <w:r>
                    <w:rPr>
                      <w:spacing w:val="-2"/>
                      <w:w w:val="105"/>
                    </w:rPr>
                    <w:t>partners.</w:t>
                  </w:r>
                </w:p>
              </w:txbxContent>
            </v:textbox>
            <w10:wrap type="topAndBottom" anchorx="page"/>
          </v:shape>
        </w:pict>
      </w:r>
    </w:p>
    <w:p w:rsidR="0090322B" w:rsidRDefault="0090322B">
      <w:pPr>
        <w:pStyle w:val="BodyText"/>
      </w:pPr>
    </w:p>
    <w:p w:rsidR="0090322B" w:rsidRDefault="0090322B">
      <w:pPr>
        <w:pStyle w:val="BodyText"/>
      </w:pPr>
    </w:p>
    <w:p w:rsidR="0090322B" w:rsidRDefault="001B4BC1">
      <w:pPr>
        <w:pStyle w:val="BodyText"/>
        <w:spacing w:before="3"/>
        <w:rPr>
          <w:sz w:val="10"/>
        </w:rPr>
      </w:pPr>
      <w:r>
        <w:pict>
          <v:shape id="docshape136" o:spid="_x0000_s1026" style="position:absolute;margin-left:65.2pt;margin-top:7.1pt;width:131.35pt;height:.1pt;z-index:-15710208;mso-wrap-distance-left:0;mso-wrap-distance-right:0;mso-position-horizontal-relative:page" coordorigin="1304,142" coordsize="2627,0" path="m1304,142r2627,e" filled="f" strokeweight=".14042mm">
            <v:path arrowok="t"/>
            <w10:wrap type="topAndBottom" anchorx="page"/>
          </v:shape>
        </w:pict>
      </w:r>
    </w:p>
    <w:p w:rsidR="0090322B" w:rsidRDefault="00D62CE2">
      <w:pPr>
        <w:pStyle w:val="ListParagraph"/>
        <w:numPr>
          <w:ilvl w:val="0"/>
          <w:numId w:val="2"/>
        </w:numPr>
        <w:tabs>
          <w:tab w:val="left" w:pos="445"/>
        </w:tabs>
        <w:spacing w:before="45"/>
        <w:ind w:hanging="342"/>
        <w:rPr>
          <w:sz w:val="17"/>
        </w:rPr>
      </w:pPr>
      <w:bookmarkStart w:id="60" w:name="_bookmark53"/>
      <w:bookmarkStart w:id="61" w:name="_bookmark54"/>
      <w:bookmarkEnd w:id="60"/>
      <w:bookmarkEnd w:id="61"/>
      <w:r>
        <w:rPr>
          <w:sz w:val="17"/>
        </w:rPr>
        <w:t>PC</w:t>
      </w:r>
      <w:r>
        <w:rPr>
          <w:spacing w:val="-2"/>
          <w:sz w:val="17"/>
        </w:rPr>
        <w:t xml:space="preserve"> </w:t>
      </w:r>
      <w:hyperlink w:anchor="_bookmark81" w:history="1">
        <w:r>
          <w:rPr>
            <w:sz w:val="17"/>
          </w:rPr>
          <w:t>(2014,</w:t>
        </w:r>
      </w:hyperlink>
      <w:r>
        <w:rPr>
          <w:spacing w:val="-2"/>
          <w:sz w:val="17"/>
        </w:rPr>
        <w:t xml:space="preserve"> </w:t>
      </w:r>
      <w:r>
        <w:rPr>
          <w:sz w:val="17"/>
        </w:rPr>
        <w:t>p.</w:t>
      </w:r>
      <w:r>
        <w:rPr>
          <w:spacing w:val="-2"/>
          <w:sz w:val="17"/>
        </w:rPr>
        <w:t xml:space="preserve"> </w:t>
      </w:r>
      <w:r>
        <w:rPr>
          <w:spacing w:val="-4"/>
          <w:sz w:val="17"/>
        </w:rPr>
        <w:t>47).</w:t>
      </w:r>
    </w:p>
    <w:p w:rsidR="0090322B" w:rsidRDefault="00D62CE2">
      <w:pPr>
        <w:pStyle w:val="ListParagraph"/>
        <w:numPr>
          <w:ilvl w:val="0"/>
          <w:numId w:val="2"/>
        </w:numPr>
        <w:tabs>
          <w:tab w:val="left" w:pos="445"/>
        </w:tabs>
        <w:ind w:hanging="342"/>
        <w:rPr>
          <w:sz w:val="17"/>
        </w:rPr>
      </w:pPr>
      <w:proofErr w:type="spellStart"/>
      <w:r>
        <w:rPr>
          <w:sz w:val="17"/>
        </w:rPr>
        <w:t>BITRE</w:t>
      </w:r>
      <w:proofErr w:type="spellEnd"/>
      <w:r>
        <w:rPr>
          <w:spacing w:val="-2"/>
          <w:sz w:val="17"/>
        </w:rPr>
        <w:t xml:space="preserve"> </w:t>
      </w:r>
      <w:hyperlink w:anchor="_bookmark58" w:history="1">
        <w:r>
          <w:rPr>
            <w:sz w:val="17"/>
          </w:rPr>
          <w:t>(2018,</w:t>
        </w:r>
      </w:hyperlink>
      <w:r>
        <w:rPr>
          <w:spacing w:val="-2"/>
          <w:sz w:val="17"/>
        </w:rPr>
        <w:t xml:space="preserve"> </w:t>
      </w:r>
      <w:r>
        <w:rPr>
          <w:sz w:val="17"/>
        </w:rPr>
        <w:t>p.</w:t>
      </w:r>
      <w:r>
        <w:rPr>
          <w:spacing w:val="-2"/>
          <w:sz w:val="17"/>
        </w:rPr>
        <w:t xml:space="preserve"> </w:t>
      </w:r>
      <w:r>
        <w:rPr>
          <w:spacing w:val="-4"/>
          <w:sz w:val="17"/>
        </w:rPr>
        <w:t>21).</w:t>
      </w:r>
    </w:p>
    <w:p w:rsidR="0090322B" w:rsidRDefault="0090322B">
      <w:pPr>
        <w:rPr>
          <w:sz w:val="17"/>
        </w:rPr>
        <w:sectPr w:rsidR="0090322B">
          <w:pgSz w:w="16840" w:h="11910" w:orient="landscape"/>
          <w:pgMar w:top="1180" w:right="1200" w:bottom="1200" w:left="1200" w:header="0" w:footer="971" w:gutter="0"/>
          <w:cols w:space="720"/>
        </w:sectPr>
      </w:pPr>
    </w:p>
    <w:p w:rsidR="0090322B" w:rsidRDefault="0090322B">
      <w:pPr>
        <w:pStyle w:val="BodyText"/>
        <w:spacing w:before="5"/>
        <w:rPr>
          <w:sz w:val="24"/>
        </w:rPr>
      </w:pPr>
    </w:p>
    <w:p w:rsidR="0090322B" w:rsidRDefault="00D62CE2">
      <w:pPr>
        <w:spacing w:before="106"/>
        <w:ind w:left="103"/>
        <w:rPr>
          <w:b/>
          <w:sz w:val="27"/>
        </w:rPr>
      </w:pPr>
      <w:r>
        <w:rPr>
          <w:b/>
          <w:color w:val="F3901D"/>
          <w:spacing w:val="-2"/>
          <w:sz w:val="27"/>
        </w:rPr>
        <w:t>Bibliography</w:t>
      </w:r>
    </w:p>
    <w:p w:rsidR="0090322B" w:rsidRDefault="0090322B">
      <w:pPr>
        <w:pStyle w:val="BodyText"/>
        <w:spacing w:before="1"/>
        <w:rPr>
          <w:b/>
        </w:rPr>
      </w:pPr>
    </w:p>
    <w:p w:rsidR="0090322B" w:rsidRDefault="0090322B">
      <w:pPr>
        <w:sectPr w:rsidR="0090322B">
          <w:pgSz w:w="16840" w:h="11910" w:orient="landscape"/>
          <w:pgMar w:top="1180" w:right="1200" w:bottom="1200" w:left="1200" w:header="0" w:footer="971" w:gutter="0"/>
          <w:cols w:space="720"/>
        </w:sectPr>
      </w:pPr>
    </w:p>
    <w:p w:rsidR="0090322B" w:rsidRDefault="00D62CE2">
      <w:pPr>
        <w:spacing w:before="103" w:line="264" w:lineRule="auto"/>
        <w:ind w:left="823" w:right="546" w:hanging="720"/>
        <w:rPr>
          <w:sz w:val="17"/>
        </w:rPr>
      </w:pPr>
      <w:bookmarkStart w:id="62" w:name="_bookmark55"/>
      <w:bookmarkEnd w:id="62"/>
      <w:r>
        <w:rPr>
          <w:sz w:val="17"/>
        </w:rPr>
        <w:t>ABS</w:t>
      </w:r>
      <w:r>
        <w:rPr>
          <w:spacing w:val="-5"/>
          <w:sz w:val="17"/>
        </w:rPr>
        <w:t xml:space="preserve"> </w:t>
      </w:r>
      <w:r>
        <w:rPr>
          <w:sz w:val="17"/>
        </w:rPr>
        <w:t>(2021).</w:t>
      </w:r>
      <w:r>
        <w:rPr>
          <w:spacing w:val="-5"/>
          <w:sz w:val="17"/>
        </w:rPr>
        <w:t xml:space="preserve"> </w:t>
      </w:r>
      <w:r>
        <w:rPr>
          <w:i/>
          <w:sz w:val="17"/>
        </w:rPr>
        <w:t>Labour</w:t>
      </w:r>
      <w:r>
        <w:rPr>
          <w:i/>
          <w:spacing w:val="-5"/>
          <w:sz w:val="17"/>
        </w:rPr>
        <w:t xml:space="preserve"> </w:t>
      </w:r>
      <w:r>
        <w:rPr>
          <w:i/>
          <w:sz w:val="17"/>
        </w:rPr>
        <w:t>Force,</w:t>
      </w:r>
      <w:r>
        <w:rPr>
          <w:i/>
          <w:spacing w:val="-5"/>
          <w:sz w:val="17"/>
        </w:rPr>
        <w:t xml:space="preserve"> </w:t>
      </w:r>
      <w:r>
        <w:rPr>
          <w:i/>
          <w:sz w:val="17"/>
        </w:rPr>
        <w:t>Australia,</w:t>
      </w:r>
      <w:r>
        <w:rPr>
          <w:i/>
          <w:spacing w:val="-5"/>
          <w:sz w:val="17"/>
        </w:rPr>
        <w:t xml:space="preserve"> </w:t>
      </w:r>
      <w:r>
        <w:rPr>
          <w:i/>
          <w:sz w:val="17"/>
        </w:rPr>
        <w:t>Detailed,</w:t>
      </w:r>
      <w:r>
        <w:rPr>
          <w:i/>
          <w:spacing w:val="-5"/>
          <w:sz w:val="17"/>
        </w:rPr>
        <w:t xml:space="preserve"> </w:t>
      </w:r>
      <w:r>
        <w:rPr>
          <w:i/>
          <w:sz w:val="17"/>
        </w:rPr>
        <w:t>Apr</w:t>
      </w:r>
      <w:r>
        <w:rPr>
          <w:i/>
          <w:spacing w:val="-5"/>
          <w:sz w:val="17"/>
        </w:rPr>
        <w:t xml:space="preserve"> </w:t>
      </w:r>
      <w:r>
        <w:rPr>
          <w:i/>
          <w:sz w:val="17"/>
        </w:rPr>
        <w:t>2021</w:t>
      </w:r>
      <w:r>
        <w:rPr>
          <w:sz w:val="17"/>
        </w:rPr>
        <w:t>.</w:t>
      </w:r>
      <w:r>
        <w:rPr>
          <w:spacing w:val="-5"/>
          <w:sz w:val="17"/>
        </w:rPr>
        <w:t xml:space="preserve"> </w:t>
      </w:r>
      <w:r>
        <w:rPr>
          <w:sz w:val="17"/>
        </w:rPr>
        <w:t>Cat.</w:t>
      </w:r>
      <w:r>
        <w:rPr>
          <w:spacing w:val="-5"/>
          <w:sz w:val="17"/>
        </w:rPr>
        <w:t xml:space="preserve"> </w:t>
      </w:r>
      <w:r>
        <w:rPr>
          <w:sz w:val="17"/>
        </w:rPr>
        <w:t>6291.0.</w:t>
      </w:r>
      <w:r>
        <w:rPr>
          <w:spacing w:val="-5"/>
          <w:sz w:val="17"/>
        </w:rPr>
        <w:t xml:space="preserve"> </w:t>
      </w:r>
      <w:r>
        <w:rPr>
          <w:sz w:val="17"/>
        </w:rPr>
        <w:t xml:space="preserve">Australian Bureau of Statistics. </w:t>
      </w:r>
      <w:hyperlink r:id="rId17">
        <w:r>
          <w:rPr>
            <w:color w:val="0000FF"/>
            <w:sz w:val="17"/>
          </w:rPr>
          <w:t>https://www.abs.gov.au/statistics/labour/</w:t>
        </w:r>
      </w:hyperlink>
      <w:r>
        <w:rPr>
          <w:color w:val="0000FF"/>
          <w:sz w:val="17"/>
        </w:rPr>
        <w:t xml:space="preserve"> </w:t>
      </w:r>
      <w:r>
        <w:rPr>
          <w:color w:val="0000FF"/>
          <w:spacing w:val="-2"/>
          <w:sz w:val="17"/>
        </w:rPr>
        <w:t>employment-and-unemployment/labour-force-</w:t>
      </w:r>
      <w:proofErr w:type="spellStart"/>
      <w:r>
        <w:rPr>
          <w:color w:val="0000FF"/>
          <w:spacing w:val="-2"/>
          <w:sz w:val="17"/>
        </w:rPr>
        <w:t>australia</w:t>
      </w:r>
      <w:proofErr w:type="spellEnd"/>
      <w:r>
        <w:rPr>
          <w:color w:val="0000FF"/>
          <w:spacing w:val="-2"/>
          <w:sz w:val="17"/>
        </w:rPr>
        <w:t>-detailed</w:t>
      </w:r>
      <w:r>
        <w:rPr>
          <w:spacing w:val="-2"/>
          <w:sz w:val="17"/>
        </w:rPr>
        <w:t>.</w:t>
      </w:r>
    </w:p>
    <w:p w:rsidR="0090322B" w:rsidRDefault="00D62CE2">
      <w:pPr>
        <w:spacing w:before="147"/>
        <w:ind w:left="103"/>
        <w:rPr>
          <w:i/>
          <w:sz w:val="17"/>
        </w:rPr>
      </w:pPr>
      <w:bookmarkStart w:id="63" w:name="_bookmark56"/>
      <w:bookmarkEnd w:id="63"/>
      <w:r>
        <w:rPr>
          <w:sz w:val="17"/>
        </w:rPr>
        <w:t>Australian</w:t>
      </w:r>
      <w:r>
        <w:rPr>
          <w:spacing w:val="-3"/>
          <w:sz w:val="17"/>
        </w:rPr>
        <w:t xml:space="preserve"> </w:t>
      </w:r>
      <w:r>
        <w:rPr>
          <w:sz w:val="17"/>
        </w:rPr>
        <w:t>Bureau</w:t>
      </w:r>
      <w:r>
        <w:rPr>
          <w:spacing w:val="-3"/>
          <w:sz w:val="17"/>
        </w:rPr>
        <w:t xml:space="preserve"> </w:t>
      </w:r>
      <w:r>
        <w:rPr>
          <w:sz w:val="17"/>
        </w:rPr>
        <w:t>of</w:t>
      </w:r>
      <w:r>
        <w:rPr>
          <w:spacing w:val="-3"/>
          <w:sz w:val="17"/>
        </w:rPr>
        <w:t xml:space="preserve"> </w:t>
      </w:r>
      <w:r>
        <w:rPr>
          <w:sz w:val="17"/>
        </w:rPr>
        <w:t>Statistics</w:t>
      </w:r>
      <w:r>
        <w:rPr>
          <w:spacing w:val="-3"/>
          <w:sz w:val="17"/>
        </w:rPr>
        <w:t xml:space="preserve"> </w:t>
      </w:r>
      <w:r>
        <w:rPr>
          <w:sz w:val="17"/>
        </w:rPr>
        <w:t>(2021).</w:t>
      </w:r>
      <w:r>
        <w:rPr>
          <w:spacing w:val="-3"/>
          <w:sz w:val="17"/>
        </w:rPr>
        <w:t xml:space="preserve"> </w:t>
      </w:r>
      <w:r>
        <w:rPr>
          <w:i/>
          <w:sz w:val="17"/>
        </w:rPr>
        <w:t>Producer</w:t>
      </w:r>
      <w:r>
        <w:rPr>
          <w:i/>
          <w:spacing w:val="-3"/>
          <w:sz w:val="17"/>
        </w:rPr>
        <w:t xml:space="preserve"> </w:t>
      </w:r>
      <w:r>
        <w:rPr>
          <w:i/>
          <w:sz w:val="17"/>
        </w:rPr>
        <w:t>price</w:t>
      </w:r>
      <w:r>
        <w:rPr>
          <w:i/>
          <w:spacing w:val="-3"/>
          <w:sz w:val="17"/>
        </w:rPr>
        <w:t xml:space="preserve"> </w:t>
      </w:r>
      <w:r>
        <w:rPr>
          <w:i/>
          <w:sz w:val="17"/>
        </w:rPr>
        <w:t>indexes,</w:t>
      </w:r>
      <w:r>
        <w:rPr>
          <w:i/>
          <w:spacing w:val="-3"/>
          <w:sz w:val="17"/>
        </w:rPr>
        <w:t xml:space="preserve"> </w:t>
      </w:r>
      <w:r>
        <w:rPr>
          <w:i/>
          <w:sz w:val="17"/>
        </w:rPr>
        <w:t>Australia,</w:t>
      </w:r>
      <w:r>
        <w:rPr>
          <w:i/>
          <w:spacing w:val="-3"/>
          <w:sz w:val="17"/>
        </w:rPr>
        <w:t xml:space="preserve"> </w:t>
      </w:r>
      <w:r>
        <w:rPr>
          <w:i/>
          <w:sz w:val="17"/>
        </w:rPr>
        <w:t>Dec</w:t>
      </w:r>
      <w:r>
        <w:rPr>
          <w:i/>
          <w:spacing w:val="-2"/>
          <w:sz w:val="17"/>
        </w:rPr>
        <w:t xml:space="preserve"> 2020.</w:t>
      </w:r>
    </w:p>
    <w:p w:rsidR="0090322B" w:rsidRDefault="00D62CE2">
      <w:pPr>
        <w:spacing w:before="16" w:line="268" w:lineRule="auto"/>
        <w:ind w:left="823" w:right="591"/>
        <w:rPr>
          <w:sz w:val="17"/>
        </w:rPr>
      </w:pPr>
      <w:r>
        <w:rPr>
          <w:i/>
          <w:sz w:val="17"/>
        </w:rPr>
        <w:t>Cat.</w:t>
      </w:r>
      <w:r>
        <w:rPr>
          <w:i/>
          <w:spacing w:val="-12"/>
          <w:sz w:val="17"/>
        </w:rPr>
        <w:t xml:space="preserve"> </w:t>
      </w:r>
      <w:r>
        <w:rPr>
          <w:i/>
          <w:sz w:val="17"/>
        </w:rPr>
        <w:t>6427.0</w:t>
      </w:r>
      <w:r>
        <w:rPr>
          <w:sz w:val="17"/>
        </w:rPr>
        <w:t>.</w:t>
      </w:r>
      <w:r>
        <w:rPr>
          <w:spacing w:val="-12"/>
          <w:sz w:val="17"/>
        </w:rPr>
        <w:t xml:space="preserve"> </w:t>
      </w:r>
      <w:hyperlink r:id="rId18">
        <w:r>
          <w:rPr>
            <w:color w:val="0000FF"/>
            <w:sz w:val="17"/>
          </w:rPr>
          <w:t>https://www.abs.gov.au/statistics/economy/price-indexes-</w:t>
        </w:r>
      </w:hyperlink>
      <w:r>
        <w:rPr>
          <w:color w:val="0000FF"/>
          <w:sz w:val="17"/>
        </w:rPr>
        <w:t xml:space="preserve"> </w:t>
      </w:r>
      <w:r>
        <w:rPr>
          <w:color w:val="0000FF"/>
          <w:spacing w:val="-2"/>
          <w:sz w:val="17"/>
        </w:rPr>
        <w:t>and-inflation/producer-price-indexes-</w:t>
      </w:r>
      <w:proofErr w:type="spellStart"/>
      <w:r>
        <w:rPr>
          <w:color w:val="0000FF"/>
          <w:spacing w:val="-2"/>
          <w:sz w:val="17"/>
        </w:rPr>
        <w:t>australia</w:t>
      </w:r>
      <w:proofErr w:type="spellEnd"/>
      <w:r>
        <w:rPr>
          <w:color w:val="0000FF"/>
          <w:spacing w:val="-2"/>
          <w:sz w:val="17"/>
        </w:rPr>
        <w:t>/latest-release</w:t>
      </w:r>
      <w:r>
        <w:rPr>
          <w:spacing w:val="-2"/>
          <w:sz w:val="17"/>
        </w:rPr>
        <w:t>.</w:t>
      </w:r>
    </w:p>
    <w:p w:rsidR="0090322B" w:rsidRDefault="00D62CE2">
      <w:pPr>
        <w:spacing w:before="142" w:line="264" w:lineRule="auto"/>
        <w:ind w:left="823" w:right="896" w:hanging="720"/>
        <w:rPr>
          <w:sz w:val="17"/>
        </w:rPr>
      </w:pPr>
      <w:bookmarkStart w:id="64" w:name="_bookmark57"/>
      <w:bookmarkEnd w:id="64"/>
      <w:r>
        <w:rPr>
          <w:sz w:val="17"/>
        </w:rPr>
        <w:t>Berejiklian,</w:t>
      </w:r>
      <w:r>
        <w:rPr>
          <w:spacing w:val="-3"/>
          <w:sz w:val="17"/>
        </w:rPr>
        <w:t xml:space="preserve"> </w:t>
      </w:r>
      <w:r>
        <w:rPr>
          <w:sz w:val="17"/>
        </w:rPr>
        <w:t>G.</w:t>
      </w:r>
      <w:r>
        <w:rPr>
          <w:spacing w:val="-3"/>
          <w:sz w:val="17"/>
        </w:rPr>
        <w:t xml:space="preserve"> </w:t>
      </w:r>
      <w:r>
        <w:rPr>
          <w:sz w:val="17"/>
        </w:rPr>
        <w:t>(2018).</w:t>
      </w:r>
      <w:r>
        <w:rPr>
          <w:spacing w:val="-3"/>
          <w:sz w:val="17"/>
        </w:rPr>
        <w:t xml:space="preserve"> </w:t>
      </w:r>
      <w:r>
        <w:rPr>
          <w:i/>
          <w:sz w:val="17"/>
        </w:rPr>
        <w:t>Future</w:t>
      </w:r>
      <w:r>
        <w:rPr>
          <w:i/>
          <w:spacing w:val="-3"/>
          <w:sz w:val="17"/>
        </w:rPr>
        <w:t xml:space="preserve"> </w:t>
      </w:r>
      <w:r>
        <w:rPr>
          <w:i/>
          <w:sz w:val="17"/>
        </w:rPr>
        <w:t>infrastructure</w:t>
      </w:r>
      <w:r>
        <w:rPr>
          <w:i/>
          <w:spacing w:val="-3"/>
          <w:sz w:val="17"/>
        </w:rPr>
        <w:t xml:space="preserve"> </w:t>
      </w:r>
      <w:r>
        <w:rPr>
          <w:i/>
          <w:sz w:val="17"/>
        </w:rPr>
        <w:t>projects</w:t>
      </w:r>
      <w:r>
        <w:rPr>
          <w:i/>
          <w:spacing w:val="-3"/>
          <w:sz w:val="17"/>
        </w:rPr>
        <w:t xml:space="preserve"> </w:t>
      </w:r>
      <w:r>
        <w:rPr>
          <w:i/>
          <w:sz w:val="17"/>
        </w:rPr>
        <w:t>to</w:t>
      </w:r>
      <w:r>
        <w:rPr>
          <w:i/>
          <w:spacing w:val="-3"/>
          <w:sz w:val="17"/>
        </w:rPr>
        <w:t xml:space="preserve"> </w:t>
      </w:r>
      <w:r>
        <w:rPr>
          <w:i/>
          <w:sz w:val="17"/>
        </w:rPr>
        <w:t>train</w:t>
      </w:r>
      <w:r>
        <w:rPr>
          <w:i/>
          <w:spacing w:val="-3"/>
          <w:sz w:val="17"/>
        </w:rPr>
        <w:t xml:space="preserve"> </w:t>
      </w:r>
      <w:r>
        <w:rPr>
          <w:i/>
          <w:sz w:val="17"/>
        </w:rPr>
        <w:t>thousands</w:t>
      </w:r>
      <w:r>
        <w:rPr>
          <w:i/>
          <w:spacing w:val="-3"/>
          <w:sz w:val="17"/>
        </w:rPr>
        <w:t xml:space="preserve"> </w:t>
      </w:r>
      <w:r>
        <w:rPr>
          <w:i/>
          <w:sz w:val="17"/>
        </w:rPr>
        <w:t>more apprentices</w:t>
      </w:r>
      <w:r>
        <w:rPr>
          <w:sz w:val="17"/>
        </w:rPr>
        <w:t xml:space="preserve">. </w:t>
      </w:r>
      <w:hyperlink r:id="rId19">
        <w:r>
          <w:rPr>
            <w:color w:val="0000FF"/>
            <w:sz w:val="17"/>
          </w:rPr>
          <w:t>https://www.nsw.gov.au/media-releases/future-</w:t>
        </w:r>
      </w:hyperlink>
      <w:r>
        <w:rPr>
          <w:color w:val="0000FF"/>
          <w:sz w:val="17"/>
        </w:rPr>
        <w:t xml:space="preserve"> </w:t>
      </w:r>
      <w:r>
        <w:rPr>
          <w:color w:val="0000FF"/>
          <w:spacing w:val="-2"/>
          <w:sz w:val="17"/>
        </w:rPr>
        <w:t>infrastructure-projects-to-train-thousands-more-apprentices</w:t>
      </w:r>
      <w:r>
        <w:rPr>
          <w:spacing w:val="-2"/>
          <w:sz w:val="17"/>
        </w:rPr>
        <w:t>.</w:t>
      </w:r>
    </w:p>
    <w:p w:rsidR="0090322B" w:rsidRDefault="00D62CE2">
      <w:pPr>
        <w:spacing w:before="147" w:line="264" w:lineRule="auto"/>
        <w:ind w:left="823" w:hanging="720"/>
        <w:rPr>
          <w:sz w:val="17"/>
        </w:rPr>
      </w:pPr>
      <w:bookmarkStart w:id="65" w:name="_bookmark58"/>
      <w:bookmarkEnd w:id="65"/>
      <w:proofErr w:type="spellStart"/>
      <w:r>
        <w:rPr>
          <w:sz w:val="17"/>
        </w:rPr>
        <w:t>BITRE</w:t>
      </w:r>
      <w:proofErr w:type="spellEnd"/>
      <w:r>
        <w:rPr>
          <w:spacing w:val="-3"/>
          <w:sz w:val="17"/>
        </w:rPr>
        <w:t xml:space="preserve"> </w:t>
      </w:r>
      <w:r>
        <w:rPr>
          <w:sz w:val="17"/>
        </w:rPr>
        <w:t>(2018).</w:t>
      </w:r>
      <w:r>
        <w:rPr>
          <w:spacing w:val="-3"/>
          <w:sz w:val="17"/>
        </w:rPr>
        <w:t xml:space="preserve"> </w:t>
      </w:r>
      <w:r>
        <w:rPr>
          <w:i/>
          <w:sz w:val="17"/>
        </w:rPr>
        <w:t>Road</w:t>
      </w:r>
      <w:r>
        <w:rPr>
          <w:i/>
          <w:spacing w:val="-3"/>
          <w:sz w:val="17"/>
        </w:rPr>
        <w:t xml:space="preserve"> </w:t>
      </w:r>
      <w:r>
        <w:rPr>
          <w:i/>
          <w:sz w:val="17"/>
        </w:rPr>
        <w:t>construction</w:t>
      </w:r>
      <w:r>
        <w:rPr>
          <w:i/>
          <w:spacing w:val="-3"/>
          <w:sz w:val="17"/>
        </w:rPr>
        <w:t xml:space="preserve"> </w:t>
      </w:r>
      <w:r>
        <w:rPr>
          <w:i/>
          <w:sz w:val="17"/>
        </w:rPr>
        <w:t>cost</w:t>
      </w:r>
      <w:r>
        <w:rPr>
          <w:i/>
          <w:spacing w:val="-3"/>
          <w:sz w:val="17"/>
        </w:rPr>
        <w:t xml:space="preserve"> </w:t>
      </w:r>
      <w:r>
        <w:rPr>
          <w:i/>
          <w:sz w:val="17"/>
        </w:rPr>
        <w:t>and</w:t>
      </w:r>
      <w:r>
        <w:rPr>
          <w:i/>
          <w:spacing w:val="-3"/>
          <w:sz w:val="17"/>
        </w:rPr>
        <w:t xml:space="preserve"> </w:t>
      </w:r>
      <w:r>
        <w:rPr>
          <w:i/>
          <w:sz w:val="17"/>
        </w:rPr>
        <w:t>infrastructure</w:t>
      </w:r>
      <w:r>
        <w:rPr>
          <w:i/>
          <w:spacing w:val="-3"/>
          <w:sz w:val="17"/>
        </w:rPr>
        <w:t xml:space="preserve"> </w:t>
      </w:r>
      <w:r>
        <w:rPr>
          <w:i/>
          <w:sz w:val="17"/>
        </w:rPr>
        <w:t>procurement</w:t>
      </w:r>
      <w:r>
        <w:rPr>
          <w:i/>
          <w:spacing w:val="-3"/>
          <w:sz w:val="17"/>
        </w:rPr>
        <w:t xml:space="preserve"> </w:t>
      </w:r>
      <w:r>
        <w:rPr>
          <w:i/>
          <w:sz w:val="17"/>
        </w:rPr>
        <w:t>benchmarking: 2017 update</w:t>
      </w:r>
      <w:r>
        <w:rPr>
          <w:sz w:val="17"/>
        </w:rPr>
        <w:t xml:space="preserve">. Bureau of Infrastructure, Transport and Regional Economics. </w:t>
      </w:r>
      <w:hyperlink r:id="rId20">
        <w:r>
          <w:rPr>
            <w:color w:val="0000FF"/>
            <w:spacing w:val="-2"/>
            <w:sz w:val="17"/>
          </w:rPr>
          <w:t>https://www.bitre.gov.au/sites/default/files/rr148.pdf</w:t>
        </w:r>
      </w:hyperlink>
      <w:r>
        <w:rPr>
          <w:spacing w:val="-2"/>
          <w:sz w:val="17"/>
        </w:rPr>
        <w:t>.</w:t>
      </w:r>
    </w:p>
    <w:p w:rsidR="0090322B" w:rsidRDefault="00D62CE2">
      <w:pPr>
        <w:spacing w:before="147" w:line="268" w:lineRule="auto"/>
        <w:ind w:left="936" w:right="546" w:hanging="833"/>
        <w:rPr>
          <w:sz w:val="17"/>
        </w:rPr>
      </w:pPr>
      <w:bookmarkStart w:id="66" w:name="_bookmark59"/>
      <w:bookmarkEnd w:id="66"/>
      <w:r>
        <w:rPr>
          <w:sz w:val="17"/>
        </w:rPr>
        <w:t>Buying</w:t>
      </w:r>
      <w:r>
        <w:rPr>
          <w:spacing w:val="-3"/>
          <w:sz w:val="17"/>
        </w:rPr>
        <w:t xml:space="preserve"> </w:t>
      </w:r>
      <w:r>
        <w:rPr>
          <w:sz w:val="17"/>
        </w:rPr>
        <w:t>for</w:t>
      </w:r>
      <w:r>
        <w:rPr>
          <w:spacing w:val="-3"/>
          <w:sz w:val="17"/>
        </w:rPr>
        <w:t xml:space="preserve"> </w:t>
      </w:r>
      <w:r>
        <w:rPr>
          <w:sz w:val="17"/>
        </w:rPr>
        <w:t>Victoria</w:t>
      </w:r>
      <w:r>
        <w:rPr>
          <w:spacing w:val="-3"/>
          <w:sz w:val="17"/>
        </w:rPr>
        <w:t xml:space="preserve"> </w:t>
      </w:r>
      <w:r>
        <w:rPr>
          <w:sz w:val="17"/>
        </w:rPr>
        <w:t>(2017).</w:t>
      </w:r>
      <w:r>
        <w:rPr>
          <w:spacing w:val="-3"/>
          <w:sz w:val="17"/>
        </w:rPr>
        <w:t xml:space="preserve"> </w:t>
      </w:r>
      <w:r>
        <w:rPr>
          <w:i/>
          <w:sz w:val="17"/>
        </w:rPr>
        <w:t>North</w:t>
      </w:r>
      <w:r>
        <w:rPr>
          <w:i/>
          <w:spacing w:val="-3"/>
          <w:sz w:val="17"/>
        </w:rPr>
        <w:t xml:space="preserve"> </w:t>
      </w:r>
      <w:r>
        <w:rPr>
          <w:i/>
          <w:sz w:val="17"/>
        </w:rPr>
        <w:t>eastern</w:t>
      </w:r>
      <w:r>
        <w:rPr>
          <w:i/>
          <w:spacing w:val="-3"/>
          <w:sz w:val="17"/>
        </w:rPr>
        <w:t xml:space="preserve"> </w:t>
      </w:r>
      <w:r>
        <w:rPr>
          <w:i/>
          <w:sz w:val="17"/>
        </w:rPr>
        <w:t>program</w:t>
      </w:r>
      <w:r>
        <w:rPr>
          <w:i/>
          <w:spacing w:val="-3"/>
          <w:sz w:val="17"/>
        </w:rPr>
        <w:t xml:space="preserve"> </w:t>
      </w:r>
      <w:r>
        <w:rPr>
          <w:i/>
          <w:sz w:val="17"/>
        </w:rPr>
        <w:t>alliance</w:t>
      </w:r>
      <w:r>
        <w:rPr>
          <w:i/>
          <w:spacing w:val="-3"/>
          <w:sz w:val="17"/>
        </w:rPr>
        <w:t xml:space="preserve"> </w:t>
      </w:r>
      <w:r>
        <w:rPr>
          <w:i/>
          <w:sz w:val="17"/>
        </w:rPr>
        <w:t>agreement:</w:t>
      </w:r>
      <w:r>
        <w:rPr>
          <w:i/>
          <w:spacing w:val="-3"/>
          <w:sz w:val="17"/>
        </w:rPr>
        <w:t xml:space="preserve"> </w:t>
      </w:r>
      <w:r>
        <w:rPr>
          <w:i/>
          <w:sz w:val="17"/>
        </w:rPr>
        <w:t>Contract</w:t>
      </w:r>
      <w:r>
        <w:rPr>
          <w:i/>
          <w:spacing w:val="-3"/>
          <w:sz w:val="17"/>
        </w:rPr>
        <w:t xml:space="preserve"> </w:t>
      </w:r>
      <w:r>
        <w:rPr>
          <w:i/>
          <w:sz w:val="17"/>
        </w:rPr>
        <w:t>- 387304</w:t>
      </w:r>
      <w:r>
        <w:rPr>
          <w:sz w:val="17"/>
        </w:rPr>
        <w:t xml:space="preserve">. </w:t>
      </w:r>
      <w:hyperlink r:id="rId21">
        <w:r>
          <w:rPr>
            <w:color w:val="0000FF"/>
            <w:sz w:val="17"/>
          </w:rPr>
          <w:t>https://www.tenders.vic.gov.au/contract/view?id=62246</w:t>
        </w:r>
      </w:hyperlink>
      <w:r>
        <w:rPr>
          <w:sz w:val="17"/>
        </w:rPr>
        <w:t>.</w:t>
      </w:r>
    </w:p>
    <w:p w:rsidR="0090322B" w:rsidRDefault="00D62CE2">
      <w:pPr>
        <w:spacing w:before="135" w:line="268" w:lineRule="auto"/>
        <w:ind w:left="813" w:hanging="710"/>
        <w:rPr>
          <w:sz w:val="17"/>
        </w:rPr>
      </w:pPr>
      <w:bookmarkStart w:id="67" w:name="_bookmark60"/>
      <w:bookmarkEnd w:id="67"/>
      <w:r>
        <w:rPr>
          <w:sz w:val="17"/>
        </w:rPr>
        <w:t xml:space="preserve">CEDA News (2021). </w:t>
      </w:r>
      <w:r>
        <w:rPr>
          <w:i/>
          <w:sz w:val="17"/>
        </w:rPr>
        <w:t>One Question With: Rod Sims, Chairman, ACCC</w:t>
      </w:r>
      <w:r>
        <w:rPr>
          <w:sz w:val="17"/>
        </w:rPr>
        <w:t xml:space="preserve">. </w:t>
      </w:r>
      <w:hyperlink r:id="rId22">
        <w:r>
          <w:rPr>
            <w:color w:val="0000FF"/>
            <w:sz w:val="17"/>
          </w:rPr>
          <w:t>https://www.yo</w:t>
        </w:r>
      </w:hyperlink>
      <w:r>
        <w:rPr>
          <w:color w:val="0000FF"/>
          <w:sz w:val="17"/>
        </w:rPr>
        <w:t xml:space="preserve"> </w:t>
      </w:r>
      <w:r>
        <w:rPr>
          <w:color w:val="0000FF"/>
          <w:spacing w:val="-2"/>
          <w:sz w:val="17"/>
        </w:rPr>
        <w:t>utube.com/</w:t>
      </w:r>
      <w:proofErr w:type="spellStart"/>
      <w:r>
        <w:rPr>
          <w:color w:val="0000FF"/>
          <w:spacing w:val="-2"/>
          <w:sz w:val="17"/>
        </w:rPr>
        <w:t>watch?autoplay</w:t>
      </w:r>
      <w:proofErr w:type="spellEnd"/>
      <w:r>
        <w:rPr>
          <w:color w:val="0000FF"/>
          <w:spacing w:val="-2"/>
          <w:sz w:val="17"/>
        </w:rPr>
        <w:t>=1%5C&amp;v=CiBRCBicGQg%5C&amp;feature=youtu.be</w:t>
      </w:r>
      <w:r>
        <w:rPr>
          <w:spacing w:val="-2"/>
          <w:sz w:val="17"/>
        </w:rPr>
        <w:t>.</w:t>
      </w:r>
    </w:p>
    <w:p w:rsidR="0090322B" w:rsidRDefault="00D62CE2">
      <w:pPr>
        <w:spacing w:before="135" w:line="266" w:lineRule="auto"/>
        <w:ind w:left="823" w:right="146" w:hanging="720"/>
        <w:rPr>
          <w:sz w:val="17"/>
        </w:rPr>
      </w:pPr>
      <w:bookmarkStart w:id="68" w:name="_bookmark61"/>
      <w:bookmarkEnd w:id="68"/>
      <w:r>
        <w:rPr>
          <w:sz w:val="17"/>
        </w:rPr>
        <w:t>Chowdhury</w:t>
      </w:r>
      <w:r>
        <w:rPr>
          <w:spacing w:val="-5"/>
          <w:sz w:val="17"/>
        </w:rPr>
        <w:t xml:space="preserve"> </w:t>
      </w:r>
      <w:r>
        <w:rPr>
          <w:sz w:val="17"/>
        </w:rPr>
        <w:t>et</w:t>
      </w:r>
      <w:r>
        <w:rPr>
          <w:spacing w:val="-5"/>
          <w:sz w:val="17"/>
        </w:rPr>
        <w:t xml:space="preserve"> </w:t>
      </w:r>
      <w:r>
        <w:rPr>
          <w:sz w:val="17"/>
        </w:rPr>
        <w:t>al</w:t>
      </w:r>
      <w:r>
        <w:rPr>
          <w:spacing w:val="-5"/>
          <w:sz w:val="17"/>
        </w:rPr>
        <w:t xml:space="preserve"> </w:t>
      </w:r>
      <w:r>
        <w:rPr>
          <w:sz w:val="17"/>
        </w:rPr>
        <w:t>(2020).</w:t>
      </w:r>
      <w:r>
        <w:rPr>
          <w:spacing w:val="-5"/>
          <w:sz w:val="17"/>
        </w:rPr>
        <w:t xml:space="preserve"> </w:t>
      </w:r>
      <w:r>
        <w:rPr>
          <w:sz w:val="17"/>
        </w:rPr>
        <w:t>Chowdhury,</w:t>
      </w:r>
      <w:r>
        <w:rPr>
          <w:spacing w:val="-5"/>
          <w:sz w:val="17"/>
        </w:rPr>
        <w:t xml:space="preserve"> </w:t>
      </w:r>
      <w:r>
        <w:rPr>
          <w:sz w:val="17"/>
        </w:rPr>
        <w:t>F.,</w:t>
      </w:r>
      <w:r>
        <w:rPr>
          <w:spacing w:val="-5"/>
          <w:sz w:val="17"/>
        </w:rPr>
        <w:t xml:space="preserve"> </w:t>
      </w:r>
      <w:proofErr w:type="spellStart"/>
      <w:r>
        <w:rPr>
          <w:sz w:val="17"/>
        </w:rPr>
        <w:t>Naulls</w:t>
      </w:r>
      <w:proofErr w:type="spellEnd"/>
      <w:r>
        <w:rPr>
          <w:sz w:val="17"/>
        </w:rPr>
        <w:t>,</w:t>
      </w:r>
      <w:r>
        <w:rPr>
          <w:spacing w:val="-5"/>
          <w:sz w:val="17"/>
        </w:rPr>
        <w:t xml:space="preserve"> </w:t>
      </w:r>
      <w:r>
        <w:rPr>
          <w:sz w:val="17"/>
        </w:rPr>
        <w:t>A.</w:t>
      </w:r>
      <w:r>
        <w:rPr>
          <w:spacing w:val="-5"/>
          <w:sz w:val="17"/>
        </w:rPr>
        <w:t xml:space="preserve"> </w:t>
      </w:r>
      <w:r>
        <w:rPr>
          <w:sz w:val="17"/>
        </w:rPr>
        <w:t>and</w:t>
      </w:r>
      <w:r>
        <w:rPr>
          <w:spacing w:val="-5"/>
          <w:sz w:val="17"/>
        </w:rPr>
        <w:t xml:space="preserve"> </w:t>
      </w:r>
      <w:r>
        <w:rPr>
          <w:sz w:val="17"/>
        </w:rPr>
        <w:t>Smithers,</w:t>
      </w:r>
      <w:r>
        <w:rPr>
          <w:spacing w:val="-5"/>
          <w:sz w:val="17"/>
        </w:rPr>
        <w:t xml:space="preserve"> </w:t>
      </w:r>
      <w:r>
        <w:rPr>
          <w:sz w:val="17"/>
        </w:rPr>
        <w:t>J.</w:t>
      </w:r>
      <w:r>
        <w:rPr>
          <w:spacing w:val="-5"/>
          <w:sz w:val="17"/>
        </w:rPr>
        <w:t xml:space="preserve"> </w:t>
      </w:r>
      <w:proofErr w:type="spellStart"/>
      <w:r>
        <w:rPr>
          <w:i/>
          <w:sz w:val="17"/>
        </w:rPr>
        <w:t>Optimising</w:t>
      </w:r>
      <w:proofErr w:type="spellEnd"/>
      <w:r>
        <w:rPr>
          <w:i/>
          <w:spacing w:val="-5"/>
          <w:sz w:val="17"/>
        </w:rPr>
        <w:t xml:space="preserve"> </w:t>
      </w:r>
      <w:r>
        <w:rPr>
          <w:i/>
          <w:sz w:val="17"/>
        </w:rPr>
        <w:t>project delivery performance</w:t>
      </w:r>
      <w:r>
        <w:rPr>
          <w:sz w:val="17"/>
        </w:rPr>
        <w:t xml:space="preserve">. </w:t>
      </w:r>
      <w:proofErr w:type="spellStart"/>
      <w:r>
        <w:rPr>
          <w:sz w:val="17"/>
        </w:rPr>
        <w:t>Austroads</w:t>
      </w:r>
      <w:proofErr w:type="spellEnd"/>
      <w:r>
        <w:rPr>
          <w:sz w:val="17"/>
        </w:rPr>
        <w:t xml:space="preserve">. </w:t>
      </w:r>
      <w:hyperlink r:id="rId23">
        <w:r>
          <w:rPr>
            <w:color w:val="0000FF"/>
            <w:spacing w:val="-2"/>
            <w:sz w:val="17"/>
          </w:rPr>
          <w:t>https://austroads.com.au/publications/project-delivery/ap-r630-20/media/AP-</w:t>
        </w:r>
      </w:hyperlink>
      <w:r>
        <w:rPr>
          <w:color w:val="0000FF"/>
          <w:spacing w:val="-2"/>
          <w:sz w:val="17"/>
        </w:rPr>
        <w:t xml:space="preserve"> R630-20_Optimising_Project_Delivery_Performance.pdf</w:t>
      </w:r>
      <w:r>
        <w:rPr>
          <w:spacing w:val="-2"/>
          <w:sz w:val="17"/>
        </w:rPr>
        <w:t>.</w:t>
      </w:r>
    </w:p>
    <w:p w:rsidR="0090322B" w:rsidRDefault="00D62CE2">
      <w:pPr>
        <w:spacing w:before="144" w:line="259" w:lineRule="auto"/>
        <w:ind w:left="823" w:hanging="720"/>
        <w:rPr>
          <w:sz w:val="17"/>
        </w:rPr>
      </w:pPr>
      <w:bookmarkStart w:id="69" w:name="_bookmark62"/>
      <w:bookmarkEnd w:id="69"/>
      <w:r>
        <w:rPr>
          <w:sz w:val="17"/>
        </w:rPr>
        <w:t>Cooper,</w:t>
      </w:r>
      <w:r>
        <w:rPr>
          <w:spacing w:val="-5"/>
          <w:sz w:val="17"/>
        </w:rPr>
        <w:t xml:space="preserve"> </w:t>
      </w:r>
      <w:r>
        <w:rPr>
          <w:sz w:val="17"/>
        </w:rPr>
        <w:t>H.</w:t>
      </w:r>
      <w:r>
        <w:rPr>
          <w:spacing w:val="-5"/>
          <w:sz w:val="17"/>
        </w:rPr>
        <w:t xml:space="preserve"> </w:t>
      </w:r>
      <w:r>
        <w:rPr>
          <w:sz w:val="17"/>
        </w:rPr>
        <w:t>(2015).</w:t>
      </w:r>
      <w:r>
        <w:rPr>
          <w:spacing w:val="-5"/>
          <w:sz w:val="17"/>
        </w:rPr>
        <w:t xml:space="preserve"> </w:t>
      </w:r>
      <w:r>
        <w:rPr>
          <w:sz w:val="17"/>
        </w:rPr>
        <w:t>“Safety</w:t>
      </w:r>
      <w:r>
        <w:rPr>
          <w:spacing w:val="-5"/>
          <w:sz w:val="17"/>
        </w:rPr>
        <w:t xml:space="preserve"> </w:t>
      </w:r>
      <w:r>
        <w:rPr>
          <w:sz w:val="17"/>
        </w:rPr>
        <w:t>concerns</w:t>
      </w:r>
      <w:r>
        <w:rPr>
          <w:spacing w:val="-5"/>
          <w:sz w:val="17"/>
        </w:rPr>
        <w:t xml:space="preserve"> </w:t>
      </w:r>
      <w:r>
        <w:rPr>
          <w:sz w:val="17"/>
        </w:rPr>
        <w:t>over</w:t>
      </w:r>
      <w:r>
        <w:rPr>
          <w:spacing w:val="-5"/>
          <w:sz w:val="17"/>
        </w:rPr>
        <w:t xml:space="preserve"> </w:t>
      </w:r>
      <w:r>
        <w:rPr>
          <w:sz w:val="17"/>
        </w:rPr>
        <w:t>fabricated</w:t>
      </w:r>
      <w:r>
        <w:rPr>
          <w:spacing w:val="-5"/>
          <w:sz w:val="17"/>
        </w:rPr>
        <w:t xml:space="preserve"> </w:t>
      </w:r>
      <w:r>
        <w:rPr>
          <w:sz w:val="17"/>
        </w:rPr>
        <w:t>Chinese</w:t>
      </w:r>
      <w:r>
        <w:rPr>
          <w:spacing w:val="-5"/>
          <w:sz w:val="17"/>
        </w:rPr>
        <w:t xml:space="preserve"> </w:t>
      </w:r>
      <w:r>
        <w:rPr>
          <w:sz w:val="17"/>
        </w:rPr>
        <w:t>steel</w:t>
      </w:r>
      <w:r>
        <w:rPr>
          <w:spacing w:val="-5"/>
          <w:sz w:val="17"/>
        </w:rPr>
        <w:t xml:space="preserve"> </w:t>
      </w:r>
      <w:r>
        <w:rPr>
          <w:sz w:val="17"/>
        </w:rPr>
        <w:t>flooding</w:t>
      </w:r>
      <w:r>
        <w:rPr>
          <w:spacing w:val="-5"/>
          <w:sz w:val="17"/>
        </w:rPr>
        <w:t xml:space="preserve"> </w:t>
      </w:r>
      <w:r>
        <w:rPr>
          <w:sz w:val="17"/>
        </w:rPr>
        <w:t xml:space="preserve">Australian market”. </w:t>
      </w:r>
      <w:r>
        <w:rPr>
          <w:i/>
          <w:sz w:val="17"/>
        </w:rPr>
        <w:t>ABC News</w:t>
      </w:r>
      <w:r>
        <w:rPr>
          <w:sz w:val="17"/>
        </w:rPr>
        <w:t xml:space="preserve">. </w:t>
      </w:r>
      <w:hyperlink r:id="rId24">
        <w:r>
          <w:rPr>
            <w:color w:val="0000FF"/>
            <w:sz w:val="17"/>
          </w:rPr>
          <w:t>https://www.abc.net.au/news/2015-11-17/</w:t>
        </w:r>
      </w:hyperlink>
    </w:p>
    <w:p w:rsidR="0090322B" w:rsidRDefault="00D62CE2">
      <w:pPr>
        <w:spacing w:before="8"/>
        <w:ind w:left="823"/>
        <w:rPr>
          <w:sz w:val="17"/>
        </w:rPr>
      </w:pPr>
      <w:proofErr w:type="gramStart"/>
      <w:r>
        <w:rPr>
          <w:color w:val="0000FF"/>
          <w:sz w:val="17"/>
        </w:rPr>
        <w:t>safety-warning-over-fabricated-</w:t>
      </w:r>
      <w:proofErr w:type="spellStart"/>
      <w:r>
        <w:rPr>
          <w:color w:val="0000FF"/>
          <w:sz w:val="17"/>
        </w:rPr>
        <w:t>chinese</w:t>
      </w:r>
      <w:proofErr w:type="spellEnd"/>
      <w:r>
        <w:rPr>
          <w:color w:val="0000FF"/>
          <w:sz w:val="17"/>
        </w:rPr>
        <w:t>-</w:t>
      </w:r>
      <w:r>
        <w:rPr>
          <w:color w:val="0000FF"/>
          <w:spacing w:val="-2"/>
          <w:sz w:val="17"/>
        </w:rPr>
        <w:t>steel/6949506</w:t>
      </w:r>
      <w:proofErr w:type="gramEnd"/>
      <w:r>
        <w:rPr>
          <w:spacing w:val="-2"/>
          <w:sz w:val="17"/>
        </w:rPr>
        <w:t>.</w:t>
      </w:r>
    </w:p>
    <w:p w:rsidR="0090322B" w:rsidRDefault="00D62CE2">
      <w:pPr>
        <w:spacing w:before="166" w:line="268" w:lineRule="auto"/>
        <w:ind w:left="823" w:hanging="720"/>
        <w:rPr>
          <w:sz w:val="17"/>
        </w:rPr>
      </w:pPr>
      <w:bookmarkStart w:id="70" w:name="_bookmark63"/>
      <w:bookmarkEnd w:id="70"/>
      <w:r>
        <w:rPr>
          <w:sz w:val="17"/>
        </w:rPr>
        <w:t>Council on Federal Financial Relations (</w:t>
      </w:r>
      <w:proofErr w:type="spellStart"/>
      <w:r>
        <w:rPr>
          <w:sz w:val="17"/>
        </w:rPr>
        <w:t>n.d.</w:t>
      </w:r>
      <w:proofErr w:type="spellEnd"/>
      <w:r>
        <w:rPr>
          <w:sz w:val="17"/>
        </w:rPr>
        <w:t xml:space="preserve">). </w:t>
      </w:r>
      <w:r>
        <w:rPr>
          <w:i/>
          <w:sz w:val="17"/>
        </w:rPr>
        <w:t xml:space="preserve">Intergovernmental agreement on federal </w:t>
      </w:r>
      <w:r>
        <w:rPr>
          <w:i/>
          <w:spacing w:val="-2"/>
          <w:sz w:val="17"/>
        </w:rPr>
        <w:t>financial relations</w:t>
      </w:r>
      <w:r>
        <w:rPr>
          <w:spacing w:val="-2"/>
          <w:sz w:val="17"/>
        </w:rPr>
        <w:t xml:space="preserve">. </w:t>
      </w:r>
      <w:hyperlink r:id="rId25">
        <w:r>
          <w:rPr>
            <w:color w:val="0000FF"/>
            <w:spacing w:val="-2"/>
            <w:sz w:val="17"/>
          </w:rPr>
          <w:t>https://www.federalfinancialrelations.gov.au/content/intergo</w:t>
        </w:r>
      </w:hyperlink>
      <w:r>
        <w:rPr>
          <w:color w:val="0000FF"/>
          <w:spacing w:val="-2"/>
          <w:sz w:val="17"/>
        </w:rPr>
        <w:t xml:space="preserve"> </w:t>
      </w:r>
      <w:hyperlink r:id="rId26">
        <w:r>
          <w:rPr>
            <w:color w:val="0000FF"/>
            <w:spacing w:val="-2"/>
            <w:sz w:val="17"/>
          </w:rPr>
          <w:t>vernmental_agreements.aspx</w:t>
        </w:r>
      </w:hyperlink>
      <w:r>
        <w:rPr>
          <w:spacing w:val="-2"/>
          <w:sz w:val="17"/>
        </w:rPr>
        <w:t>.</w:t>
      </w:r>
    </w:p>
    <w:p w:rsidR="0090322B" w:rsidRDefault="00D62CE2">
      <w:pPr>
        <w:spacing w:before="135" w:line="268" w:lineRule="auto"/>
        <w:ind w:left="823" w:hanging="720"/>
        <w:rPr>
          <w:sz w:val="17"/>
        </w:rPr>
      </w:pPr>
      <w:bookmarkStart w:id="71" w:name="_bookmark64"/>
      <w:bookmarkEnd w:id="71"/>
      <w:r>
        <w:rPr>
          <w:sz w:val="17"/>
        </w:rPr>
        <w:t>Department</w:t>
      </w:r>
      <w:r>
        <w:rPr>
          <w:spacing w:val="-3"/>
          <w:sz w:val="17"/>
        </w:rPr>
        <w:t xml:space="preserve"> </w:t>
      </w:r>
      <w:r>
        <w:rPr>
          <w:sz w:val="17"/>
        </w:rPr>
        <w:t>of</w:t>
      </w:r>
      <w:r>
        <w:rPr>
          <w:spacing w:val="-3"/>
          <w:sz w:val="17"/>
        </w:rPr>
        <w:t xml:space="preserve"> </w:t>
      </w:r>
      <w:r>
        <w:rPr>
          <w:sz w:val="17"/>
        </w:rPr>
        <w:t>Finance</w:t>
      </w:r>
      <w:r>
        <w:rPr>
          <w:spacing w:val="-3"/>
          <w:sz w:val="17"/>
        </w:rPr>
        <w:t xml:space="preserve"> </w:t>
      </w:r>
      <w:r>
        <w:rPr>
          <w:sz w:val="17"/>
        </w:rPr>
        <w:t>(2020).</w:t>
      </w:r>
      <w:r>
        <w:rPr>
          <w:spacing w:val="-3"/>
          <w:sz w:val="17"/>
        </w:rPr>
        <w:t xml:space="preserve"> </w:t>
      </w:r>
      <w:r>
        <w:rPr>
          <w:i/>
          <w:sz w:val="17"/>
        </w:rPr>
        <w:t>Commonwealth</w:t>
      </w:r>
      <w:r>
        <w:rPr>
          <w:i/>
          <w:spacing w:val="-3"/>
          <w:sz w:val="17"/>
        </w:rPr>
        <w:t xml:space="preserve"> </w:t>
      </w:r>
      <w:r>
        <w:rPr>
          <w:i/>
          <w:sz w:val="17"/>
        </w:rPr>
        <w:t>procurement</w:t>
      </w:r>
      <w:r>
        <w:rPr>
          <w:i/>
          <w:spacing w:val="-3"/>
          <w:sz w:val="17"/>
        </w:rPr>
        <w:t xml:space="preserve"> </w:t>
      </w:r>
      <w:r>
        <w:rPr>
          <w:i/>
          <w:sz w:val="17"/>
        </w:rPr>
        <w:t>rules,</w:t>
      </w:r>
      <w:r>
        <w:rPr>
          <w:i/>
          <w:spacing w:val="-3"/>
          <w:sz w:val="17"/>
        </w:rPr>
        <w:t xml:space="preserve"> </w:t>
      </w:r>
      <w:r>
        <w:rPr>
          <w:i/>
          <w:sz w:val="17"/>
        </w:rPr>
        <w:t>14</w:t>
      </w:r>
      <w:r>
        <w:rPr>
          <w:i/>
          <w:spacing w:val="-3"/>
          <w:sz w:val="17"/>
        </w:rPr>
        <w:t xml:space="preserve"> </w:t>
      </w:r>
      <w:r>
        <w:rPr>
          <w:i/>
          <w:sz w:val="17"/>
        </w:rPr>
        <w:t>December</w:t>
      </w:r>
      <w:r>
        <w:rPr>
          <w:i/>
          <w:spacing w:val="-3"/>
          <w:sz w:val="17"/>
        </w:rPr>
        <w:t xml:space="preserve"> </w:t>
      </w:r>
      <w:r>
        <w:rPr>
          <w:i/>
          <w:sz w:val="17"/>
        </w:rPr>
        <w:t>2020</w:t>
      </w:r>
      <w:r>
        <w:rPr>
          <w:sz w:val="17"/>
        </w:rPr>
        <w:t xml:space="preserve">. </w:t>
      </w:r>
      <w:hyperlink r:id="rId27">
        <w:r>
          <w:rPr>
            <w:color w:val="0000FF"/>
            <w:spacing w:val="-2"/>
            <w:sz w:val="17"/>
          </w:rPr>
          <w:t>https://www.finance.gov.au/sites/default/</w:t>
        </w:r>
      </w:hyperlink>
    </w:p>
    <w:p w:rsidR="0090322B" w:rsidRDefault="001B4BC1">
      <w:pPr>
        <w:spacing w:before="1" w:line="268" w:lineRule="auto"/>
        <w:ind w:left="823" w:right="2153"/>
        <w:rPr>
          <w:sz w:val="17"/>
        </w:rPr>
      </w:pPr>
      <w:hyperlink r:id="rId28">
        <w:proofErr w:type="gramStart"/>
        <w:r w:rsidR="00D62CE2">
          <w:rPr>
            <w:color w:val="0000FF"/>
            <w:spacing w:val="-2"/>
            <w:sz w:val="17"/>
          </w:rPr>
          <w:t>files/2020-12/Commonwealth%</w:t>
        </w:r>
        <w:proofErr w:type="gramEnd"/>
        <w:r w:rsidR="00D62CE2">
          <w:rPr>
            <w:color w:val="0000FF"/>
            <w:spacing w:val="-2"/>
            <w:sz w:val="17"/>
          </w:rPr>
          <w:t>20Procurement%</w:t>
        </w:r>
      </w:hyperlink>
      <w:r w:rsidR="00D62CE2">
        <w:rPr>
          <w:color w:val="0000FF"/>
          <w:spacing w:val="-2"/>
          <w:sz w:val="17"/>
        </w:rPr>
        <w:t xml:space="preserve"> 20Rules%20-%2014%20December%202020.pdf</w:t>
      </w:r>
      <w:r w:rsidR="00D62CE2">
        <w:rPr>
          <w:spacing w:val="-2"/>
          <w:sz w:val="17"/>
        </w:rPr>
        <w:t>.</w:t>
      </w:r>
    </w:p>
    <w:p w:rsidR="0090322B" w:rsidRDefault="00D62CE2">
      <w:pPr>
        <w:spacing w:before="103" w:line="264" w:lineRule="auto"/>
        <w:ind w:left="823" w:right="125" w:hanging="720"/>
        <w:jc w:val="both"/>
        <w:rPr>
          <w:sz w:val="17"/>
        </w:rPr>
      </w:pPr>
      <w:r>
        <w:br w:type="column"/>
      </w:r>
      <w:bookmarkStart w:id="72" w:name="_bookmark65"/>
      <w:bookmarkEnd w:id="72"/>
      <w:proofErr w:type="spellStart"/>
      <w:r>
        <w:rPr>
          <w:sz w:val="17"/>
        </w:rPr>
        <w:t>DIRD</w:t>
      </w:r>
      <w:proofErr w:type="spellEnd"/>
      <w:r>
        <w:rPr>
          <w:sz w:val="17"/>
        </w:rPr>
        <w:t xml:space="preserve"> (2017). </w:t>
      </w:r>
      <w:r>
        <w:rPr>
          <w:i/>
          <w:sz w:val="17"/>
        </w:rPr>
        <w:t>Guidance note 2: base cost estimation</w:t>
      </w:r>
      <w:r>
        <w:rPr>
          <w:sz w:val="17"/>
        </w:rPr>
        <w:t>. Department of Infrastructure and Regional</w:t>
      </w:r>
      <w:r>
        <w:rPr>
          <w:spacing w:val="-12"/>
          <w:sz w:val="17"/>
        </w:rPr>
        <w:t xml:space="preserve"> </w:t>
      </w:r>
      <w:r>
        <w:rPr>
          <w:sz w:val="17"/>
        </w:rPr>
        <w:t>Development.</w:t>
      </w:r>
      <w:r>
        <w:rPr>
          <w:spacing w:val="-12"/>
          <w:sz w:val="17"/>
        </w:rPr>
        <w:t xml:space="preserve"> </w:t>
      </w:r>
      <w:hyperlink r:id="rId29">
        <w:r>
          <w:rPr>
            <w:color w:val="0000FF"/>
            <w:sz w:val="17"/>
          </w:rPr>
          <w:t>https://investment.infrastructure.gov.au/files/cost_esti</w:t>
        </w:r>
      </w:hyperlink>
      <w:r>
        <w:rPr>
          <w:color w:val="0000FF"/>
          <w:sz w:val="17"/>
        </w:rPr>
        <w:t xml:space="preserve"> </w:t>
      </w:r>
      <w:proofErr w:type="spellStart"/>
      <w:r>
        <w:rPr>
          <w:color w:val="0000FF"/>
          <w:spacing w:val="-2"/>
          <w:sz w:val="17"/>
        </w:rPr>
        <w:t>mation_guidance</w:t>
      </w:r>
      <w:proofErr w:type="spellEnd"/>
      <w:r>
        <w:rPr>
          <w:color w:val="0000FF"/>
          <w:spacing w:val="-2"/>
          <w:sz w:val="17"/>
        </w:rPr>
        <w:t>/Guidance_Note_2_Base_Cost_Estimation.pdf</w:t>
      </w:r>
      <w:r>
        <w:rPr>
          <w:spacing w:val="-2"/>
          <w:sz w:val="17"/>
        </w:rPr>
        <w:t>.</w:t>
      </w:r>
    </w:p>
    <w:p w:rsidR="0090322B" w:rsidRDefault="00D62CE2">
      <w:pPr>
        <w:spacing w:before="147" w:line="264" w:lineRule="auto"/>
        <w:ind w:left="823" w:right="523" w:hanging="720"/>
        <w:rPr>
          <w:sz w:val="17"/>
        </w:rPr>
      </w:pPr>
      <w:bookmarkStart w:id="73" w:name="_bookmark66"/>
      <w:bookmarkEnd w:id="73"/>
      <w:proofErr w:type="spellStart"/>
      <w:r>
        <w:rPr>
          <w:sz w:val="17"/>
        </w:rPr>
        <w:t>DJPR</w:t>
      </w:r>
      <w:proofErr w:type="spellEnd"/>
      <w:r>
        <w:rPr>
          <w:sz w:val="17"/>
        </w:rPr>
        <w:t xml:space="preserve"> (</w:t>
      </w:r>
      <w:proofErr w:type="spellStart"/>
      <w:r>
        <w:rPr>
          <w:sz w:val="17"/>
        </w:rPr>
        <w:t>n.d.</w:t>
      </w:r>
      <w:proofErr w:type="spellEnd"/>
      <w:r>
        <w:rPr>
          <w:sz w:val="17"/>
        </w:rPr>
        <w:t xml:space="preserve">). </w:t>
      </w:r>
      <w:r>
        <w:rPr>
          <w:i/>
          <w:sz w:val="17"/>
        </w:rPr>
        <w:t>Major projects skills guarantee</w:t>
      </w:r>
      <w:r>
        <w:rPr>
          <w:sz w:val="17"/>
        </w:rPr>
        <w:t>. Department of Jobs, Precincts and Regions.</w:t>
      </w:r>
      <w:r>
        <w:rPr>
          <w:spacing w:val="-12"/>
          <w:sz w:val="17"/>
        </w:rPr>
        <w:t xml:space="preserve"> </w:t>
      </w:r>
      <w:hyperlink r:id="rId30">
        <w:r>
          <w:rPr>
            <w:color w:val="0000FF"/>
            <w:sz w:val="17"/>
          </w:rPr>
          <w:t>https://localjobsfirst.vic.gov.au/agency-guidance/major-project-</w:t>
        </w:r>
      </w:hyperlink>
      <w:r>
        <w:rPr>
          <w:color w:val="0000FF"/>
          <w:sz w:val="17"/>
        </w:rPr>
        <w:t xml:space="preserve"> </w:t>
      </w:r>
      <w:r>
        <w:rPr>
          <w:color w:val="0000FF"/>
          <w:spacing w:val="-2"/>
          <w:sz w:val="17"/>
        </w:rPr>
        <w:t>skills-guarantee</w:t>
      </w:r>
      <w:r>
        <w:rPr>
          <w:spacing w:val="-2"/>
          <w:sz w:val="17"/>
        </w:rPr>
        <w:t>.</w:t>
      </w:r>
    </w:p>
    <w:p w:rsidR="0090322B" w:rsidRDefault="00D62CE2">
      <w:pPr>
        <w:spacing w:before="147" w:line="264" w:lineRule="auto"/>
        <w:ind w:left="823" w:right="192" w:hanging="720"/>
        <w:rPr>
          <w:sz w:val="17"/>
        </w:rPr>
      </w:pPr>
      <w:bookmarkStart w:id="74" w:name="_bookmark67"/>
      <w:bookmarkEnd w:id="74"/>
      <w:proofErr w:type="spellStart"/>
      <w:r>
        <w:rPr>
          <w:sz w:val="17"/>
        </w:rPr>
        <w:t>Flyvbjerg</w:t>
      </w:r>
      <w:proofErr w:type="spellEnd"/>
      <w:r>
        <w:rPr>
          <w:sz w:val="17"/>
        </w:rPr>
        <w:t>,</w:t>
      </w:r>
      <w:r>
        <w:rPr>
          <w:spacing w:val="-6"/>
          <w:sz w:val="17"/>
        </w:rPr>
        <w:t xml:space="preserve"> </w:t>
      </w:r>
      <w:r>
        <w:rPr>
          <w:sz w:val="17"/>
        </w:rPr>
        <w:t>B.</w:t>
      </w:r>
      <w:r>
        <w:rPr>
          <w:spacing w:val="-6"/>
          <w:sz w:val="17"/>
        </w:rPr>
        <w:t xml:space="preserve"> </w:t>
      </w:r>
      <w:r>
        <w:rPr>
          <w:sz w:val="17"/>
        </w:rPr>
        <w:t>(2014).</w:t>
      </w:r>
      <w:r>
        <w:rPr>
          <w:spacing w:val="-6"/>
          <w:sz w:val="17"/>
        </w:rPr>
        <w:t xml:space="preserve"> </w:t>
      </w:r>
      <w:r>
        <w:rPr>
          <w:sz w:val="17"/>
        </w:rPr>
        <w:t>“What</w:t>
      </w:r>
      <w:r>
        <w:rPr>
          <w:spacing w:val="-6"/>
          <w:sz w:val="17"/>
        </w:rPr>
        <w:t xml:space="preserve"> </w:t>
      </w:r>
      <w:r>
        <w:rPr>
          <w:sz w:val="17"/>
        </w:rPr>
        <w:t>You</w:t>
      </w:r>
      <w:r>
        <w:rPr>
          <w:spacing w:val="-6"/>
          <w:sz w:val="17"/>
        </w:rPr>
        <w:t xml:space="preserve"> </w:t>
      </w:r>
      <w:r>
        <w:rPr>
          <w:sz w:val="17"/>
        </w:rPr>
        <w:t>Should</w:t>
      </w:r>
      <w:r>
        <w:rPr>
          <w:spacing w:val="-6"/>
          <w:sz w:val="17"/>
        </w:rPr>
        <w:t xml:space="preserve"> </w:t>
      </w:r>
      <w:r>
        <w:rPr>
          <w:sz w:val="17"/>
        </w:rPr>
        <w:t>Know</w:t>
      </w:r>
      <w:r>
        <w:rPr>
          <w:spacing w:val="-6"/>
          <w:sz w:val="17"/>
        </w:rPr>
        <w:t xml:space="preserve"> </w:t>
      </w:r>
      <w:r>
        <w:rPr>
          <w:sz w:val="17"/>
        </w:rPr>
        <w:t>About</w:t>
      </w:r>
      <w:r>
        <w:rPr>
          <w:spacing w:val="-6"/>
          <w:sz w:val="17"/>
        </w:rPr>
        <w:t xml:space="preserve"> </w:t>
      </w:r>
      <w:r>
        <w:rPr>
          <w:sz w:val="17"/>
        </w:rPr>
        <w:t>Megaprojects</w:t>
      </w:r>
      <w:r>
        <w:rPr>
          <w:spacing w:val="-6"/>
          <w:sz w:val="17"/>
        </w:rPr>
        <w:t xml:space="preserve"> </w:t>
      </w:r>
      <w:r>
        <w:rPr>
          <w:sz w:val="17"/>
        </w:rPr>
        <w:t>and</w:t>
      </w:r>
      <w:r>
        <w:rPr>
          <w:spacing w:val="-6"/>
          <w:sz w:val="17"/>
        </w:rPr>
        <w:t xml:space="preserve"> </w:t>
      </w:r>
      <w:r>
        <w:rPr>
          <w:sz w:val="17"/>
        </w:rPr>
        <w:t>Why:</w:t>
      </w:r>
      <w:r>
        <w:rPr>
          <w:spacing w:val="-6"/>
          <w:sz w:val="17"/>
        </w:rPr>
        <w:t xml:space="preserve"> </w:t>
      </w:r>
      <w:r>
        <w:rPr>
          <w:sz w:val="17"/>
        </w:rPr>
        <w:t xml:space="preserve">An Overview”. </w:t>
      </w:r>
      <w:r>
        <w:rPr>
          <w:i/>
          <w:sz w:val="17"/>
        </w:rPr>
        <w:t>Project Management Journal</w:t>
      </w:r>
      <w:r>
        <w:rPr>
          <w:sz w:val="17"/>
        </w:rPr>
        <w:t xml:space="preserve">. </w:t>
      </w:r>
      <w:r>
        <w:rPr>
          <w:color w:val="0000FF"/>
          <w:spacing w:val="-2"/>
          <w:sz w:val="17"/>
        </w:rPr>
        <w:t>https://papers.ssrn.com/sol3/papers.cfm?abstract_id=2424835</w:t>
      </w:r>
      <w:r>
        <w:rPr>
          <w:spacing w:val="-2"/>
          <w:sz w:val="17"/>
        </w:rPr>
        <w:t>.</w:t>
      </w:r>
    </w:p>
    <w:p w:rsidR="0090322B" w:rsidRDefault="00D62CE2">
      <w:pPr>
        <w:spacing w:before="147" w:line="264" w:lineRule="auto"/>
        <w:ind w:left="823" w:right="211" w:hanging="720"/>
        <w:jc w:val="both"/>
        <w:rPr>
          <w:sz w:val="17"/>
        </w:rPr>
      </w:pPr>
      <w:bookmarkStart w:id="75" w:name="_bookmark68"/>
      <w:bookmarkEnd w:id="75"/>
      <w:r>
        <w:rPr>
          <w:sz w:val="17"/>
        </w:rPr>
        <w:t>Freed,</w:t>
      </w:r>
      <w:r>
        <w:rPr>
          <w:spacing w:val="-1"/>
          <w:sz w:val="17"/>
        </w:rPr>
        <w:t xml:space="preserve"> </w:t>
      </w:r>
      <w:r>
        <w:rPr>
          <w:sz w:val="17"/>
        </w:rPr>
        <w:t>J.</w:t>
      </w:r>
      <w:r>
        <w:rPr>
          <w:spacing w:val="-1"/>
          <w:sz w:val="17"/>
        </w:rPr>
        <w:t xml:space="preserve"> </w:t>
      </w:r>
      <w:r>
        <w:rPr>
          <w:sz w:val="17"/>
        </w:rPr>
        <w:t>(2014).</w:t>
      </w:r>
      <w:r>
        <w:rPr>
          <w:spacing w:val="-1"/>
          <w:sz w:val="17"/>
        </w:rPr>
        <w:t xml:space="preserve"> </w:t>
      </w:r>
      <w:r>
        <w:rPr>
          <w:sz w:val="17"/>
        </w:rPr>
        <w:t>“Truss</w:t>
      </w:r>
      <w:r>
        <w:rPr>
          <w:spacing w:val="-1"/>
          <w:sz w:val="17"/>
        </w:rPr>
        <w:t xml:space="preserve"> </w:t>
      </w:r>
      <w:r>
        <w:rPr>
          <w:sz w:val="17"/>
        </w:rPr>
        <w:t>sees</w:t>
      </w:r>
      <w:r>
        <w:rPr>
          <w:spacing w:val="-1"/>
          <w:sz w:val="17"/>
        </w:rPr>
        <w:t xml:space="preserve"> </w:t>
      </w:r>
      <w:r>
        <w:rPr>
          <w:sz w:val="17"/>
        </w:rPr>
        <w:t>infrastructure</w:t>
      </w:r>
      <w:r>
        <w:rPr>
          <w:spacing w:val="-1"/>
          <w:sz w:val="17"/>
        </w:rPr>
        <w:t xml:space="preserve"> </w:t>
      </w:r>
      <w:r>
        <w:rPr>
          <w:sz w:val="17"/>
        </w:rPr>
        <w:t>tenders</w:t>
      </w:r>
      <w:r>
        <w:rPr>
          <w:spacing w:val="-1"/>
          <w:sz w:val="17"/>
        </w:rPr>
        <w:t xml:space="preserve"> </w:t>
      </w:r>
      <w:r>
        <w:rPr>
          <w:sz w:val="17"/>
        </w:rPr>
        <w:t>at</w:t>
      </w:r>
      <w:r>
        <w:rPr>
          <w:spacing w:val="-1"/>
          <w:sz w:val="17"/>
        </w:rPr>
        <w:t xml:space="preserve"> </w:t>
      </w:r>
      <w:r>
        <w:rPr>
          <w:sz w:val="17"/>
        </w:rPr>
        <w:t>half</w:t>
      </w:r>
      <w:r>
        <w:rPr>
          <w:spacing w:val="-1"/>
          <w:sz w:val="17"/>
        </w:rPr>
        <w:t xml:space="preserve"> </w:t>
      </w:r>
      <w:r>
        <w:rPr>
          <w:sz w:val="17"/>
        </w:rPr>
        <w:t>the</w:t>
      </w:r>
      <w:r>
        <w:rPr>
          <w:spacing w:val="-1"/>
          <w:sz w:val="17"/>
        </w:rPr>
        <w:t xml:space="preserve"> </w:t>
      </w:r>
      <w:r>
        <w:rPr>
          <w:sz w:val="17"/>
        </w:rPr>
        <w:t>price”.</w:t>
      </w:r>
      <w:r>
        <w:rPr>
          <w:spacing w:val="-1"/>
          <w:sz w:val="17"/>
        </w:rPr>
        <w:t xml:space="preserve"> </w:t>
      </w:r>
      <w:r>
        <w:rPr>
          <w:i/>
          <w:sz w:val="17"/>
        </w:rPr>
        <w:t>Sydney</w:t>
      </w:r>
      <w:r>
        <w:rPr>
          <w:i/>
          <w:spacing w:val="-1"/>
          <w:sz w:val="17"/>
        </w:rPr>
        <w:t xml:space="preserve"> </w:t>
      </w:r>
      <w:r>
        <w:rPr>
          <w:i/>
          <w:sz w:val="17"/>
        </w:rPr>
        <w:t>Morning Herald</w:t>
      </w:r>
      <w:r>
        <w:rPr>
          <w:sz w:val="17"/>
        </w:rPr>
        <w:t>.</w:t>
      </w:r>
      <w:r>
        <w:rPr>
          <w:spacing w:val="-12"/>
          <w:sz w:val="17"/>
        </w:rPr>
        <w:t xml:space="preserve"> </w:t>
      </w:r>
      <w:hyperlink r:id="rId31">
        <w:r>
          <w:rPr>
            <w:color w:val="0000FF"/>
            <w:sz w:val="17"/>
          </w:rPr>
          <w:t>https://www.smh.com.au/business/truss-sees-infrastructure-tenders-</w:t>
        </w:r>
      </w:hyperlink>
      <w:r>
        <w:rPr>
          <w:color w:val="0000FF"/>
          <w:sz w:val="17"/>
        </w:rPr>
        <w:t xml:space="preserve"> </w:t>
      </w:r>
      <w:r>
        <w:rPr>
          <w:color w:val="0000FF"/>
          <w:spacing w:val="-2"/>
          <w:sz w:val="17"/>
        </w:rPr>
        <w:t>at-half-the-price-20141015-1169pk.html</w:t>
      </w:r>
      <w:r>
        <w:rPr>
          <w:spacing w:val="-2"/>
          <w:sz w:val="17"/>
        </w:rPr>
        <w:t>.</w:t>
      </w:r>
    </w:p>
    <w:p w:rsidR="0090322B" w:rsidRDefault="00D62CE2">
      <w:pPr>
        <w:spacing w:before="147" w:line="259" w:lineRule="auto"/>
        <w:ind w:left="823" w:right="192" w:hanging="720"/>
        <w:rPr>
          <w:sz w:val="17"/>
        </w:rPr>
      </w:pPr>
      <w:bookmarkStart w:id="76" w:name="_bookmark69"/>
      <w:bookmarkEnd w:id="76"/>
      <w:proofErr w:type="spellStart"/>
      <w:r>
        <w:rPr>
          <w:sz w:val="17"/>
        </w:rPr>
        <w:t>Glaeser</w:t>
      </w:r>
      <w:proofErr w:type="spellEnd"/>
      <w:r>
        <w:rPr>
          <w:sz w:val="17"/>
        </w:rPr>
        <w:t>,</w:t>
      </w:r>
      <w:r>
        <w:rPr>
          <w:spacing w:val="-4"/>
          <w:sz w:val="17"/>
        </w:rPr>
        <w:t xml:space="preserve"> </w:t>
      </w:r>
      <w:r>
        <w:rPr>
          <w:sz w:val="17"/>
        </w:rPr>
        <w:t>E.</w:t>
      </w:r>
      <w:r>
        <w:rPr>
          <w:spacing w:val="-4"/>
          <w:sz w:val="17"/>
        </w:rPr>
        <w:t xml:space="preserve"> </w:t>
      </w:r>
      <w:r>
        <w:rPr>
          <w:sz w:val="17"/>
        </w:rPr>
        <w:t>(2016).</w:t>
      </w:r>
      <w:r>
        <w:rPr>
          <w:spacing w:val="-4"/>
          <w:sz w:val="17"/>
        </w:rPr>
        <w:t xml:space="preserve"> </w:t>
      </w:r>
      <w:r>
        <w:rPr>
          <w:sz w:val="17"/>
        </w:rPr>
        <w:t>“If</w:t>
      </w:r>
      <w:r>
        <w:rPr>
          <w:spacing w:val="-4"/>
          <w:sz w:val="17"/>
        </w:rPr>
        <w:t xml:space="preserve"> </w:t>
      </w:r>
      <w:r>
        <w:rPr>
          <w:sz w:val="17"/>
        </w:rPr>
        <w:t>you</w:t>
      </w:r>
      <w:r>
        <w:rPr>
          <w:spacing w:val="-4"/>
          <w:sz w:val="17"/>
        </w:rPr>
        <w:t xml:space="preserve"> </w:t>
      </w:r>
      <w:r>
        <w:rPr>
          <w:sz w:val="17"/>
        </w:rPr>
        <w:t>build</w:t>
      </w:r>
      <w:r>
        <w:rPr>
          <w:spacing w:val="-4"/>
          <w:sz w:val="17"/>
        </w:rPr>
        <w:t xml:space="preserve"> </w:t>
      </w:r>
      <w:r>
        <w:rPr>
          <w:sz w:val="17"/>
        </w:rPr>
        <w:t>it...:</w:t>
      </w:r>
      <w:r>
        <w:rPr>
          <w:spacing w:val="-4"/>
          <w:sz w:val="17"/>
        </w:rPr>
        <w:t xml:space="preserve"> </w:t>
      </w:r>
      <w:r>
        <w:rPr>
          <w:sz w:val="17"/>
        </w:rPr>
        <w:t>myths</w:t>
      </w:r>
      <w:r>
        <w:rPr>
          <w:spacing w:val="-4"/>
          <w:sz w:val="17"/>
        </w:rPr>
        <w:t xml:space="preserve"> </w:t>
      </w:r>
      <w:r>
        <w:rPr>
          <w:sz w:val="17"/>
        </w:rPr>
        <w:t>and</w:t>
      </w:r>
      <w:r>
        <w:rPr>
          <w:spacing w:val="-4"/>
          <w:sz w:val="17"/>
        </w:rPr>
        <w:t xml:space="preserve"> </w:t>
      </w:r>
      <w:r>
        <w:rPr>
          <w:sz w:val="17"/>
        </w:rPr>
        <w:t>realities</w:t>
      </w:r>
      <w:r>
        <w:rPr>
          <w:spacing w:val="-4"/>
          <w:sz w:val="17"/>
        </w:rPr>
        <w:t xml:space="preserve"> </w:t>
      </w:r>
      <w:r>
        <w:rPr>
          <w:sz w:val="17"/>
        </w:rPr>
        <w:t>about</w:t>
      </w:r>
      <w:r>
        <w:rPr>
          <w:spacing w:val="-4"/>
          <w:sz w:val="17"/>
        </w:rPr>
        <w:t xml:space="preserve"> </w:t>
      </w:r>
      <w:r>
        <w:rPr>
          <w:sz w:val="17"/>
        </w:rPr>
        <w:t>America’s</w:t>
      </w:r>
      <w:r>
        <w:rPr>
          <w:spacing w:val="-4"/>
          <w:sz w:val="17"/>
        </w:rPr>
        <w:t xml:space="preserve"> </w:t>
      </w:r>
      <w:r>
        <w:rPr>
          <w:sz w:val="17"/>
        </w:rPr>
        <w:t xml:space="preserve">infrastructure spending”. </w:t>
      </w:r>
      <w:r>
        <w:rPr>
          <w:i/>
          <w:sz w:val="17"/>
        </w:rPr>
        <w:t>City Journal</w:t>
      </w:r>
      <w:r>
        <w:rPr>
          <w:sz w:val="17"/>
        </w:rPr>
        <w:t>.</w:t>
      </w:r>
    </w:p>
    <w:p w:rsidR="0090322B" w:rsidRDefault="001B4BC1">
      <w:pPr>
        <w:spacing w:before="8"/>
        <w:ind w:left="823"/>
        <w:rPr>
          <w:sz w:val="17"/>
        </w:rPr>
      </w:pPr>
      <w:hyperlink r:id="rId32">
        <w:r w:rsidR="00D62CE2">
          <w:rPr>
            <w:color w:val="0000FF"/>
            <w:sz w:val="17"/>
          </w:rPr>
          <w:t>https://www.city-journal.org/html/if-you-build-it-</w:t>
        </w:r>
        <w:r w:rsidR="00D62CE2">
          <w:rPr>
            <w:color w:val="0000FF"/>
            <w:spacing w:val="-2"/>
            <w:sz w:val="17"/>
          </w:rPr>
          <w:t>14606.html</w:t>
        </w:r>
      </w:hyperlink>
      <w:r w:rsidR="00D62CE2">
        <w:rPr>
          <w:spacing w:val="-2"/>
          <w:sz w:val="17"/>
        </w:rPr>
        <w:t>.</w:t>
      </w:r>
    </w:p>
    <w:p w:rsidR="0090322B" w:rsidRDefault="00D62CE2">
      <w:pPr>
        <w:spacing w:before="166" w:line="266" w:lineRule="auto"/>
        <w:ind w:left="823" w:right="230" w:hanging="720"/>
        <w:rPr>
          <w:sz w:val="17"/>
        </w:rPr>
      </w:pPr>
      <w:bookmarkStart w:id="77" w:name="_bookmark70"/>
      <w:bookmarkEnd w:id="77"/>
      <w:r>
        <w:rPr>
          <w:sz w:val="17"/>
        </w:rPr>
        <w:t xml:space="preserve">Harper et al (2015). Harper, I., Anderson, P., </w:t>
      </w:r>
      <w:proofErr w:type="spellStart"/>
      <w:r>
        <w:rPr>
          <w:sz w:val="17"/>
        </w:rPr>
        <w:t>McCluskey</w:t>
      </w:r>
      <w:proofErr w:type="spellEnd"/>
      <w:r>
        <w:rPr>
          <w:sz w:val="17"/>
        </w:rPr>
        <w:t xml:space="preserve">, S. and O’Bryan, M. </w:t>
      </w:r>
      <w:r>
        <w:rPr>
          <w:i/>
          <w:sz w:val="17"/>
        </w:rPr>
        <w:t>Competition Policy Review: Final Report</w:t>
      </w:r>
      <w:r>
        <w:rPr>
          <w:sz w:val="17"/>
        </w:rPr>
        <w:t xml:space="preserve">. </w:t>
      </w:r>
      <w:hyperlink r:id="rId33">
        <w:r>
          <w:rPr>
            <w:color w:val="0000FF"/>
            <w:spacing w:val="-2"/>
            <w:sz w:val="17"/>
          </w:rPr>
          <w:t>https://treasury.gov.au/sites/default/files/2019-03/Competition-policy-review-</w:t>
        </w:r>
      </w:hyperlink>
      <w:r>
        <w:rPr>
          <w:color w:val="0000FF"/>
          <w:spacing w:val="-2"/>
          <w:sz w:val="17"/>
        </w:rPr>
        <w:t xml:space="preserve"> report_online.pdf</w:t>
      </w:r>
      <w:r>
        <w:rPr>
          <w:spacing w:val="-2"/>
          <w:sz w:val="17"/>
        </w:rPr>
        <w:t>.</w:t>
      </w:r>
    </w:p>
    <w:p w:rsidR="0090322B" w:rsidRDefault="00D62CE2">
      <w:pPr>
        <w:spacing w:before="143" w:line="259" w:lineRule="auto"/>
        <w:ind w:left="823" w:right="226" w:hanging="720"/>
        <w:rPr>
          <w:sz w:val="17"/>
        </w:rPr>
      </w:pPr>
      <w:bookmarkStart w:id="78" w:name="_bookmark71"/>
      <w:bookmarkEnd w:id="78"/>
      <w:proofErr w:type="spellStart"/>
      <w:r>
        <w:rPr>
          <w:sz w:val="17"/>
        </w:rPr>
        <w:t>Hayford</w:t>
      </w:r>
      <w:proofErr w:type="spellEnd"/>
      <w:r>
        <w:rPr>
          <w:sz w:val="17"/>
        </w:rPr>
        <w:t>,</w:t>
      </w:r>
      <w:r>
        <w:rPr>
          <w:spacing w:val="-5"/>
          <w:sz w:val="17"/>
        </w:rPr>
        <w:t xml:space="preserve"> </w:t>
      </w:r>
      <w:r>
        <w:rPr>
          <w:sz w:val="17"/>
        </w:rPr>
        <w:t>O.</w:t>
      </w:r>
      <w:r>
        <w:rPr>
          <w:spacing w:val="-5"/>
          <w:sz w:val="17"/>
        </w:rPr>
        <w:t xml:space="preserve"> </w:t>
      </w:r>
      <w:r>
        <w:rPr>
          <w:sz w:val="17"/>
        </w:rPr>
        <w:t>(2020).</w:t>
      </w:r>
      <w:r>
        <w:rPr>
          <w:spacing w:val="-5"/>
          <w:sz w:val="17"/>
        </w:rPr>
        <w:t xml:space="preserve"> </w:t>
      </w:r>
      <w:r>
        <w:rPr>
          <w:i/>
          <w:sz w:val="17"/>
        </w:rPr>
        <w:t>New</w:t>
      </w:r>
      <w:r>
        <w:rPr>
          <w:i/>
          <w:spacing w:val="-5"/>
          <w:sz w:val="17"/>
        </w:rPr>
        <w:t xml:space="preserve"> </w:t>
      </w:r>
      <w:r>
        <w:rPr>
          <w:i/>
          <w:sz w:val="17"/>
        </w:rPr>
        <w:t>procurement</w:t>
      </w:r>
      <w:r>
        <w:rPr>
          <w:i/>
          <w:spacing w:val="-5"/>
          <w:sz w:val="17"/>
        </w:rPr>
        <w:t xml:space="preserve"> </w:t>
      </w:r>
      <w:r>
        <w:rPr>
          <w:i/>
          <w:sz w:val="17"/>
        </w:rPr>
        <w:t>rules</w:t>
      </w:r>
      <w:r>
        <w:rPr>
          <w:i/>
          <w:spacing w:val="-5"/>
          <w:sz w:val="17"/>
        </w:rPr>
        <w:t xml:space="preserve"> </w:t>
      </w:r>
      <w:r>
        <w:rPr>
          <w:i/>
          <w:sz w:val="17"/>
        </w:rPr>
        <w:t>in</w:t>
      </w:r>
      <w:r>
        <w:rPr>
          <w:i/>
          <w:spacing w:val="-5"/>
          <w:sz w:val="17"/>
        </w:rPr>
        <w:t xml:space="preserve"> </w:t>
      </w:r>
      <w:r>
        <w:rPr>
          <w:i/>
          <w:sz w:val="17"/>
        </w:rPr>
        <w:t>Australia</w:t>
      </w:r>
      <w:r>
        <w:rPr>
          <w:i/>
          <w:spacing w:val="-5"/>
          <w:sz w:val="17"/>
        </w:rPr>
        <w:t xml:space="preserve"> </w:t>
      </w:r>
      <w:r>
        <w:rPr>
          <w:i/>
          <w:sz w:val="17"/>
        </w:rPr>
        <w:t>to</w:t>
      </w:r>
      <w:r>
        <w:rPr>
          <w:i/>
          <w:spacing w:val="-5"/>
          <w:sz w:val="17"/>
        </w:rPr>
        <w:t xml:space="preserve"> </w:t>
      </w:r>
      <w:r>
        <w:rPr>
          <w:i/>
          <w:sz w:val="17"/>
        </w:rPr>
        <w:t>give</w:t>
      </w:r>
      <w:r>
        <w:rPr>
          <w:i/>
          <w:spacing w:val="-5"/>
          <w:sz w:val="17"/>
        </w:rPr>
        <w:t xml:space="preserve"> </w:t>
      </w:r>
      <w:r>
        <w:rPr>
          <w:i/>
          <w:sz w:val="17"/>
        </w:rPr>
        <w:t>better</w:t>
      </w:r>
      <w:r>
        <w:rPr>
          <w:i/>
          <w:spacing w:val="-5"/>
          <w:sz w:val="17"/>
        </w:rPr>
        <w:t xml:space="preserve"> </w:t>
      </w:r>
      <w:r>
        <w:rPr>
          <w:i/>
          <w:sz w:val="17"/>
        </w:rPr>
        <w:t>protections</w:t>
      </w:r>
      <w:r>
        <w:rPr>
          <w:i/>
          <w:spacing w:val="-5"/>
          <w:sz w:val="17"/>
        </w:rPr>
        <w:t xml:space="preserve"> </w:t>
      </w:r>
      <w:r>
        <w:rPr>
          <w:i/>
          <w:sz w:val="17"/>
        </w:rPr>
        <w:t>to contractors</w:t>
      </w:r>
      <w:r>
        <w:rPr>
          <w:sz w:val="17"/>
        </w:rPr>
        <w:t xml:space="preserve">. DLA Piper. </w:t>
      </w:r>
      <w:hyperlink r:id="rId34">
        <w:proofErr w:type="gramStart"/>
        <w:r>
          <w:rPr>
            <w:color w:val="0000FF"/>
            <w:sz w:val="17"/>
          </w:rPr>
          <w:t>https</w:t>
        </w:r>
        <w:proofErr w:type="gramEnd"/>
        <w:r>
          <w:rPr>
            <w:color w:val="0000FF"/>
            <w:sz w:val="17"/>
          </w:rPr>
          <w:t>:</w:t>
        </w:r>
      </w:hyperlink>
    </w:p>
    <w:p w:rsidR="0090322B" w:rsidRDefault="001B4BC1">
      <w:pPr>
        <w:spacing w:before="13" w:line="264" w:lineRule="auto"/>
        <w:ind w:left="823" w:right="1252"/>
        <w:rPr>
          <w:sz w:val="17"/>
        </w:rPr>
      </w:pPr>
      <w:hyperlink r:id="rId35">
        <w:r w:rsidR="00D62CE2">
          <w:rPr>
            <w:color w:val="0000FF"/>
            <w:spacing w:val="-2"/>
            <w:sz w:val="17"/>
          </w:rPr>
          <w:t>//www.dlapiper.com/en/australia/insights/publications/2020/08/</w:t>
        </w:r>
      </w:hyperlink>
      <w:r w:rsidR="00D62CE2">
        <w:rPr>
          <w:color w:val="0000FF"/>
          <w:spacing w:val="-2"/>
          <w:sz w:val="17"/>
        </w:rPr>
        <w:t xml:space="preserve"> </w:t>
      </w:r>
      <w:proofErr w:type="spellStart"/>
      <w:r w:rsidR="00D62CE2">
        <w:rPr>
          <w:color w:val="0000FF"/>
          <w:spacing w:val="-2"/>
          <w:sz w:val="17"/>
        </w:rPr>
        <w:t>australian</w:t>
      </w:r>
      <w:proofErr w:type="spellEnd"/>
      <w:r w:rsidR="00D62CE2">
        <w:rPr>
          <w:color w:val="0000FF"/>
          <w:spacing w:val="-2"/>
          <w:sz w:val="17"/>
        </w:rPr>
        <w:t>-government-new-procurement-rules/</w:t>
      </w:r>
      <w:r w:rsidR="00D62CE2">
        <w:rPr>
          <w:spacing w:val="-2"/>
          <w:sz w:val="17"/>
        </w:rPr>
        <w:t>.</w:t>
      </w:r>
    </w:p>
    <w:p w:rsidR="0090322B" w:rsidRDefault="00D62CE2">
      <w:pPr>
        <w:spacing w:before="146"/>
        <w:ind w:left="103"/>
        <w:rPr>
          <w:sz w:val="17"/>
        </w:rPr>
      </w:pPr>
      <w:bookmarkStart w:id="79" w:name="_bookmark72"/>
      <w:bookmarkEnd w:id="79"/>
      <w:proofErr w:type="spellStart"/>
      <w:r>
        <w:rPr>
          <w:sz w:val="17"/>
        </w:rPr>
        <w:t>Hore</w:t>
      </w:r>
      <w:proofErr w:type="spellEnd"/>
      <w:r>
        <w:rPr>
          <w:sz w:val="17"/>
        </w:rPr>
        <w:t>,</w:t>
      </w:r>
      <w:r>
        <w:rPr>
          <w:spacing w:val="-6"/>
          <w:sz w:val="17"/>
        </w:rPr>
        <w:t xml:space="preserve"> </w:t>
      </w:r>
      <w:r>
        <w:rPr>
          <w:sz w:val="17"/>
        </w:rPr>
        <w:t>M.</w:t>
      </w:r>
      <w:r>
        <w:rPr>
          <w:spacing w:val="-4"/>
          <w:sz w:val="17"/>
        </w:rPr>
        <w:t xml:space="preserve"> </w:t>
      </w:r>
      <w:r>
        <w:rPr>
          <w:sz w:val="17"/>
        </w:rPr>
        <w:t>(2019).</w:t>
      </w:r>
      <w:r>
        <w:rPr>
          <w:spacing w:val="-4"/>
          <w:sz w:val="17"/>
        </w:rPr>
        <w:t xml:space="preserve"> </w:t>
      </w:r>
      <w:r>
        <w:rPr>
          <w:sz w:val="17"/>
        </w:rPr>
        <w:t>“West</w:t>
      </w:r>
      <w:r>
        <w:rPr>
          <w:spacing w:val="-4"/>
          <w:sz w:val="17"/>
        </w:rPr>
        <w:t xml:space="preserve"> </w:t>
      </w:r>
      <w:r>
        <w:rPr>
          <w:sz w:val="17"/>
        </w:rPr>
        <w:t>Gate</w:t>
      </w:r>
      <w:r>
        <w:rPr>
          <w:spacing w:val="-4"/>
          <w:sz w:val="17"/>
        </w:rPr>
        <w:t xml:space="preserve"> </w:t>
      </w:r>
      <w:r>
        <w:rPr>
          <w:sz w:val="17"/>
        </w:rPr>
        <w:t>Tunnel</w:t>
      </w:r>
      <w:r>
        <w:rPr>
          <w:spacing w:val="-4"/>
          <w:sz w:val="17"/>
        </w:rPr>
        <w:t xml:space="preserve"> </w:t>
      </w:r>
      <w:r>
        <w:rPr>
          <w:sz w:val="17"/>
        </w:rPr>
        <w:t>builder</w:t>
      </w:r>
      <w:r>
        <w:rPr>
          <w:spacing w:val="-4"/>
          <w:sz w:val="17"/>
        </w:rPr>
        <w:t xml:space="preserve"> </w:t>
      </w:r>
      <w:r>
        <w:rPr>
          <w:sz w:val="17"/>
        </w:rPr>
        <w:t>may</w:t>
      </w:r>
      <w:r>
        <w:rPr>
          <w:spacing w:val="-4"/>
          <w:sz w:val="17"/>
        </w:rPr>
        <w:t xml:space="preserve"> </w:t>
      </w:r>
      <w:r>
        <w:rPr>
          <w:sz w:val="17"/>
        </w:rPr>
        <w:t>be</w:t>
      </w:r>
      <w:r>
        <w:rPr>
          <w:spacing w:val="-4"/>
          <w:sz w:val="17"/>
        </w:rPr>
        <w:t xml:space="preserve"> </w:t>
      </w:r>
      <w:r>
        <w:rPr>
          <w:sz w:val="17"/>
        </w:rPr>
        <w:t>fined</w:t>
      </w:r>
      <w:r>
        <w:rPr>
          <w:spacing w:val="-4"/>
          <w:sz w:val="17"/>
        </w:rPr>
        <w:t xml:space="preserve"> </w:t>
      </w:r>
      <w:r>
        <w:rPr>
          <w:sz w:val="17"/>
        </w:rPr>
        <w:t>for</w:t>
      </w:r>
      <w:r>
        <w:rPr>
          <w:spacing w:val="-4"/>
          <w:sz w:val="17"/>
        </w:rPr>
        <w:t xml:space="preserve"> </w:t>
      </w:r>
      <w:r>
        <w:rPr>
          <w:sz w:val="17"/>
        </w:rPr>
        <w:t>using</w:t>
      </w:r>
      <w:r>
        <w:rPr>
          <w:spacing w:val="-4"/>
          <w:sz w:val="17"/>
        </w:rPr>
        <w:t xml:space="preserve"> </w:t>
      </w:r>
      <w:r>
        <w:rPr>
          <w:sz w:val="17"/>
        </w:rPr>
        <w:t>foreign</w:t>
      </w:r>
      <w:r>
        <w:rPr>
          <w:spacing w:val="-4"/>
          <w:sz w:val="17"/>
        </w:rPr>
        <w:t xml:space="preserve"> </w:t>
      </w:r>
      <w:r>
        <w:rPr>
          <w:spacing w:val="-2"/>
          <w:sz w:val="17"/>
        </w:rPr>
        <w:t>steel”.</w:t>
      </w:r>
    </w:p>
    <w:p w:rsidR="0090322B" w:rsidRDefault="00D62CE2">
      <w:pPr>
        <w:spacing w:before="16" w:line="268" w:lineRule="auto"/>
        <w:ind w:left="823" w:right="325"/>
        <w:rPr>
          <w:sz w:val="17"/>
        </w:rPr>
      </w:pPr>
      <w:r>
        <w:rPr>
          <w:i/>
          <w:sz w:val="17"/>
        </w:rPr>
        <w:t>Herald</w:t>
      </w:r>
      <w:r>
        <w:rPr>
          <w:i/>
          <w:spacing w:val="-12"/>
          <w:sz w:val="17"/>
        </w:rPr>
        <w:t xml:space="preserve"> </w:t>
      </w:r>
      <w:r>
        <w:rPr>
          <w:i/>
          <w:sz w:val="17"/>
        </w:rPr>
        <w:t>Sun</w:t>
      </w:r>
      <w:r>
        <w:rPr>
          <w:sz w:val="17"/>
        </w:rPr>
        <w:t>.</w:t>
      </w:r>
      <w:r>
        <w:rPr>
          <w:spacing w:val="-12"/>
          <w:sz w:val="17"/>
        </w:rPr>
        <w:t xml:space="preserve"> </w:t>
      </w:r>
      <w:hyperlink r:id="rId36">
        <w:r>
          <w:rPr>
            <w:color w:val="0000FF"/>
            <w:sz w:val="17"/>
          </w:rPr>
          <w:t>https://www.heraldsun.com.au/news/victoria/west-gate-tunnel-</w:t>
        </w:r>
      </w:hyperlink>
      <w:r>
        <w:rPr>
          <w:color w:val="0000FF"/>
          <w:sz w:val="17"/>
        </w:rPr>
        <w:t xml:space="preserve"> </w:t>
      </w:r>
      <w:hyperlink r:id="rId37">
        <w:r>
          <w:rPr>
            <w:color w:val="0000FF"/>
            <w:spacing w:val="-2"/>
            <w:sz w:val="17"/>
          </w:rPr>
          <w:t>builder-may-be-fined-for-using-foreign-steel/news-</w:t>
        </w:r>
      </w:hyperlink>
      <w:r>
        <w:rPr>
          <w:color w:val="0000FF"/>
          <w:spacing w:val="-2"/>
          <w:sz w:val="17"/>
        </w:rPr>
        <w:t xml:space="preserve"> story/a082ed600953a2c1a49b5908a76a11d8</w:t>
      </w:r>
      <w:r>
        <w:rPr>
          <w:spacing w:val="-2"/>
          <w:sz w:val="17"/>
        </w:rPr>
        <w:t>.</w:t>
      </w:r>
    </w:p>
    <w:p w:rsidR="0090322B" w:rsidRDefault="00D62CE2">
      <w:pPr>
        <w:spacing w:before="143" w:line="268" w:lineRule="auto"/>
        <w:ind w:left="823" w:right="192" w:hanging="720"/>
        <w:rPr>
          <w:sz w:val="17"/>
        </w:rPr>
      </w:pPr>
      <w:bookmarkStart w:id="80" w:name="_bookmark73"/>
      <w:bookmarkEnd w:id="80"/>
      <w:r>
        <w:rPr>
          <w:sz w:val="17"/>
        </w:rPr>
        <w:t>IMF</w:t>
      </w:r>
      <w:r>
        <w:rPr>
          <w:spacing w:val="-2"/>
          <w:sz w:val="17"/>
        </w:rPr>
        <w:t xml:space="preserve"> </w:t>
      </w:r>
      <w:r>
        <w:rPr>
          <w:sz w:val="17"/>
        </w:rPr>
        <w:t>(2020).</w:t>
      </w:r>
      <w:r>
        <w:rPr>
          <w:spacing w:val="-2"/>
          <w:sz w:val="17"/>
        </w:rPr>
        <w:t xml:space="preserve"> </w:t>
      </w:r>
      <w:r>
        <w:rPr>
          <w:i/>
          <w:sz w:val="17"/>
        </w:rPr>
        <w:t>Fiscal</w:t>
      </w:r>
      <w:r>
        <w:rPr>
          <w:i/>
          <w:spacing w:val="-2"/>
          <w:sz w:val="17"/>
        </w:rPr>
        <w:t xml:space="preserve"> </w:t>
      </w:r>
      <w:r>
        <w:rPr>
          <w:i/>
          <w:sz w:val="17"/>
        </w:rPr>
        <w:t>monitor:</w:t>
      </w:r>
      <w:r>
        <w:rPr>
          <w:i/>
          <w:spacing w:val="-2"/>
          <w:sz w:val="17"/>
        </w:rPr>
        <w:t xml:space="preserve"> </w:t>
      </w:r>
      <w:r>
        <w:rPr>
          <w:i/>
          <w:sz w:val="17"/>
        </w:rPr>
        <w:t>policies</w:t>
      </w:r>
      <w:r>
        <w:rPr>
          <w:i/>
          <w:spacing w:val="-2"/>
          <w:sz w:val="17"/>
        </w:rPr>
        <w:t xml:space="preserve"> </w:t>
      </w:r>
      <w:r>
        <w:rPr>
          <w:i/>
          <w:sz w:val="17"/>
        </w:rPr>
        <w:t>for</w:t>
      </w:r>
      <w:r>
        <w:rPr>
          <w:i/>
          <w:spacing w:val="-2"/>
          <w:sz w:val="17"/>
        </w:rPr>
        <w:t xml:space="preserve"> </w:t>
      </w:r>
      <w:r>
        <w:rPr>
          <w:i/>
          <w:sz w:val="17"/>
        </w:rPr>
        <w:t>the</w:t>
      </w:r>
      <w:r>
        <w:rPr>
          <w:i/>
          <w:spacing w:val="-2"/>
          <w:sz w:val="17"/>
        </w:rPr>
        <w:t xml:space="preserve"> </w:t>
      </w:r>
      <w:r>
        <w:rPr>
          <w:i/>
          <w:sz w:val="17"/>
        </w:rPr>
        <w:t>recovery</w:t>
      </w:r>
      <w:r>
        <w:rPr>
          <w:sz w:val="17"/>
        </w:rPr>
        <w:t>.</w:t>
      </w:r>
      <w:r>
        <w:rPr>
          <w:spacing w:val="-2"/>
          <w:sz w:val="17"/>
        </w:rPr>
        <w:t xml:space="preserve"> </w:t>
      </w:r>
      <w:r>
        <w:rPr>
          <w:sz w:val="17"/>
        </w:rPr>
        <w:t>International</w:t>
      </w:r>
      <w:r>
        <w:rPr>
          <w:spacing w:val="-2"/>
          <w:sz w:val="17"/>
        </w:rPr>
        <w:t xml:space="preserve"> </w:t>
      </w:r>
      <w:r>
        <w:rPr>
          <w:sz w:val="17"/>
        </w:rPr>
        <w:t>Monetary</w:t>
      </w:r>
      <w:r>
        <w:rPr>
          <w:spacing w:val="-2"/>
          <w:sz w:val="17"/>
        </w:rPr>
        <w:t xml:space="preserve"> </w:t>
      </w:r>
      <w:r>
        <w:rPr>
          <w:sz w:val="17"/>
        </w:rPr>
        <w:t xml:space="preserve">Fund. </w:t>
      </w:r>
      <w:hyperlink r:id="rId38" w:anchor="Full%20Report%20and%20Executive%20Summary">
        <w:r>
          <w:rPr>
            <w:color w:val="0000FF"/>
            <w:spacing w:val="-2"/>
            <w:sz w:val="17"/>
          </w:rPr>
          <w:t>https://www.imf.org/en/Publications/FM/Issues/2020/09/30/</w:t>
        </w:r>
      </w:hyperlink>
    </w:p>
    <w:p w:rsidR="0090322B" w:rsidRDefault="00D62CE2">
      <w:pPr>
        <w:spacing w:line="268" w:lineRule="auto"/>
        <w:ind w:left="823" w:right="192"/>
        <w:rPr>
          <w:sz w:val="17"/>
        </w:rPr>
      </w:pPr>
      <w:proofErr w:type="gramStart"/>
      <w:r>
        <w:rPr>
          <w:color w:val="0000FF"/>
          <w:spacing w:val="-2"/>
          <w:sz w:val="17"/>
        </w:rPr>
        <w:t>october-2020-fiscal-monitor#</w:t>
      </w:r>
      <w:proofErr w:type="gramEnd"/>
      <w:r>
        <w:rPr>
          <w:color w:val="0000FF"/>
          <w:spacing w:val="-2"/>
          <w:sz w:val="17"/>
        </w:rPr>
        <w:t>Full%20Report%20and%20Executive% 20Summary</w:t>
      </w:r>
      <w:r>
        <w:rPr>
          <w:spacing w:val="-2"/>
          <w:sz w:val="17"/>
        </w:rPr>
        <w:t>.</w:t>
      </w:r>
    </w:p>
    <w:p w:rsidR="0090322B" w:rsidRDefault="0090322B">
      <w:pPr>
        <w:spacing w:line="268" w:lineRule="auto"/>
        <w:rPr>
          <w:sz w:val="17"/>
        </w:rPr>
        <w:sectPr w:rsidR="0090322B">
          <w:type w:val="continuous"/>
          <w:pgSz w:w="16840" w:h="11910" w:orient="landscape"/>
          <w:pgMar w:top="1180" w:right="1200" w:bottom="280" w:left="1200" w:header="0" w:footer="971" w:gutter="0"/>
          <w:cols w:num="2" w:space="720" w:equalWidth="0">
            <w:col w:w="6711" w:space="952"/>
            <w:col w:w="6777"/>
          </w:cols>
        </w:sectPr>
      </w:pPr>
    </w:p>
    <w:p w:rsidR="0090322B" w:rsidRDefault="0090322B">
      <w:pPr>
        <w:pStyle w:val="BodyText"/>
        <w:spacing w:before="8"/>
      </w:pPr>
    </w:p>
    <w:p w:rsidR="0090322B" w:rsidRDefault="0090322B">
      <w:pPr>
        <w:sectPr w:rsidR="0090322B">
          <w:pgSz w:w="16840" w:h="11910" w:orient="landscape"/>
          <w:pgMar w:top="1180" w:right="1200" w:bottom="1200" w:left="1200" w:header="0" w:footer="971" w:gutter="0"/>
          <w:cols w:space="720"/>
        </w:sectPr>
      </w:pPr>
    </w:p>
    <w:p w:rsidR="0090322B" w:rsidRDefault="00D62CE2">
      <w:pPr>
        <w:spacing w:before="103" w:line="268" w:lineRule="auto"/>
        <w:ind w:left="823" w:right="995" w:hanging="720"/>
        <w:rPr>
          <w:sz w:val="17"/>
        </w:rPr>
      </w:pPr>
      <w:bookmarkStart w:id="81" w:name="_bookmark74"/>
      <w:bookmarkEnd w:id="81"/>
      <w:r>
        <w:rPr>
          <w:sz w:val="17"/>
        </w:rPr>
        <w:t xml:space="preserve">Infrastructure Australia (2018). </w:t>
      </w:r>
      <w:r>
        <w:rPr>
          <w:i/>
          <w:sz w:val="17"/>
        </w:rPr>
        <w:t>Infrastructure decision-making principles</w:t>
      </w:r>
      <w:r>
        <w:rPr>
          <w:sz w:val="17"/>
        </w:rPr>
        <w:t xml:space="preserve">. </w:t>
      </w:r>
      <w:hyperlink r:id="rId39">
        <w:r>
          <w:rPr>
            <w:color w:val="0000FF"/>
            <w:spacing w:val="-2"/>
            <w:sz w:val="17"/>
          </w:rPr>
          <w:t>https://www.infrastructureaustralia.gov.au/sites/default/files/2019-</w:t>
        </w:r>
      </w:hyperlink>
      <w:r>
        <w:rPr>
          <w:color w:val="0000FF"/>
          <w:spacing w:val="-2"/>
          <w:sz w:val="17"/>
        </w:rPr>
        <w:t xml:space="preserve"> </w:t>
      </w:r>
      <w:hyperlink r:id="rId40">
        <w:r>
          <w:rPr>
            <w:color w:val="0000FF"/>
            <w:spacing w:val="-2"/>
            <w:sz w:val="17"/>
          </w:rPr>
          <w:t>06/Infrastructure_Decision-Making_Principles.pdf</w:t>
        </w:r>
      </w:hyperlink>
      <w:r>
        <w:rPr>
          <w:spacing w:val="-2"/>
          <w:sz w:val="17"/>
        </w:rPr>
        <w:t>.</w:t>
      </w:r>
    </w:p>
    <w:p w:rsidR="0090322B" w:rsidRDefault="00D62CE2">
      <w:pPr>
        <w:spacing w:before="135" w:line="268" w:lineRule="auto"/>
        <w:ind w:left="823" w:right="150" w:hanging="720"/>
        <w:rPr>
          <w:sz w:val="17"/>
        </w:rPr>
      </w:pPr>
      <w:bookmarkStart w:id="82" w:name="_bookmark75"/>
      <w:bookmarkEnd w:id="82"/>
      <w:r>
        <w:rPr>
          <w:sz w:val="17"/>
        </w:rPr>
        <w:t>Jacks,</w:t>
      </w:r>
      <w:r>
        <w:rPr>
          <w:spacing w:val="-1"/>
          <w:sz w:val="17"/>
        </w:rPr>
        <w:t xml:space="preserve"> </w:t>
      </w:r>
      <w:r>
        <w:rPr>
          <w:sz w:val="17"/>
        </w:rPr>
        <w:t>T.</w:t>
      </w:r>
      <w:r>
        <w:rPr>
          <w:spacing w:val="-1"/>
          <w:sz w:val="17"/>
        </w:rPr>
        <w:t xml:space="preserve"> </w:t>
      </w:r>
      <w:r>
        <w:rPr>
          <w:sz w:val="17"/>
        </w:rPr>
        <w:t>and</w:t>
      </w:r>
      <w:r>
        <w:rPr>
          <w:spacing w:val="-1"/>
          <w:sz w:val="17"/>
        </w:rPr>
        <w:t xml:space="preserve"> </w:t>
      </w:r>
      <w:r>
        <w:rPr>
          <w:sz w:val="17"/>
        </w:rPr>
        <w:t>O’Sullivan,</w:t>
      </w:r>
      <w:r>
        <w:rPr>
          <w:spacing w:val="-1"/>
          <w:sz w:val="17"/>
        </w:rPr>
        <w:t xml:space="preserve"> </w:t>
      </w:r>
      <w:r>
        <w:rPr>
          <w:sz w:val="17"/>
        </w:rPr>
        <w:t>M.</w:t>
      </w:r>
      <w:r>
        <w:rPr>
          <w:spacing w:val="-1"/>
          <w:sz w:val="17"/>
        </w:rPr>
        <w:t xml:space="preserve"> </w:t>
      </w:r>
      <w:r>
        <w:rPr>
          <w:sz w:val="17"/>
        </w:rPr>
        <w:t>(2018).</w:t>
      </w:r>
      <w:r>
        <w:rPr>
          <w:spacing w:val="-1"/>
          <w:sz w:val="17"/>
        </w:rPr>
        <w:t xml:space="preserve"> </w:t>
      </w:r>
      <w:r>
        <w:rPr>
          <w:sz w:val="17"/>
        </w:rPr>
        <w:t>“Liberals</w:t>
      </w:r>
      <w:r>
        <w:rPr>
          <w:spacing w:val="-1"/>
          <w:sz w:val="17"/>
        </w:rPr>
        <w:t xml:space="preserve"> </w:t>
      </w:r>
      <w:r>
        <w:rPr>
          <w:sz w:val="17"/>
        </w:rPr>
        <w:t>crack</w:t>
      </w:r>
      <w:r>
        <w:rPr>
          <w:spacing w:val="-1"/>
          <w:sz w:val="17"/>
        </w:rPr>
        <w:t xml:space="preserve"> </w:t>
      </w:r>
      <w:r>
        <w:rPr>
          <w:sz w:val="17"/>
        </w:rPr>
        <w:t>down</w:t>
      </w:r>
      <w:r>
        <w:rPr>
          <w:spacing w:val="-1"/>
          <w:sz w:val="17"/>
        </w:rPr>
        <w:t xml:space="preserve"> </w:t>
      </w:r>
      <w:r>
        <w:rPr>
          <w:sz w:val="17"/>
        </w:rPr>
        <w:t>on</w:t>
      </w:r>
      <w:r>
        <w:rPr>
          <w:spacing w:val="-1"/>
          <w:sz w:val="17"/>
        </w:rPr>
        <w:t xml:space="preserve"> </w:t>
      </w:r>
      <w:r>
        <w:rPr>
          <w:sz w:val="17"/>
        </w:rPr>
        <w:t>unsolicited</w:t>
      </w:r>
      <w:r>
        <w:rPr>
          <w:spacing w:val="-1"/>
          <w:sz w:val="17"/>
        </w:rPr>
        <w:t xml:space="preserve"> </w:t>
      </w:r>
      <w:r>
        <w:rPr>
          <w:sz w:val="17"/>
        </w:rPr>
        <w:t xml:space="preserve">infrastructure proposals”. </w:t>
      </w:r>
      <w:r>
        <w:rPr>
          <w:i/>
          <w:sz w:val="17"/>
        </w:rPr>
        <w:t>The Age</w:t>
      </w:r>
      <w:r>
        <w:rPr>
          <w:sz w:val="17"/>
        </w:rPr>
        <w:t xml:space="preserve">. </w:t>
      </w:r>
      <w:hyperlink r:id="rId41">
        <w:r>
          <w:rPr>
            <w:color w:val="0000FF"/>
            <w:sz w:val="17"/>
          </w:rPr>
          <w:t>https://www.theage.com.au/national/victoria/liberals-</w:t>
        </w:r>
      </w:hyperlink>
      <w:r>
        <w:rPr>
          <w:color w:val="0000FF"/>
          <w:sz w:val="17"/>
        </w:rPr>
        <w:t xml:space="preserve"> </w:t>
      </w:r>
      <w:hyperlink r:id="rId42">
        <w:r>
          <w:rPr>
            <w:color w:val="0000FF"/>
            <w:sz w:val="17"/>
          </w:rPr>
          <w:t>crack-down-on-unsolicited-infrastructure-proposals-20180830-</w:t>
        </w:r>
        <w:r>
          <w:rPr>
            <w:color w:val="0000FF"/>
            <w:spacing w:val="-2"/>
            <w:sz w:val="17"/>
          </w:rPr>
          <w:t>p500so.html</w:t>
        </w:r>
      </w:hyperlink>
      <w:r>
        <w:rPr>
          <w:spacing w:val="-2"/>
          <w:sz w:val="17"/>
        </w:rPr>
        <w:t>.</w:t>
      </w:r>
    </w:p>
    <w:p w:rsidR="0090322B" w:rsidRDefault="00D62CE2">
      <w:pPr>
        <w:spacing w:before="135" w:line="268" w:lineRule="auto"/>
        <w:ind w:left="823" w:hanging="720"/>
        <w:rPr>
          <w:sz w:val="17"/>
        </w:rPr>
      </w:pPr>
      <w:bookmarkStart w:id="83" w:name="_bookmark76"/>
      <w:bookmarkEnd w:id="83"/>
      <w:r>
        <w:rPr>
          <w:sz w:val="17"/>
        </w:rPr>
        <w:t>Joint</w:t>
      </w:r>
      <w:r>
        <w:rPr>
          <w:spacing w:val="-3"/>
          <w:sz w:val="17"/>
        </w:rPr>
        <w:t xml:space="preserve"> </w:t>
      </w:r>
      <w:r>
        <w:rPr>
          <w:sz w:val="17"/>
        </w:rPr>
        <w:t>submission</w:t>
      </w:r>
      <w:r>
        <w:rPr>
          <w:spacing w:val="-3"/>
          <w:sz w:val="17"/>
        </w:rPr>
        <w:t xml:space="preserve"> </w:t>
      </w:r>
      <w:r>
        <w:rPr>
          <w:sz w:val="17"/>
        </w:rPr>
        <w:t>from</w:t>
      </w:r>
      <w:r>
        <w:rPr>
          <w:spacing w:val="-3"/>
          <w:sz w:val="17"/>
        </w:rPr>
        <w:t xml:space="preserve"> </w:t>
      </w:r>
      <w:r>
        <w:rPr>
          <w:sz w:val="17"/>
        </w:rPr>
        <w:t>63</w:t>
      </w:r>
      <w:r>
        <w:rPr>
          <w:spacing w:val="-3"/>
          <w:sz w:val="17"/>
        </w:rPr>
        <w:t xml:space="preserve"> </w:t>
      </w:r>
      <w:r>
        <w:rPr>
          <w:sz w:val="17"/>
        </w:rPr>
        <w:t>Australian</w:t>
      </w:r>
      <w:r>
        <w:rPr>
          <w:spacing w:val="-3"/>
          <w:sz w:val="17"/>
        </w:rPr>
        <w:t xml:space="preserve"> </w:t>
      </w:r>
      <w:r>
        <w:rPr>
          <w:sz w:val="17"/>
        </w:rPr>
        <w:t>businesses</w:t>
      </w:r>
      <w:r>
        <w:rPr>
          <w:spacing w:val="-3"/>
          <w:sz w:val="17"/>
        </w:rPr>
        <w:t xml:space="preserve"> </w:t>
      </w:r>
      <w:r>
        <w:rPr>
          <w:sz w:val="17"/>
        </w:rPr>
        <w:t>(2016).</w:t>
      </w:r>
      <w:r>
        <w:rPr>
          <w:spacing w:val="-3"/>
          <w:sz w:val="17"/>
        </w:rPr>
        <w:t xml:space="preserve"> </w:t>
      </w:r>
      <w:r>
        <w:rPr>
          <w:i/>
          <w:sz w:val="17"/>
        </w:rPr>
        <w:t>Submission</w:t>
      </w:r>
      <w:r>
        <w:rPr>
          <w:i/>
          <w:spacing w:val="-3"/>
          <w:sz w:val="17"/>
        </w:rPr>
        <w:t xml:space="preserve"> </w:t>
      </w:r>
      <w:r>
        <w:rPr>
          <w:i/>
          <w:sz w:val="17"/>
        </w:rPr>
        <w:t>to</w:t>
      </w:r>
      <w:r>
        <w:rPr>
          <w:i/>
          <w:spacing w:val="-3"/>
          <w:sz w:val="17"/>
        </w:rPr>
        <w:t xml:space="preserve"> </w:t>
      </w:r>
      <w:r>
        <w:rPr>
          <w:i/>
          <w:sz w:val="17"/>
        </w:rPr>
        <w:t>Senate</w:t>
      </w:r>
      <w:r>
        <w:rPr>
          <w:i/>
          <w:spacing w:val="-3"/>
          <w:sz w:val="17"/>
        </w:rPr>
        <w:t xml:space="preserve"> </w:t>
      </w:r>
      <w:r>
        <w:rPr>
          <w:i/>
          <w:sz w:val="17"/>
        </w:rPr>
        <w:t>Inquiry into the future of Australia’s steel industry</w:t>
      </w:r>
      <w:r>
        <w:rPr>
          <w:sz w:val="17"/>
        </w:rPr>
        <w:t xml:space="preserve">. Submission 31. </w:t>
      </w:r>
      <w:hyperlink r:id="rId43">
        <w:r>
          <w:rPr>
            <w:color w:val="0000FF"/>
            <w:spacing w:val="-2"/>
            <w:sz w:val="17"/>
          </w:rPr>
          <w:t>https://www.aph.gov.au/Parliamentary_Business/Committees/Senate/Econ</w:t>
        </w:r>
      </w:hyperlink>
      <w:r>
        <w:rPr>
          <w:color w:val="0000FF"/>
          <w:spacing w:val="-2"/>
          <w:sz w:val="17"/>
        </w:rPr>
        <w:t xml:space="preserve"> </w:t>
      </w:r>
      <w:hyperlink r:id="rId44">
        <w:r>
          <w:rPr>
            <w:color w:val="0000FF"/>
            <w:spacing w:val="-2"/>
            <w:sz w:val="17"/>
          </w:rPr>
          <w:t>omics/</w:t>
        </w:r>
        <w:proofErr w:type="spellStart"/>
        <w:r>
          <w:rPr>
            <w:color w:val="0000FF"/>
            <w:spacing w:val="-2"/>
            <w:sz w:val="17"/>
          </w:rPr>
          <w:t>Australias_Steel_Industry</w:t>
        </w:r>
        <w:proofErr w:type="spellEnd"/>
        <w:r>
          <w:rPr>
            <w:color w:val="0000FF"/>
            <w:spacing w:val="-2"/>
            <w:sz w:val="17"/>
          </w:rPr>
          <w:t>/Submissions</w:t>
        </w:r>
      </w:hyperlink>
      <w:r>
        <w:rPr>
          <w:spacing w:val="-2"/>
          <w:sz w:val="17"/>
        </w:rPr>
        <w:t>.</w:t>
      </w:r>
    </w:p>
    <w:p w:rsidR="0090322B" w:rsidRDefault="00D62CE2">
      <w:pPr>
        <w:spacing w:before="136" w:line="268" w:lineRule="auto"/>
        <w:ind w:left="823" w:right="67" w:hanging="720"/>
        <w:rPr>
          <w:sz w:val="17"/>
        </w:rPr>
      </w:pPr>
      <w:bookmarkStart w:id="84" w:name="_bookmark77"/>
      <w:bookmarkEnd w:id="84"/>
      <w:r>
        <w:rPr>
          <w:sz w:val="17"/>
        </w:rPr>
        <w:t>KPMG</w:t>
      </w:r>
      <w:r>
        <w:rPr>
          <w:spacing w:val="-3"/>
          <w:sz w:val="17"/>
        </w:rPr>
        <w:t xml:space="preserve"> </w:t>
      </w:r>
      <w:r>
        <w:rPr>
          <w:sz w:val="17"/>
        </w:rPr>
        <w:t>(2010).</w:t>
      </w:r>
      <w:r>
        <w:rPr>
          <w:spacing w:val="-3"/>
          <w:sz w:val="17"/>
        </w:rPr>
        <w:t xml:space="preserve"> </w:t>
      </w:r>
      <w:r>
        <w:rPr>
          <w:i/>
          <w:sz w:val="17"/>
        </w:rPr>
        <w:t>PPP</w:t>
      </w:r>
      <w:r>
        <w:rPr>
          <w:i/>
          <w:spacing w:val="-3"/>
          <w:sz w:val="17"/>
        </w:rPr>
        <w:t xml:space="preserve"> </w:t>
      </w:r>
      <w:r>
        <w:rPr>
          <w:i/>
          <w:sz w:val="17"/>
        </w:rPr>
        <w:t>procurement:</w:t>
      </w:r>
      <w:r>
        <w:rPr>
          <w:i/>
          <w:spacing w:val="-3"/>
          <w:sz w:val="17"/>
        </w:rPr>
        <w:t xml:space="preserve"> </w:t>
      </w:r>
      <w:r>
        <w:rPr>
          <w:i/>
          <w:sz w:val="17"/>
        </w:rPr>
        <w:t>review</w:t>
      </w:r>
      <w:r>
        <w:rPr>
          <w:i/>
          <w:spacing w:val="-3"/>
          <w:sz w:val="17"/>
        </w:rPr>
        <w:t xml:space="preserve"> </w:t>
      </w:r>
      <w:r>
        <w:rPr>
          <w:i/>
          <w:sz w:val="17"/>
        </w:rPr>
        <w:t>of</w:t>
      </w:r>
      <w:r>
        <w:rPr>
          <w:i/>
          <w:spacing w:val="-3"/>
          <w:sz w:val="17"/>
        </w:rPr>
        <w:t xml:space="preserve"> </w:t>
      </w:r>
      <w:r>
        <w:rPr>
          <w:i/>
          <w:sz w:val="17"/>
        </w:rPr>
        <w:t>barriers</w:t>
      </w:r>
      <w:r>
        <w:rPr>
          <w:i/>
          <w:spacing w:val="-3"/>
          <w:sz w:val="17"/>
        </w:rPr>
        <w:t xml:space="preserve"> </w:t>
      </w:r>
      <w:r>
        <w:rPr>
          <w:i/>
          <w:sz w:val="17"/>
        </w:rPr>
        <w:t>to</w:t>
      </w:r>
      <w:r>
        <w:rPr>
          <w:i/>
          <w:spacing w:val="-3"/>
          <w:sz w:val="17"/>
        </w:rPr>
        <w:t xml:space="preserve"> </w:t>
      </w:r>
      <w:r>
        <w:rPr>
          <w:i/>
          <w:sz w:val="17"/>
        </w:rPr>
        <w:t>competition</w:t>
      </w:r>
      <w:r>
        <w:rPr>
          <w:i/>
          <w:spacing w:val="-3"/>
          <w:sz w:val="17"/>
        </w:rPr>
        <w:t xml:space="preserve"> </w:t>
      </w:r>
      <w:r>
        <w:rPr>
          <w:i/>
          <w:sz w:val="17"/>
        </w:rPr>
        <w:t>and</w:t>
      </w:r>
      <w:r>
        <w:rPr>
          <w:i/>
          <w:spacing w:val="-3"/>
          <w:sz w:val="17"/>
        </w:rPr>
        <w:t xml:space="preserve"> </w:t>
      </w:r>
      <w:r>
        <w:rPr>
          <w:i/>
          <w:sz w:val="17"/>
        </w:rPr>
        <w:t>efficiency</w:t>
      </w:r>
      <w:r>
        <w:rPr>
          <w:i/>
          <w:spacing w:val="-3"/>
          <w:sz w:val="17"/>
        </w:rPr>
        <w:t xml:space="preserve"> </w:t>
      </w:r>
      <w:r>
        <w:rPr>
          <w:i/>
          <w:sz w:val="17"/>
        </w:rPr>
        <w:t>in</w:t>
      </w:r>
      <w:r>
        <w:rPr>
          <w:i/>
          <w:spacing w:val="-3"/>
          <w:sz w:val="17"/>
        </w:rPr>
        <w:t xml:space="preserve"> </w:t>
      </w:r>
      <w:r>
        <w:rPr>
          <w:i/>
          <w:sz w:val="17"/>
        </w:rPr>
        <w:t>the procurement of PPP projects</w:t>
      </w:r>
      <w:r>
        <w:rPr>
          <w:sz w:val="17"/>
        </w:rPr>
        <w:t xml:space="preserve">. </w:t>
      </w:r>
      <w:hyperlink r:id="rId45">
        <w:r>
          <w:rPr>
            <w:color w:val="0000FF"/>
            <w:spacing w:val="-2"/>
            <w:sz w:val="17"/>
          </w:rPr>
          <w:t>https://www.infrastructureaustralia.gov.au/sites/default/files/2019-</w:t>
        </w:r>
      </w:hyperlink>
      <w:r>
        <w:rPr>
          <w:color w:val="0000FF"/>
          <w:spacing w:val="-2"/>
          <w:sz w:val="17"/>
        </w:rPr>
        <w:t xml:space="preserve"> </w:t>
      </w:r>
      <w:hyperlink r:id="rId46">
        <w:r>
          <w:rPr>
            <w:color w:val="0000FF"/>
            <w:spacing w:val="-2"/>
            <w:sz w:val="17"/>
          </w:rPr>
          <w:t>06/PC_Submission_Attachment_J.pdf</w:t>
        </w:r>
      </w:hyperlink>
      <w:r>
        <w:rPr>
          <w:spacing w:val="-2"/>
          <w:sz w:val="17"/>
        </w:rPr>
        <w:t>.</w:t>
      </w:r>
    </w:p>
    <w:p w:rsidR="0090322B" w:rsidRDefault="00D62CE2">
      <w:pPr>
        <w:spacing w:before="135" w:line="268" w:lineRule="auto"/>
        <w:ind w:left="823" w:right="319" w:hanging="720"/>
        <w:rPr>
          <w:sz w:val="17"/>
        </w:rPr>
      </w:pPr>
      <w:bookmarkStart w:id="85" w:name="_bookmark78"/>
      <w:bookmarkEnd w:id="85"/>
      <w:r>
        <w:rPr>
          <w:sz w:val="17"/>
        </w:rPr>
        <w:t xml:space="preserve">McConnell Dowell (2021). </w:t>
      </w:r>
      <w:r>
        <w:rPr>
          <w:i/>
          <w:sz w:val="17"/>
        </w:rPr>
        <w:t>Level Crossing Removal Project</w:t>
      </w:r>
      <w:r>
        <w:rPr>
          <w:sz w:val="17"/>
        </w:rPr>
        <w:t xml:space="preserve">. </w:t>
      </w:r>
      <w:hyperlink r:id="rId47">
        <w:r>
          <w:rPr>
            <w:color w:val="0000FF"/>
            <w:spacing w:val="-2"/>
            <w:sz w:val="17"/>
          </w:rPr>
          <w:t>https://www.mcconnelldowell.com/projects/level-crossing-removal-project</w:t>
        </w:r>
      </w:hyperlink>
      <w:r>
        <w:rPr>
          <w:spacing w:val="-2"/>
          <w:sz w:val="17"/>
        </w:rPr>
        <w:t>.</w:t>
      </w:r>
    </w:p>
    <w:p w:rsidR="0090322B" w:rsidRDefault="00D62CE2">
      <w:pPr>
        <w:spacing w:before="135" w:line="268" w:lineRule="auto"/>
        <w:ind w:left="823" w:right="546" w:hanging="720"/>
        <w:rPr>
          <w:sz w:val="17"/>
        </w:rPr>
      </w:pPr>
      <w:bookmarkStart w:id="86" w:name="_bookmark79"/>
      <w:bookmarkEnd w:id="86"/>
      <w:r>
        <w:rPr>
          <w:sz w:val="17"/>
        </w:rPr>
        <w:t>NSW</w:t>
      </w:r>
      <w:r>
        <w:rPr>
          <w:spacing w:val="-5"/>
          <w:sz w:val="17"/>
        </w:rPr>
        <w:t xml:space="preserve"> </w:t>
      </w:r>
      <w:proofErr w:type="spellStart"/>
      <w:r>
        <w:rPr>
          <w:sz w:val="17"/>
        </w:rPr>
        <w:t>eTendering</w:t>
      </w:r>
      <w:proofErr w:type="spellEnd"/>
      <w:r>
        <w:rPr>
          <w:spacing w:val="-5"/>
          <w:sz w:val="17"/>
        </w:rPr>
        <w:t xml:space="preserve"> </w:t>
      </w:r>
      <w:r>
        <w:rPr>
          <w:sz w:val="17"/>
        </w:rPr>
        <w:t>(2018).</w:t>
      </w:r>
      <w:r>
        <w:rPr>
          <w:spacing w:val="-5"/>
          <w:sz w:val="17"/>
        </w:rPr>
        <w:t xml:space="preserve"> </w:t>
      </w:r>
      <w:r>
        <w:rPr>
          <w:i/>
          <w:sz w:val="17"/>
        </w:rPr>
        <w:t>Central</w:t>
      </w:r>
      <w:r>
        <w:rPr>
          <w:i/>
          <w:spacing w:val="-5"/>
          <w:sz w:val="17"/>
        </w:rPr>
        <w:t xml:space="preserve"> </w:t>
      </w:r>
      <w:r>
        <w:rPr>
          <w:i/>
          <w:sz w:val="17"/>
        </w:rPr>
        <w:t>Station</w:t>
      </w:r>
      <w:r>
        <w:rPr>
          <w:i/>
          <w:spacing w:val="-5"/>
          <w:sz w:val="17"/>
        </w:rPr>
        <w:t xml:space="preserve"> </w:t>
      </w:r>
      <w:r>
        <w:rPr>
          <w:i/>
          <w:sz w:val="17"/>
        </w:rPr>
        <w:t>Main</w:t>
      </w:r>
      <w:r>
        <w:rPr>
          <w:i/>
          <w:spacing w:val="-5"/>
          <w:sz w:val="17"/>
        </w:rPr>
        <w:t xml:space="preserve"> </w:t>
      </w:r>
      <w:r>
        <w:rPr>
          <w:i/>
          <w:sz w:val="17"/>
        </w:rPr>
        <w:t>Works</w:t>
      </w:r>
      <w:r>
        <w:rPr>
          <w:i/>
          <w:spacing w:val="-5"/>
          <w:sz w:val="17"/>
        </w:rPr>
        <w:t xml:space="preserve"> </w:t>
      </w:r>
      <w:r>
        <w:rPr>
          <w:i/>
          <w:sz w:val="17"/>
        </w:rPr>
        <w:t>-</w:t>
      </w:r>
      <w:r>
        <w:rPr>
          <w:i/>
          <w:spacing w:val="-5"/>
          <w:sz w:val="17"/>
        </w:rPr>
        <w:t xml:space="preserve"> </w:t>
      </w:r>
      <w:r>
        <w:rPr>
          <w:i/>
          <w:sz w:val="17"/>
        </w:rPr>
        <w:t>Sydney</w:t>
      </w:r>
      <w:r>
        <w:rPr>
          <w:i/>
          <w:spacing w:val="-5"/>
          <w:sz w:val="17"/>
        </w:rPr>
        <w:t xml:space="preserve"> </w:t>
      </w:r>
      <w:r>
        <w:rPr>
          <w:i/>
          <w:sz w:val="17"/>
        </w:rPr>
        <w:t>Metro</w:t>
      </w:r>
      <w:r>
        <w:rPr>
          <w:i/>
          <w:spacing w:val="-5"/>
          <w:sz w:val="17"/>
        </w:rPr>
        <w:t xml:space="preserve"> </w:t>
      </w:r>
      <w:r>
        <w:rPr>
          <w:i/>
          <w:sz w:val="17"/>
        </w:rPr>
        <w:t>City</w:t>
      </w:r>
      <w:r>
        <w:rPr>
          <w:i/>
          <w:spacing w:val="-5"/>
          <w:sz w:val="17"/>
        </w:rPr>
        <w:t xml:space="preserve"> </w:t>
      </w:r>
      <w:r>
        <w:rPr>
          <w:i/>
          <w:sz w:val="17"/>
        </w:rPr>
        <w:t>and Southwest CW2305144</w:t>
      </w:r>
      <w:r>
        <w:rPr>
          <w:sz w:val="17"/>
        </w:rPr>
        <w:t xml:space="preserve">. </w:t>
      </w:r>
      <w:hyperlink r:id="rId48">
        <w:proofErr w:type="gramStart"/>
        <w:r>
          <w:rPr>
            <w:color w:val="0000FF"/>
            <w:sz w:val="17"/>
          </w:rPr>
          <w:t>https</w:t>
        </w:r>
        <w:proofErr w:type="gramEnd"/>
        <w:r>
          <w:rPr>
            <w:color w:val="0000FF"/>
            <w:sz w:val="17"/>
          </w:rPr>
          <w:t>:</w:t>
        </w:r>
      </w:hyperlink>
    </w:p>
    <w:p w:rsidR="0090322B" w:rsidRDefault="001B4BC1">
      <w:pPr>
        <w:spacing w:before="1" w:line="268" w:lineRule="auto"/>
        <w:ind w:left="823" w:right="432"/>
        <w:rPr>
          <w:sz w:val="17"/>
        </w:rPr>
      </w:pPr>
      <w:hyperlink r:id="rId49">
        <w:r w:rsidR="00D62CE2">
          <w:rPr>
            <w:color w:val="0000FF"/>
            <w:spacing w:val="-2"/>
            <w:sz w:val="17"/>
          </w:rPr>
          <w:t>//www.tenders.nsw.gov.au/?event=public.cn.view&amp;CNUUID=38D6EDD5-</w:t>
        </w:r>
      </w:hyperlink>
      <w:r w:rsidR="00D62CE2">
        <w:rPr>
          <w:color w:val="0000FF"/>
          <w:spacing w:val="-2"/>
          <w:sz w:val="17"/>
        </w:rPr>
        <w:t xml:space="preserve"> </w:t>
      </w:r>
      <w:hyperlink r:id="rId50">
        <w:r w:rsidR="00D62CE2">
          <w:rPr>
            <w:color w:val="0000FF"/>
            <w:spacing w:val="-2"/>
            <w:sz w:val="17"/>
          </w:rPr>
          <w:t>9FD9-EE98-91E3C55D986FE650</w:t>
        </w:r>
      </w:hyperlink>
      <w:r w:rsidR="00D62CE2">
        <w:rPr>
          <w:spacing w:val="-2"/>
          <w:sz w:val="17"/>
        </w:rPr>
        <w:t>.</w:t>
      </w:r>
    </w:p>
    <w:p w:rsidR="0090322B" w:rsidRDefault="00D62CE2">
      <w:pPr>
        <w:spacing w:before="135" w:line="268" w:lineRule="auto"/>
        <w:ind w:left="823" w:hanging="720"/>
        <w:rPr>
          <w:sz w:val="17"/>
        </w:rPr>
      </w:pPr>
      <w:bookmarkStart w:id="87" w:name="_bookmark80"/>
      <w:bookmarkEnd w:id="87"/>
      <w:r>
        <w:rPr>
          <w:sz w:val="17"/>
        </w:rPr>
        <w:t xml:space="preserve">Office of the Chief Advisor – Procurement (2019). </w:t>
      </w:r>
      <w:proofErr w:type="spellStart"/>
      <w:r>
        <w:rPr>
          <w:i/>
          <w:sz w:val="17"/>
        </w:rPr>
        <w:t>Optimising</w:t>
      </w:r>
      <w:proofErr w:type="spellEnd"/>
      <w:r>
        <w:rPr>
          <w:i/>
          <w:sz w:val="17"/>
        </w:rPr>
        <w:t xml:space="preserve"> opportunities for local suppliers</w:t>
      </w:r>
      <w:r>
        <w:rPr>
          <w:sz w:val="17"/>
        </w:rPr>
        <w:t>.</w:t>
      </w:r>
      <w:r>
        <w:rPr>
          <w:spacing w:val="-9"/>
          <w:sz w:val="17"/>
        </w:rPr>
        <w:t xml:space="preserve"> </w:t>
      </w:r>
      <w:r>
        <w:rPr>
          <w:sz w:val="17"/>
        </w:rPr>
        <w:t>Department</w:t>
      </w:r>
      <w:r>
        <w:rPr>
          <w:spacing w:val="-9"/>
          <w:sz w:val="17"/>
        </w:rPr>
        <w:t xml:space="preserve"> </w:t>
      </w:r>
      <w:r>
        <w:rPr>
          <w:sz w:val="17"/>
        </w:rPr>
        <w:t>of</w:t>
      </w:r>
      <w:r>
        <w:rPr>
          <w:spacing w:val="-9"/>
          <w:sz w:val="17"/>
        </w:rPr>
        <w:t xml:space="preserve"> </w:t>
      </w:r>
      <w:r>
        <w:rPr>
          <w:sz w:val="17"/>
        </w:rPr>
        <w:t>Housing</w:t>
      </w:r>
      <w:r>
        <w:rPr>
          <w:spacing w:val="-9"/>
          <w:sz w:val="17"/>
        </w:rPr>
        <w:t xml:space="preserve"> </w:t>
      </w:r>
      <w:r>
        <w:rPr>
          <w:sz w:val="17"/>
        </w:rPr>
        <w:t>and</w:t>
      </w:r>
      <w:r>
        <w:rPr>
          <w:spacing w:val="-9"/>
          <w:sz w:val="17"/>
        </w:rPr>
        <w:t xml:space="preserve"> </w:t>
      </w:r>
      <w:r>
        <w:rPr>
          <w:sz w:val="17"/>
        </w:rPr>
        <w:t>Public</w:t>
      </w:r>
      <w:r>
        <w:rPr>
          <w:spacing w:val="-9"/>
          <w:sz w:val="17"/>
        </w:rPr>
        <w:t xml:space="preserve"> </w:t>
      </w:r>
      <w:r>
        <w:rPr>
          <w:sz w:val="17"/>
        </w:rPr>
        <w:t>Works.</w:t>
      </w:r>
      <w:r>
        <w:rPr>
          <w:spacing w:val="-9"/>
          <w:sz w:val="17"/>
        </w:rPr>
        <w:t xml:space="preserve"> </w:t>
      </w:r>
      <w:hyperlink r:id="rId51">
        <w:r>
          <w:rPr>
            <w:color w:val="0000FF"/>
            <w:sz w:val="17"/>
          </w:rPr>
          <w:t>https://www.hpw.qld.gov.</w:t>
        </w:r>
      </w:hyperlink>
      <w:r>
        <w:rPr>
          <w:color w:val="0000FF"/>
          <w:sz w:val="17"/>
        </w:rPr>
        <w:t xml:space="preserve"> </w:t>
      </w:r>
      <w:hyperlink r:id="rId52">
        <w:proofErr w:type="gramStart"/>
        <w:r>
          <w:rPr>
            <w:color w:val="0000FF"/>
            <w:sz w:val="17"/>
          </w:rPr>
          <w:t>au</w:t>
        </w:r>
        <w:proofErr w:type="gramEnd"/>
        <w:r>
          <w:rPr>
            <w:color w:val="0000FF"/>
            <w:sz w:val="17"/>
          </w:rPr>
          <w:t>/</w:t>
        </w:r>
        <w:r>
          <w:rPr>
            <w:rFonts w:ascii="Times New Roman" w:hAnsi="Times New Roman"/>
            <w:color w:val="0000FF"/>
            <w:spacing w:val="80"/>
            <w:w w:val="150"/>
            <w:sz w:val="17"/>
            <w:u w:val="single" w:color="0000FE"/>
          </w:rPr>
          <w:t xml:space="preserve"> </w:t>
        </w:r>
        <w:r>
          <w:rPr>
            <w:color w:val="0000FF"/>
            <w:sz w:val="17"/>
          </w:rPr>
          <w:t>data/assets/</w:t>
        </w:r>
        <w:proofErr w:type="spellStart"/>
        <w:r>
          <w:rPr>
            <w:color w:val="0000FF"/>
            <w:sz w:val="17"/>
          </w:rPr>
          <w:t>pdf_file</w:t>
        </w:r>
        <w:proofErr w:type="spellEnd"/>
        <w:r>
          <w:rPr>
            <w:color w:val="0000FF"/>
            <w:sz w:val="17"/>
          </w:rPr>
          <w:t>/0015/3327/opportunitieslocalsuppliers.pdf</w:t>
        </w:r>
      </w:hyperlink>
      <w:r>
        <w:rPr>
          <w:sz w:val="17"/>
        </w:rPr>
        <w:t>.</w:t>
      </w:r>
    </w:p>
    <w:p w:rsidR="0090322B" w:rsidRDefault="00D62CE2">
      <w:pPr>
        <w:spacing w:before="135" w:line="268" w:lineRule="auto"/>
        <w:ind w:left="823" w:right="546" w:hanging="720"/>
        <w:rPr>
          <w:sz w:val="17"/>
        </w:rPr>
      </w:pPr>
      <w:bookmarkStart w:id="88" w:name="_bookmark81"/>
      <w:bookmarkEnd w:id="88"/>
      <w:r>
        <w:rPr>
          <w:sz w:val="17"/>
        </w:rPr>
        <w:t xml:space="preserve">PC (2014). </w:t>
      </w:r>
      <w:r>
        <w:rPr>
          <w:i/>
          <w:sz w:val="17"/>
        </w:rPr>
        <w:t>Public infrastructure</w:t>
      </w:r>
      <w:r>
        <w:rPr>
          <w:sz w:val="17"/>
        </w:rPr>
        <w:t xml:space="preserve">. Productivity Commission. </w:t>
      </w:r>
      <w:hyperlink r:id="rId53">
        <w:r>
          <w:rPr>
            <w:color w:val="0000FF"/>
            <w:spacing w:val="-2"/>
            <w:sz w:val="17"/>
          </w:rPr>
          <w:t>http://www.pc.gov.au/inquiries/completed/infrastructure/report</w:t>
        </w:r>
      </w:hyperlink>
      <w:r>
        <w:rPr>
          <w:spacing w:val="-2"/>
          <w:sz w:val="17"/>
        </w:rPr>
        <w:t>.</w:t>
      </w:r>
    </w:p>
    <w:p w:rsidR="0090322B" w:rsidRDefault="00D62CE2">
      <w:pPr>
        <w:tabs>
          <w:tab w:val="left" w:pos="717"/>
        </w:tabs>
        <w:spacing w:before="135"/>
        <w:ind w:left="103"/>
        <w:rPr>
          <w:sz w:val="17"/>
        </w:rPr>
      </w:pPr>
      <w:bookmarkStart w:id="89" w:name="_bookmark82"/>
      <w:bookmarkEnd w:id="89"/>
      <w:r>
        <w:rPr>
          <w:rFonts w:ascii="Times New Roman" w:hAnsi="Times New Roman"/>
          <w:sz w:val="17"/>
          <w:u w:val="single"/>
        </w:rPr>
        <w:tab/>
      </w:r>
      <w:r>
        <w:rPr>
          <w:rFonts w:ascii="Times New Roman" w:hAnsi="Times New Roman"/>
          <w:spacing w:val="75"/>
          <w:sz w:val="17"/>
        </w:rPr>
        <w:t xml:space="preserve"> </w:t>
      </w:r>
      <w:r>
        <w:rPr>
          <w:sz w:val="17"/>
        </w:rPr>
        <w:t xml:space="preserve">(2020). </w:t>
      </w:r>
      <w:r>
        <w:rPr>
          <w:i/>
          <w:sz w:val="17"/>
        </w:rPr>
        <w:t>Productivity Insights: Australia’s long term productivity experience</w:t>
      </w:r>
      <w:r>
        <w:rPr>
          <w:sz w:val="17"/>
        </w:rPr>
        <w:t>.</w:t>
      </w:r>
    </w:p>
    <w:p w:rsidR="0090322B" w:rsidRDefault="00D62CE2">
      <w:pPr>
        <w:spacing w:before="24" w:line="268" w:lineRule="auto"/>
        <w:ind w:left="823" w:right="888"/>
        <w:rPr>
          <w:sz w:val="17"/>
        </w:rPr>
      </w:pPr>
      <w:r>
        <w:rPr>
          <w:sz w:val="17"/>
        </w:rPr>
        <w:t xml:space="preserve">Productivity Commission. </w:t>
      </w:r>
      <w:hyperlink r:id="rId54">
        <w:r>
          <w:rPr>
            <w:color w:val="0000FF"/>
            <w:spacing w:val="-2"/>
            <w:sz w:val="17"/>
          </w:rPr>
          <w:t>https://www.pc.gov.au/research/ongoing/productivity-insights/long-</w:t>
        </w:r>
      </w:hyperlink>
      <w:r>
        <w:rPr>
          <w:color w:val="0000FF"/>
          <w:spacing w:val="-2"/>
          <w:sz w:val="17"/>
        </w:rPr>
        <w:t xml:space="preserve"> </w:t>
      </w:r>
      <w:hyperlink r:id="rId55">
        <w:r>
          <w:rPr>
            <w:color w:val="0000FF"/>
            <w:spacing w:val="-2"/>
            <w:sz w:val="17"/>
          </w:rPr>
          <w:t>term/productivity-insights-2020-long-term-appendices.pdf</w:t>
        </w:r>
      </w:hyperlink>
      <w:r>
        <w:rPr>
          <w:spacing w:val="-2"/>
          <w:sz w:val="17"/>
        </w:rPr>
        <w:t>.</w:t>
      </w:r>
    </w:p>
    <w:p w:rsidR="0090322B" w:rsidRDefault="00D62CE2">
      <w:pPr>
        <w:spacing w:before="135"/>
        <w:ind w:left="103"/>
        <w:rPr>
          <w:sz w:val="17"/>
        </w:rPr>
      </w:pPr>
      <w:bookmarkStart w:id="90" w:name="_bookmark83"/>
      <w:bookmarkEnd w:id="90"/>
      <w:r>
        <w:rPr>
          <w:sz w:val="17"/>
        </w:rPr>
        <w:t>Terrill,</w:t>
      </w:r>
      <w:r>
        <w:rPr>
          <w:spacing w:val="-2"/>
          <w:sz w:val="17"/>
        </w:rPr>
        <w:t xml:space="preserve"> </w:t>
      </w:r>
      <w:r>
        <w:rPr>
          <w:sz w:val="17"/>
        </w:rPr>
        <w:t>M.</w:t>
      </w:r>
      <w:r>
        <w:rPr>
          <w:spacing w:val="-2"/>
          <w:sz w:val="17"/>
        </w:rPr>
        <w:t xml:space="preserve"> </w:t>
      </w:r>
      <w:r>
        <w:rPr>
          <w:sz w:val="17"/>
        </w:rPr>
        <w:t>and</w:t>
      </w:r>
      <w:r>
        <w:rPr>
          <w:spacing w:val="-1"/>
          <w:sz w:val="17"/>
        </w:rPr>
        <w:t xml:space="preserve"> </w:t>
      </w:r>
      <w:proofErr w:type="spellStart"/>
      <w:r>
        <w:rPr>
          <w:sz w:val="17"/>
        </w:rPr>
        <w:t>Danks</w:t>
      </w:r>
      <w:proofErr w:type="spellEnd"/>
      <w:r>
        <w:rPr>
          <w:sz w:val="17"/>
        </w:rPr>
        <w:t>,</w:t>
      </w:r>
      <w:r>
        <w:rPr>
          <w:spacing w:val="-2"/>
          <w:sz w:val="17"/>
        </w:rPr>
        <w:t xml:space="preserve"> </w:t>
      </w:r>
      <w:r>
        <w:rPr>
          <w:sz w:val="17"/>
        </w:rPr>
        <w:t>L.</w:t>
      </w:r>
      <w:r>
        <w:rPr>
          <w:spacing w:val="-1"/>
          <w:sz w:val="17"/>
        </w:rPr>
        <w:t xml:space="preserve"> </w:t>
      </w:r>
      <w:r>
        <w:rPr>
          <w:sz w:val="17"/>
        </w:rPr>
        <w:t>(2016).</w:t>
      </w:r>
      <w:r>
        <w:rPr>
          <w:spacing w:val="-2"/>
          <w:sz w:val="17"/>
        </w:rPr>
        <w:t xml:space="preserve"> </w:t>
      </w:r>
      <w:r>
        <w:rPr>
          <w:i/>
          <w:sz w:val="17"/>
        </w:rPr>
        <w:t>Cost</w:t>
      </w:r>
      <w:r>
        <w:rPr>
          <w:i/>
          <w:spacing w:val="-2"/>
          <w:sz w:val="17"/>
        </w:rPr>
        <w:t xml:space="preserve"> </w:t>
      </w:r>
      <w:r>
        <w:rPr>
          <w:i/>
          <w:sz w:val="17"/>
        </w:rPr>
        <w:t>overruns</w:t>
      </w:r>
      <w:r>
        <w:rPr>
          <w:i/>
          <w:spacing w:val="-1"/>
          <w:sz w:val="17"/>
        </w:rPr>
        <w:t xml:space="preserve"> </w:t>
      </w:r>
      <w:r>
        <w:rPr>
          <w:i/>
          <w:sz w:val="17"/>
        </w:rPr>
        <w:t>in</w:t>
      </w:r>
      <w:r>
        <w:rPr>
          <w:i/>
          <w:spacing w:val="-2"/>
          <w:sz w:val="17"/>
        </w:rPr>
        <w:t xml:space="preserve"> </w:t>
      </w:r>
      <w:r>
        <w:rPr>
          <w:i/>
          <w:sz w:val="17"/>
        </w:rPr>
        <w:t>transport</w:t>
      </w:r>
      <w:r>
        <w:rPr>
          <w:i/>
          <w:spacing w:val="-1"/>
          <w:sz w:val="17"/>
        </w:rPr>
        <w:t xml:space="preserve"> </w:t>
      </w:r>
      <w:r>
        <w:rPr>
          <w:i/>
          <w:sz w:val="17"/>
        </w:rPr>
        <w:t>infrastructure</w:t>
      </w:r>
      <w:r>
        <w:rPr>
          <w:sz w:val="17"/>
        </w:rPr>
        <w:t>.</w:t>
      </w:r>
      <w:r>
        <w:rPr>
          <w:spacing w:val="-2"/>
          <w:sz w:val="17"/>
        </w:rPr>
        <w:t xml:space="preserve"> </w:t>
      </w:r>
      <w:r>
        <w:rPr>
          <w:sz w:val="17"/>
        </w:rPr>
        <w:t>Report</w:t>
      </w:r>
      <w:r>
        <w:rPr>
          <w:spacing w:val="-1"/>
          <w:sz w:val="17"/>
        </w:rPr>
        <w:t xml:space="preserve"> </w:t>
      </w:r>
      <w:r>
        <w:rPr>
          <w:spacing w:val="-5"/>
          <w:sz w:val="17"/>
        </w:rPr>
        <w:t>No.</w:t>
      </w:r>
    </w:p>
    <w:p w:rsidR="0090322B" w:rsidRDefault="00D62CE2">
      <w:pPr>
        <w:spacing w:before="24"/>
        <w:ind w:left="823"/>
        <w:rPr>
          <w:sz w:val="17"/>
        </w:rPr>
      </w:pPr>
      <w:r>
        <w:rPr>
          <w:sz w:val="17"/>
        </w:rPr>
        <w:t>2016-13.</w:t>
      </w:r>
      <w:r>
        <w:rPr>
          <w:spacing w:val="-1"/>
          <w:sz w:val="17"/>
        </w:rPr>
        <w:t xml:space="preserve"> </w:t>
      </w:r>
      <w:r>
        <w:rPr>
          <w:sz w:val="17"/>
        </w:rPr>
        <w:t>Grattan</w:t>
      </w:r>
      <w:r>
        <w:rPr>
          <w:spacing w:val="-1"/>
          <w:sz w:val="17"/>
        </w:rPr>
        <w:t xml:space="preserve"> </w:t>
      </w:r>
      <w:r>
        <w:rPr>
          <w:spacing w:val="-2"/>
          <w:sz w:val="17"/>
        </w:rPr>
        <w:t>Institute.</w:t>
      </w:r>
    </w:p>
    <w:p w:rsidR="0090322B" w:rsidRDefault="001B4BC1">
      <w:pPr>
        <w:spacing w:before="23"/>
        <w:ind w:left="823"/>
        <w:rPr>
          <w:sz w:val="17"/>
        </w:rPr>
      </w:pPr>
      <w:hyperlink r:id="rId56">
        <w:r w:rsidR="00D62CE2">
          <w:rPr>
            <w:color w:val="0000FF"/>
            <w:sz w:val="17"/>
          </w:rPr>
          <w:t>https://grattan.edu.au/report/cost-overruns-in-transport-</w:t>
        </w:r>
        <w:r w:rsidR="00D62CE2">
          <w:rPr>
            <w:color w:val="0000FF"/>
            <w:spacing w:val="-2"/>
            <w:sz w:val="17"/>
          </w:rPr>
          <w:t>infrastructure/</w:t>
        </w:r>
      </w:hyperlink>
      <w:r w:rsidR="00D62CE2">
        <w:rPr>
          <w:spacing w:val="-2"/>
          <w:sz w:val="17"/>
        </w:rPr>
        <w:t>.</w:t>
      </w:r>
    </w:p>
    <w:p w:rsidR="0090322B" w:rsidRDefault="00D62CE2">
      <w:pPr>
        <w:spacing w:before="103" w:line="268" w:lineRule="auto"/>
        <w:ind w:left="823" w:right="349" w:hanging="720"/>
        <w:rPr>
          <w:sz w:val="17"/>
        </w:rPr>
      </w:pPr>
      <w:r>
        <w:br w:type="column"/>
      </w:r>
      <w:bookmarkStart w:id="91" w:name="_bookmark84"/>
      <w:bookmarkEnd w:id="91"/>
      <w:r>
        <w:rPr>
          <w:sz w:val="17"/>
        </w:rPr>
        <w:t xml:space="preserve">Terrill et al (2020). Terrill, M., Emslie, O. and Moran, G. </w:t>
      </w:r>
      <w:r>
        <w:rPr>
          <w:i/>
          <w:sz w:val="17"/>
        </w:rPr>
        <w:t>The rise of megaprojects: counting the costs</w:t>
      </w:r>
      <w:r>
        <w:rPr>
          <w:sz w:val="17"/>
        </w:rPr>
        <w:t xml:space="preserve">. Report No. 2020-15. Grattan Institute. </w:t>
      </w:r>
      <w:hyperlink r:id="rId57">
        <w:r>
          <w:rPr>
            <w:color w:val="0000FF"/>
            <w:spacing w:val="-2"/>
            <w:sz w:val="17"/>
          </w:rPr>
          <w:t>https://grattan.edu.au/report/the-rise-of-megaprojects-counting-the-costs/</w:t>
        </w:r>
      </w:hyperlink>
      <w:r>
        <w:rPr>
          <w:spacing w:val="-2"/>
          <w:sz w:val="17"/>
        </w:rPr>
        <w:t>.</w:t>
      </w:r>
    </w:p>
    <w:p w:rsidR="0090322B" w:rsidRDefault="00D62CE2">
      <w:pPr>
        <w:spacing w:before="135" w:line="268" w:lineRule="auto"/>
        <w:ind w:left="823" w:right="172" w:hanging="720"/>
        <w:rPr>
          <w:sz w:val="17"/>
        </w:rPr>
      </w:pPr>
      <w:bookmarkStart w:id="92" w:name="_bookmark85"/>
      <w:bookmarkEnd w:id="92"/>
      <w:r>
        <w:rPr>
          <w:sz w:val="17"/>
        </w:rPr>
        <w:t>Terrill</w:t>
      </w:r>
      <w:r>
        <w:rPr>
          <w:spacing w:val="-7"/>
          <w:sz w:val="17"/>
        </w:rPr>
        <w:t xml:space="preserve"> </w:t>
      </w:r>
      <w:r>
        <w:rPr>
          <w:sz w:val="17"/>
        </w:rPr>
        <w:t>et</w:t>
      </w:r>
      <w:r>
        <w:rPr>
          <w:spacing w:val="-7"/>
          <w:sz w:val="17"/>
        </w:rPr>
        <w:t xml:space="preserve"> </w:t>
      </w:r>
      <w:r>
        <w:rPr>
          <w:sz w:val="17"/>
        </w:rPr>
        <w:t>al</w:t>
      </w:r>
      <w:r>
        <w:rPr>
          <w:spacing w:val="-7"/>
          <w:sz w:val="17"/>
        </w:rPr>
        <w:t xml:space="preserve"> </w:t>
      </w:r>
      <w:r>
        <w:rPr>
          <w:sz w:val="17"/>
        </w:rPr>
        <w:t>(2021).</w:t>
      </w:r>
      <w:r>
        <w:rPr>
          <w:spacing w:val="-7"/>
          <w:sz w:val="17"/>
        </w:rPr>
        <w:t xml:space="preserve"> </w:t>
      </w:r>
      <w:r>
        <w:rPr>
          <w:sz w:val="17"/>
        </w:rPr>
        <w:t>Terrill,</w:t>
      </w:r>
      <w:r>
        <w:rPr>
          <w:spacing w:val="-7"/>
          <w:sz w:val="17"/>
        </w:rPr>
        <w:t xml:space="preserve"> </w:t>
      </w:r>
      <w:r>
        <w:rPr>
          <w:sz w:val="17"/>
        </w:rPr>
        <w:t>M.,</w:t>
      </w:r>
      <w:r>
        <w:rPr>
          <w:spacing w:val="-7"/>
          <w:sz w:val="17"/>
        </w:rPr>
        <w:t xml:space="preserve"> </w:t>
      </w:r>
      <w:r>
        <w:rPr>
          <w:sz w:val="17"/>
        </w:rPr>
        <w:t>Emslie,</w:t>
      </w:r>
      <w:r>
        <w:rPr>
          <w:spacing w:val="-7"/>
          <w:sz w:val="17"/>
        </w:rPr>
        <w:t xml:space="preserve"> </w:t>
      </w:r>
      <w:r>
        <w:rPr>
          <w:sz w:val="17"/>
        </w:rPr>
        <w:t>O.</w:t>
      </w:r>
      <w:r>
        <w:rPr>
          <w:spacing w:val="-7"/>
          <w:sz w:val="17"/>
        </w:rPr>
        <w:t xml:space="preserve"> </w:t>
      </w:r>
      <w:r>
        <w:rPr>
          <w:sz w:val="17"/>
        </w:rPr>
        <w:t>and</w:t>
      </w:r>
      <w:r>
        <w:rPr>
          <w:spacing w:val="-7"/>
          <w:sz w:val="17"/>
        </w:rPr>
        <w:t xml:space="preserve"> </w:t>
      </w:r>
      <w:r>
        <w:rPr>
          <w:sz w:val="17"/>
        </w:rPr>
        <w:t>Fox,</w:t>
      </w:r>
      <w:r>
        <w:rPr>
          <w:spacing w:val="-7"/>
          <w:sz w:val="17"/>
        </w:rPr>
        <w:t xml:space="preserve"> </w:t>
      </w:r>
      <w:r>
        <w:rPr>
          <w:sz w:val="17"/>
        </w:rPr>
        <w:t>L.</w:t>
      </w:r>
      <w:r>
        <w:rPr>
          <w:spacing w:val="-7"/>
          <w:sz w:val="17"/>
        </w:rPr>
        <w:t xml:space="preserve"> </w:t>
      </w:r>
      <w:proofErr w:type="spellStart"/>
      <w:r>
        <w:rPr>
          <w:i/>
          <w:sz w:val="17"/>
        </w:rPr>
        <w:t>Megabang</w:t>
      </w:r>
      <w:proofErr w:type="spellEnd"/>
      <w:r>
        <w:rPr>
          <w:i/>
          <w:spacing w:val="-7"/>
          <w:sz w:val="17"/>
        </w:rPr>
        <w:t xml:space="preserve"> </w:t>
      </w:r>
      <w:r>
        <w:rPr>
          <w:i/>
          <w:sz w:val="17"/>
        </w:rPr>
        <w:t>for</w:t>
      </w:r>
      <w:r>
        <w:rPr>
          <w:i/>
          <w:spacing w:val="-7"/>
          <w:sz w:val="17"/>
        </w:rPr>
        <w:t xml:space="preserve"> </w:t>
      </w:r>
      <w:r>
        <w:rPr>
          <w:i/>
          <w:sz w:val="17"/>
        </w:rPr>
        <w:t>megabucks:</w:t>
      </w:r>
      <w:r>
        <w:rPr>
          <w:i/>
          <w:spacing w:val="-7"/>
          <w:sz w:val="17"/>
        </w:rPr>
        <w:t xml:space="preserve"> </w:t>
      </w:r>
      <w:r>
        <w:rPr>
          <w:i/>
          <w:sz w:val="17"/>
        </w:rPr>
        <w:t>Driving a harder bargain on megaprojects</w:t>
      </w:r>
      <w:r>
        <w:rPr>
          <w:sz w:val="17"/>
        </w:rPr>
        <w:t xml:space="preserve">. Report No. 2021-04. Grattan Institute. </w:t>
      </w:r>
      <w:hyperlink r:id="rId58">
        <w:r>
          <w:rPr>
            <w:color w:val="0000FF"/>
            <w:spacing w:val="-2"/>
            <w:sz w:val="17"/>
          </w:rPr>
          <w:t>https://grattan.edu.au/report/megabang-for-megabucks/</w:t>
        </w:r>
      </w:hyperlink>
      <w:r>
        <w:rPr>
          <w:spacing w:val="-2"/>
          <w:sz w:val="17"/>
        </w:rPr>
        <w:t>.</w:t>
      </w:r>
    </w:p>
    <w:p w:rsidR="0090322B" w:rsidRDefault="00D62CE2">
      <w:pPr>
        <w:spacing w:before="135" w:line="268" w:lineRule="auto"/>
        <w:ind w:left="823" w:right="192" w:hanging="720"/>
        <w:rPr>
          <w:sz w:val="17"/>
        </w:rPr>
      </w:pPr>
      <w:bookmarkStart w:id="93" w:name="_bookmark86"/>
      <w:bookmarkEnd w:id="93"/>
      <w:r>
        <w:rPr>
          <w:sz w:val="17"/>
        </w:rPr>
        <w:t xml:space="preserve">Transport and Infrastructure Council (2015). </w:t>
      </w:r>
      <w:r>
        <w:rPr>
          <w:i/>
          <w:sz w:val="17"/>
        </w:rPr>
        <w:t>Infrastructure benchmarking report</w:t>
      </w:r>
      <w:r>
        <w:rPr>
          <w:sz w:val="17"/>
        </w:rPr>
        <w:t xml:space="preserve">. </w:t>
      </w:r>
      <w:hyperlink r:id="rId59">
        <w:r>
          <w:rPr>
            <w:color w:val="0000FF"/>
            <w:spacing w:val="-2"/>
            <w:sz w:val="17"/>
          </w:rPr>
          <w:t>https://www.transportinfrastructurecouncil.gov.au/sites/default/files/Infrastruct</w:t>
        </w:r>
      </w:hyperlink>
      <w:r>
        <w:rPr>
          <w:color w:val="0000FF"/>
          <w:spacing w:val="-2"/>
          <w:sz w:val="17"/>
        </w:rPr>
        <w:t xml:space="preserve"> </w:t>
      </w:r>
      <w:hyperlink r:id="rId60">
        <w:r>
          <w:rPr>
            <w:color w:val="0000FF"/>
            <w:spacing w:val="-2"/>
            <w:sz w:val="17"/>
          </w:rPr>
          <w:t>ure_Benchmarking_Report.pdf</w:t>
        </w:r>
      </w:hyperlink>
      <w:r>
        <w:rPr>
          <w:spacing w:val="-2"/>
          <w:sz w:val="17"/>
        </w:rPr>
        <w:t>.</w:t>
      </w:r>
    </w:p>
    <w:p w:rsidR="0090322B" w:rsidRDefault="00D62CE2">
      <w:pPr>
        <w:spacing w:before="136" w:line="268" w:lineRule="auto"/>
        <w:ind w:left="823" w:right="117" w:hanging="720"/>
        <w:rPr>
          <w:sz w:val="17"/>
        </w:rPr>
      </w:pPr>
      <w:bookmarkStart w:id="94" w:name="_bookmark87"/>
      <w:bookmarkEnd w:id="94"/>
      <w:r>
        <w:rPr>
          <w:sz w:val="17"/>
        </w:rPr>
        <w:t>Victorian</w:t>
      </w:r>
      <w:r>
        <w:rPr>
          <w:spacing w:val="-4"/>
          <w:sz w:val="17"/>
        </w:rPr>
        <w:t xml:space="preserve"> </w:t>
      </w:r>
      <w:r>
        <w:rPr>
          <w:sz w:val="17"/>
        </w:rPr>
        <w:t>Department</w:t>
      </w:r>
      <w:r>
        <w:rPr>
          <w:spacing w:val="-4"/>
          <w:sz w:val="17"/>
        </w:rPr>
        <w:t xml:space="preserve"> </w:t>
      </w:r>
      <w:r>
        <w:rPr>
          <w:sz w:val="17"/>
        </w:rPr>
        <w:t>of</w:t>
      </w:r>
      <w:r>
        <w:rPr>
          <w:spacing w:val="-4"/>
          <w:sz w:val="17"/>
        </w:rPr>
        <w:t xml:space="preserve"> </w:t>
      </w:r>
      <w:r>
        <w:rPr>
          <w:sz w:val="17"/>
        </w:rPr>
        <w:t>Treasury</w:t>
      </w:r>
      <w:r>
        <w:rPr>
          <w:spacing w:val="-4"/>
          <w:sz w:val="17"/>
        </w:rPr>
        <w:t xml:space="preserve"> </w:t>
      </w:r>
      <w:r>
        <w:rPr>
          <w:sz w:val="17"/>
        </w:rPr>
        <w:t>and</w:t>
      </w:r>
      <w:r>
        <w:rPr>
          <w:spacing w:val="-4"/>
          <w:sz w:val="17"/>
        </w:rPr>
        <w:t xml:space="preserve"> </w:t>
      </w:r>
      <w:r>
        <w:rPr>
          <w:sz w:val="17"/>
        </w:rPr>
        <w:t>Finance</w:t>
      </w:r>
      <w:r>
        <w:rPr>
          <w:spacing w:val="-4"/>
          <w:sz w:val="17"/>
        </w:rPr>
        <w:t xml:space="preserve"> </w:t>
      </w:r>
      <w:r>
        <w:rPr>
          <w:sz w:val="17"/>
        </w:rPr>
        <w:t>(2020).</w:t>
      </w:r>
      <w:r>
        <w:rPr>
          <w:spacing w:val="-4"/>
          <w:sz w:val="17"/>
        </w:rPr>
        <w:t xml:space="preserve"> </w:t>
      </w:r>
      <w:r>
        <w:rPr>
          <w:i/>
          <w:sz w:val="17"/>
        </w:rPr>
        <w:t>Compliance</w:t>
      </w:r>
      <w:r>
        <w:rPr>
          <w:i/>
          <w:spacing w:val="-4"/>
          <w:sz w:val="17"/>
        </w:rPr>
        <w:t xml:space="preserve"> </w:t>
      </w:r>
      <w:r>
        <w:rPr>
          <w:i/>
          <w:sz w:val="17"/>
        </w:rPr>
        <w:t>with</w:t>
      </w:r>
      <w:r>
        <w:rPr>
          <w:i/>
          <w:spacing w:val="-4"/>
          <w:sz w:val="17"/>
        </w:rPr>
        <w:t xml:space="preserve"> </w:t>
      </w:r>
      <w:r>
        <w:rPr>
          <w:i/>
          <w:sz w:val="17"/>
        </w:rPr>
        <w:t>Legislative</w:t>
      </w:r>
      <w:r>
        <w:rPr>
          <w:i/>
          <w:spacing w:val="-4"/>
          <w:sz w:val="17"/>
        </w:rPr>
        <w:t xml:space="preserve"> </w:t>
      </w:r>
      <w:r>
        <w:rPr>
          <w:i/>
          <w:sz w:val="17"/>
        </w:rPr>
        <w:t>and Policy Requirements (Public Construction - Guidance 7.2.1)</w:t>
      </w:r>
      <w:r>
        <w:rPr>
          <w:sz w:val="17"/>
        </w:rPr>
        <w:t xml:space="preserve">. </w:t>
      </w:r>
      <w:hyperlink r:id="rId61">
        <w:r>
          <w:rPr>
            <w:color w:val="0000FF"/>
            <w:spacing w:val="-2"/>
            <w:sz w:val="17"/>
          </w:rPr>
          <w:t>https://www.dtf.vic.gov.au/practitioners-toolkit-guidance-public-construction-</w:t>
        </w:r>
      </w:hyperlink>
      <w:r>
        <w:rPr>
          <w:color w:val="0000FF"/>
          <w:spacing w:val="-2"/>
          <w:sz w:val="17"/>
        </w:rPr>
        <w:t xml:space="preserve"> </w:t>
      </w:r>
      <w:hyperlink r:id="rId62">
        <w:r>
          <w:rPr>
            <w:color w:val="0000FF"/>
            <w:spacing w:val="-2"/>
            <w:sz w:val="17"/>
          </w:rPr>
          <w:t>procurement/compliance-legislative-and-policy-requirements-public-</w:t>
        </w:r>
      </w:hyperlink>
      <w:r>
        <w:rPr>
          <w:color w:val="0000FF"/>
          <w:spacing w:val="-2"/>
          <w:sz w:val="17"/>
        </w:rPr>
        <w:t xml:space="preserve"> </w:t>
      </w:r>
      <w:hyperlink r:id="rId63">
        <w:r>
          <w:rPr>
            <w:color w:val="0000FF"/>
            <w:spacing w:val="-2"/>
            <w:sz w:val="17"/>
          </w:rPr>
          <w:t>construction-guidance-721</w:t>
        </w:r>
      </w:hyperlink>
      <w:r>
        <w:rPr>
          <w:spacing w:val="-2"/>
          <w:sz w:val="17"/>
        </w:rPr>
        <w:t>.</w:t>
      </w:r>
    </w:p>
    <w:p w:rsidR="0090322B" w:rsidRDefault="00D62CE2">
      <w:pPr>
        <w:spacing w:before="135" w:line="268" w:lineRule="auto"/>
        <w:ind w:left="823" w:right="455" w:hanging="720"/>
        <w:rPr>
          <w:sz w:val="17"/>
        </w:rPr>
      </w:pPr>
      <w:bookmarkStart w:id="95" w:name="_bookmark88"/>
      <w:bookmarkEnd w:id="95"/>
      <w:r>
        <w:rPr>
          <w:sz w:val="17"/>
        </w:rPr>
        <w:t xml:space="preserve">Victorian Public Accounts and Estimates Committee (2019). </w:t>
      </w:r>
      <w:r>
        <w:rPr>
          <w:i/>
          <w:sz w:val="17"/>
        </w:rPr>
        <w:t>Budget estimates 2019–20 (Premier)</w:t>
      </w:r>
      <w:r>
        <w:rPr>
          <w:sz w:val="17"/>
        </w:rPr>
        <w:t xml:space="preserve">. </w:t>
      </w:r>
      <w:hyperlink r:id="rId64">
        <w:r>
          <w:rPr>
            <w:color w:val="0000FF"/>
            <w:spacing w:val="-2"/>
            <w:sz w:val="17"/>
          </w:rPr>
          <w:t>https://www.parliament.vic.gov.au/images/stories/committees/paec/2019-</w:t>
        </w:r>
      </w:hyperlink>
      <w:r>
        <w:rPr>
          <w:color w:val="0000FF"/>
          <w:spacing w:val="-2"/>
          <w:sz w:val="17"/>
        </w:rPr>
        <w:t xml:space="preserve"> </w:t>
      </w:r>
      <w:hyperlink r:id="rId65">
        <w:r>
          <w:rPr>
            <w:color w:val="0000FF"/>
            <w:spacing w:val="-2"/>
            <w:sz w:val="17"/>
          </w:rPr>
          <w:t>20_Budget_Estimates/</w:t>
        </w:r>
        <w:proofErr w:type="spellStart"/>
        <w:r>
          <w:rPr>
            <w:color w:val="0000FF"/>
            <w:spacing w:val="-2"/>
            <w:sz w:val="17"/>
          </w:rPr>
          <w:t>Transcripts_and_tabled_docs</w:t>
        </w:r>
        <w:proofErr w:type="spellEnd"/>
        <w:r>
          <w:rPr>
            <w:color w:val="0000FF"/>
            <w:spacing w:val="-2"/>
            <w:sz w:val="17"/>
          </w:rPr>
          <w:t>/2019-</w:t>
        </w:r>
      </w:hyperlink>
      <w:r>
        <w:rPr>
          <w:color w:val="0000FF"/>
          <w:spacing w:val="-2"/>
          <w:sz w:val="17"/>
        </w:rPr>
        <w:t xml:space="preserve"> </w:t>
      </w:r>
      <w:hyperlink r:id="rId66">
        <w:r>
          <w:rPr>
            <w:color w:val="0000FF"/>
            <w:spacing w:val="-2"/>
            <w:sz w:val="17"/>
          </w:rPr>
          <w:t>20_BEH_Premier_Verified_Transcript.pdf</w:t>
        </w:r>
      </w:hyperlink>
      <w:r>
        <w:rPr>
          <w:spacing w:val="-2"/>
          <w:sz w:val="17"/>
        </w:rPr>
        <w:t>.</w:t>
      </w:r>
    </w:p>
    <w:p w:rsidR="0090322B" w:rsidRDefault="00D62CE2">
      <w:pPr>
        <w:spacing w:before="136" w:line="268" w:lineRule="auto"/>
        <w:ind w:left="823" w:right="250" w:hanging="720"/>
        <w:rPr>
          <w:sz w:val="17"/>
        </w:rPr>
      </w:pPr>
      <w:bookmarkStart w:id="96" w:name="_bookmark89"/>
      <w:bookmarkEnd w:id="96"/>
      <w:r>
        <w:rPr>
          <w:sz w:val="17"/>
        </w:rPr>
        <w:t xml:space="preserve">Wiggins, J. (2016). “’Perfect storm’ warning for infrastructure as cost blow-outs forecast”. </w:t>
      </w:r>
      <w:r>
        <w:rPr>
          <w:i/>
          <w:sz w:val="17"/>
        </w:rPr>
        <w:t>Australian Financial Review</w:t>
      </w:r>
      <w:r>
        <w:rPr>
          <w:sz w:val="17"/>
        </w:rPr>
        <w:t xml:space="preserve">. </w:t>
      </w:r>
      <w:hyperlink r:id="rId67">
        <w:r>
          <w:rPr>
            <w:color w:val="0000FF"/>
            <w:spacing w:val="-2"/>
            <w:sz w:val="17"/>
          </w:rPr>
          <w:t>https://www.afr.com/companies/perfect-storm-warning-for-infrastructure-as-</w:t>
        </w:r>
      </w:hyperlink>
      <w:r>
        <w:rPr>
          <w:color w:val="0000FF"/>
          <w:spacing w:val="-2"/>
          <w:sz w:val="17"/>
        </w:rPr>
        <w:t xml:space="preserve"> </w:t>
      </w:r>
      <w:hyperlink r:id="rId68">
        <w:r>
          <w:rPr>
            <w:color w:val="0000FF"/>
            <w:spacing w:val="-2"/>
            <w:sz w:val="17"/>
          </w:rPr>
          <w:t>cost-blowouts-forecast-20161013-gs1p9v</w:t>
        </w:r>
      </w:hyperlink>
      <w:r>
        <w:rPr>
          <w:spacing w:val="-2"/>
          <w:sz w:val="17"/>
        </w:rPr>
        <w:t>.</w:t>
      </w:r>
    </w:p>
    <w:p w:rsidR="0090322B" w:rsidRDefault="00D62CE2">
      <w:pPr>
        <w:spacing w:before="135" w:line="268" w:lineRule="auto"/>
        <w:ind w:left="823" w:right="243" w:hanging="720"/>
        <w:rPr>
          <w:sz w:val="17"/>
        </w:rPr>
      </w:pPr>
      <w:bookmarkStart w:id="97" w:name="_bookmark90"/>
      <w:bookmarkEnd w:id="97"/>
      <w:r>
        <w:rPr>
          <w:sz w:val="17"/>
        </w:rPr>
        <w:t>World</w:t>
      </w:r>
      <w:r>
        <w:rPr>
          <w:spacing w:val="-4"/>
          <w:sz w:val="17"/>
        </w:rPr>
        <w:t xml:space="preserve"> </w:t>
      </w:r>
      <w:r>
        <w:rPr>
          <w:sz w:val="17"/>
        </w:rPr>
        <w:t>Bank</w:t>
      </w:r>
      <w:r>
        <w:rPr>
          <w:spacing w:val="-4"/>
          <w:sz w:val="17"/>
        </w:rPr>
        <w:t xml:space="preserve"> </w:t>
      </w:r>
      <w:r>
        <w:rPr>
          <w:sz w:val="17"/>
        </w:rPr>
        <w:t>(2017).</w:t>
      </w:r>
      <w:r>
        <w:rPr>
          <w:spacing w:val="-4"/>
          <w:sz w:val="17"/>
        </w:rPr>
        <w:t xml:space="preserve"> </w:t>
      </w:r>
      <w:r>
        <w:rPr>
          <w:i/>
          <w:sz w:val="17"/>
        </w:rPr>
        <w:t>Review</w:t>
      </w:r>
      <w:r>
        <w:rPr>
          <w:i/>
          <w:spacing w:val="-4"/>
          <w:sz w:val="17"/>
        </w:rPr>
        <w:t xml:space="preserve"> </w:t>
      </w:r>
      <w:r>
        <w:rPr>
          <w:i/>
          <w:sz w:val="17"/>
        </w:rPr>
        <w:t>of</w:t>
      </w:r>
      <w:r>
        <w:rPr>
          <w:i/>
          <w:spacing w:val="-4"/>
          <w:sz w:val="17"/>
        </w:rPr>
        <w:t xml:space="preserve"> </w:t>
      </w:r>
      <w:r>
        <w:rPr>
          <w:i/>
          <w:sz w:val="17"/>
        </w:rPr>
        <w:t>experiences</w:t>
      </w:r>
      <w:r>
        <w:rPr>
          <w:i/>
          <w:spacing w:val="-4"/>
          <w:sz w:val="17"/>
        </w:rPr>
        <w:t xml:space="preserve"> </w:t>
      </w:r>
      <w:r>
        <w:rPr>
          <w:i/>
          <w:sz w:val="17"/>
        </w:rPr>
        <w:t>with</w:t>
      </w:r>
      <w:r>
        <w:rPr>
          <w:i/>
          <w:spacing w:val="-4"/>
          <w:sz w:val="17"/>
        </w:rPr>
        <w:t xml:space="preserve"> </w:t>
      </w:r>
      <w:r>
        <w:rPr>
          <w:i/>
          <w:sz w:val="17"/>
        </w:rPr>
        <w:t>unsolicited</w:t>
      </w:r>
      <w:r>
        <w:rPr>
          <w:i/>
          <w:spacing w:val="-4"/>
          <w:sz w:val="17"/>
        </w:rPr>
        <w:t xml:space="preserve"> </w:t>
      </w:r>
      <w:r>
        <w:rPr>
          <w:i/>
          <w:sz w:val="17"/>
        </w:rPr>
        <w:t>proposals</w:t>
      </w:r>
      <w:r>
        <w:rPr>
          <w:i/>
          <w:spacing w:val="-4"/>
          <w:sz w:val="17"/>
        </w:rPr>
        <w:t xml:space="preserve"> </w:t>
      </w:r>
      <w:r>
        <w:rPr>
          <w:i/>
          <w:sz w:val="17"/>
        </w:rPr>
        <w:t>in</w:t>
      </w:r>
      <w:r>
        <w:rPr>
          <w:i/>
          <w:spacing w:val="-4"/>
          <w:sz w:val="17"/>
        </w:rPr>
        <w:t xml:space="preserve"> </w:t>
      </w:r>
      <w:r>
        <w:rPr>
          <w:i/>
          <w:sz w:val="17"/>
        </w:rPr>
        <w:t xml:space="preserve">infrastructure </w:t>
      </w:r>
      <w:r>
        <w:rPr>
          <w:i/>
          <w:spacing w:val="-2"/>
          <w:sz w:val="17"/>
        </w:rPr>
        <w:t>projects</w:t>
      </w:r>
      <w:r>
        <w:rPr>
          <w:spacing w:val="-2"/>
          <w:sz w:val="17"/>
        </w:rPr>
        <w:t xml:space="preserve">. </w:t>
      </w:r>
      <w:hyperlink r:id="rId69">
        <w:r>
          <w:rPr>
            <w:color w:val="0000FF"/>
            <w:spacing w:val="-2"/>
            <w:sz w:val="17"/>
          </w:rPr>
          <w:t>https://pubdocs.worldbank.org/en/246961488983068025/Experience-</w:t>
        </w:r>
      </w:hyperlink>
      <w:r>
        <w:rPr>
          <w:color w:val="0000FF"/>
          <w:spacing w:val="40"/>
          <w:sz w:val="17"/>
        </w:rPr>
        <w:t xml:space="preserve"> </w:t>
      </w:r>
      <w:hyperlink r:id="rId70">
        <w:r>
          <w:rPr>
            <w:color w:val="0000FF"/>
            <w:spacing w:val="-2"/>
            <w:sz w:val="17"/>
          </w:rPr>
          <w:t>Review-Report-Final-Draft-March-7-2017.pdf</w:t>
        </w:r>
      </w:hyperlink>
      <w:r>
        <w:rPr>
          <w:spacing w:val="-2"/>
          <w:sz w:val="17"/>
        </w:rPr>
        <w:t>.</w:t>
      </w:r>
    </w:p>
    <w:sectPr w:rsidR="0090322B">
      <w:type w:val="continuous"/>
      <w:pgSz w:w="16840" w:h="11910" w:orient="landscape"/>
      <w:pgMar w:top="1180" w:right="1200" w:bottom="280" w:left="1200" w:header="0" w:footer="971" w:gutter="0"/>
      <w:cols w:num="2" w:space="720" w:equalWidth="0">
        <w:col w:w="6711" w:space="952"/>
        <w:col w:w="67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54B" w:rsidRDefault="004F054B">
      <w:r>
        <w:separator/>
      </w:r>
    </w:p>
  </w:endnote>
  <w:endnote w:type="continuationSeparator" w:id="0">
    <w:p w:rsidR="004F054B" w:rsidRDefault="004F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C1" w:rsidRDefault="001B4BC1">
    <w:pPr>
      <w:pStyle w:val="BodyText"/>
      <w:spacing w:line="14" w:lineRule="auto"/>
    </w:pPr>
    <w:r>
      <w:pict>
        <v:line id="_x0000_s2051" style="position:absolute;z-index:-16288768;mso-position-horizontal-relative:page;mso-position-vertical-relative:page" from="65.2pt,535.1pt" to="776.7pt,535.1pt" strokecolor="#f2901d" strokeweight=".35136mm">
          <w10:wrap anchorx="page" anchory="page"/>
        </v:line>
      </w:pict>
    </w:r>
    <w:r>
      <w:pict>
        <v:shapetype id="_x0000_t202" coordsize="21600,21600" o:spt="202" path="m,l,21600r21600,l21600,xe">
          <v:stroke joinstyle="miter"/>
          <v:path gradientshapeok="t" o:connecttype="rect"/>
        </v:shapetype>
        <v:shape id="docshape14" o:spid="_x0000_s2050" type="#_x0000_t202" style="position:absolute;margin-left:762.15pt;margin-top:536.4pt;width:18.55pt;height:14.85pt;z-index:-16288256;mso-position-horizontal-relative:page;mso-position-vertical-relative:page" filled="f" stroked="f">
          <v:textbox inset="0,0,0,0">
            <w:txbxContent>
              <w:p w:rsidR="001B4BC1" w:rsidRDefault="001B4BC1">
                <w:pPr>
                  <w:pStyle w:val="BodyText"/>
                  <w:spacing w:before="30"/>
                  <w:ind w:left="60"/>
                </w:pPr>
                <w:r>
                  <w:rPr>
                    <w:color w:val="6A727A"/>
                    <w:spacing w:val="-5"/>
                    <w:w w:val="105"/>
                  </w:rPr>
                  <w:fldChar w:fldCharType="begin"/>
                </w:r>
                <w:r>
                  <w:rPr>
                    <w:color w:val="6A727A"/>
                    <w:spacing w:val="-5"/>
                    <w:w w:val="105"/>
                  </w:rPr>
                  <w:instrText xml:space="preserve"> PAGE </w:instrText>
                </w:r>
                <w:r>
                  <w:rPr>
                    <w:color w:val="6A727A"/>
                    <w:spacing w:val="-5"/>
                    <w:w w:val="105"/>
                  </w:rPr>
                  <w:fldChar w:fldCharType="separate"/>
                </w:r>
                <w:r w:rsidR="003A1836">
                  <w:rPr>
                    <w:noProof/>
                    <w:color w:val="6A727A"/>
                    <w:spacing w:val="-5"/>
                    <w:w w:val="105"/>
                  </w:rPr>
                  <w:t>18</w:t>
                </w:r>
                <w:r>
                  <w:rPr>
                    <w:color w:val="6A727A"/>
                    <w:spacing w:val="-5"/>
                    <w:w w:val="105"/>
                  </w:rPr>
                  <w:fldChar w:fldCharType="end"/>
                </w:r>
              </w:p>
            </w:txbxContent>
          </v:textbox>
          <w10:wrap anchorx="page" anchory="page"/>
        </v:shape>
      </w:pict>
    </w:r>
    <w:r>
      <w:pict>
        <v:shape id="docshape15" o:spid="_x0000_s2049" type="#_x0000_t202" style="position:absolute;margin-left:64.2pt;margin-top:537.25pt;width:101.6pt;height:14.85pt;z-index:-16287744;mso-position-horizontal-relative:page;mso-position-vertical-relative:page" filled="f" stroked="f">
          <v:textbox inset="0,0,0,0">
            <w:txbxContent>
              <w:p w:rsidR="001B4BC1" w:rsidRDefault="001B4BC1">
                <w:pPr>
                  <w:pStyle w:val="BodyText"/>
                  <w:spacing w:before="30"/>
                  <w:ind w:left="20"/>
                </w:pPr>
                <w:r>
                  <w:rPr>
                    <w:color w:val="6A727A"/>
                  </w:rPr>
                  <w:t>Grattan</w:t>
                </w:r>
                <w:r>
                  <w:rPr>
                    <w:color w:val="6A727A"/>
                    <w:spacing w:val="21"/>
                  </w:rPr>
                  <w:t xml:space="preserve"> </w:t>
                </w:r>
                <w:r>
                  <w:rPr>
                    <w:color w:val="6A727A"/>
                  </w:rPr>
                  <w:t>Institute</w:t>
                </w:r>
                <w:r>
                  <w:rPr>
                    <w:color w:val="6A727A"/>
                    <w:spacing w:val="21"/>
                  </w:rPr>
                  <w:t xml:space="preserve"> </w:t>
                </w:r>
                <w:r>
                  <w:rPr>
                    <w:color w:val="6A727A"/>
                    <w:spacing w:val="-4"/>
                  </w:rPr>
                  <w:t>2021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54B" w:rsidRDefault="004F054B">
      <w:r>
        <w:separator/>
      </w:r>
    </w:p>
  </w:footnote>
  <w:footnote w:type="continuationSeparator" w:id="0">
    <w:p w:rsidR="004F054B" w:rsidRDefault="004F0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C1" w:rsidRDefault="001B4BC1">
    <w:pPr>
      <w:pStyle w:val="BodyText"/>
      <w:spacing w:line="14" w:lineRule="auto"/>
    </w:pPr>
    <w:r>
      <w:pict>
        <v:shapetype id="_x0000_t202" coordsize="21600,21600" o:spt="202" path="m,l,21600r21600,l21600,xe">
          <v:stroke joinstyle="miter"/>
          <v:path gradientshapeok="t" o:connecttype="rect"/>
        </v:shapetype>
        <v:shape id="docshape1" o:spid="_x0000_s2055" type="#_x0000_t202" style="position:absolute;margin-left:262.1pt;margin-top:-2.1pt;width:317.75pt;height:23.2pt;z-index:-16290816;mso-position-horizontal-relative:page;mso-position-vertical-relative:page" filled="f" stroked="f">
          <v:textbox inset="0,0,0,0">
            <w:txbxContent>
              <w:p w:rsidR="001B4BC1" w:rsidRDefault="001B4BC1">
                <w:pPr>
                  <w:pStyle w:val="BodyText"/>
                  <w:spacing w:before="38" w:line="208" w:lineRule="auto"/>
                  <w:ind w:left="2576" w:hanging="2557"/>
                </w:pPr>
                <w:r>
                  <w:t>Inquiry</w:t>
                </w:r>
                <w:r>
                  <w:rPr>
                    <w:spacing w:val="-7"/>
                  </w:rPr>
                  <w:t xml:space="preserve"> </w:t>
                </w:r>
                <w:r>
                  <w:t>into</w:t>
                </w:r>
                <w:r>
                  <w:rPr>
                    <w:spacing w:val="-7"/>
                  </w:rPr>
                  <w:t xml:space="preserve"> </w:t>
                </w:r>
                <w:r>
                  <w:t>procurement</w:t>
                </w:r>
                <w:r>
                  <w:rPr>
                    <w:spacing w:val="-7"/>
                  </w:rPr>
                  <w:t xml:space="preserve"> </w:t>
                </w:r>
                <w:r>
                  <w:t>practices</w:t>
                </w:r>
                <w:r>
                  <w:rPr>
                    <w:spacing w:val="-7"/>
                  </w:rPr>
                  <w:t xml:space="preserve"> </w:t>
                </w:r>
                <w:r>
                  <w:t>for</w:t>
                </w:r>
                <w:r>
                  <w:rPr>
                    <w:spacing w:val="-7"/>
                  </w:rPr>
                  <w:t xml:space="preserve"> </w:t>
                </w:r>
                <w:r>
                  <w:t>government-funded</w:t>
                </w:r>
                <w:r>
                  <w:rPr>
                    <w:spacing w:val="-7"/>
                  </w:rPr>
                  <w:t xml:space="preserve"> </w:t>
                </w:r>
                <w:r>
                  <w:t>infrastructure Submission 8</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C1" w:rsidRDefault="001B4BC1">
    <w:pPr>
      <w:pStyle w:val="BodyText"/>
      <w:spacing w:line="14" w:lineRule="auto"/>
    </w:pPr>
    <w:r>
      <w:pict>
        <v:line id="_x0000_s2054" style="position:absolute;z-index:-16290304;mso-position-horizontal-relative:page;mso-position-vertical-relative:page" from="65.2pt,52.3pt" to="776.7pt,52.3pt" strokecolor="#f2901d" strokeweight=".35136mm">
          <w10:wrap anchorx="page" anchory="page"/>
        </v:line>
      </w:pict>
    </w:r>
    <w:r>
      <w:pict>
        <v:shapetype id="_x0000_t202" coordsize="21600,21600" o:spt="202" path="m,l,21600r21600,l21600,xe">
          <v:stroke joinstyle="miter"/>
          <v:path gradientshapeok="t" o:connecttype="rect"/>
        </v:shapetype>
        <v:shape id="docshape12" o:spid="_x0000_s2053" type="#_x0000_t202" style="position:absolute;margin-left:262.1pt;margin-top:-2.1pt;width:317.75pt;height:23.2pt;z-index:-16289792;mso-position-horizontal-relative:page;mso-position-vertical-relative:page" filled="f" stroked="f">
          <v:textbox inset="0,0,0,0">
            <w:txbxContent>
              <w:p w:rsidR="001B4BC1" w:rsidRDefault="001B4BC1">
                <w:pPr>
                  <w:pStyle w:val="BodyText"/>
                  <w:spacing w:before="38" w:line="208" w:lineRule="auto"/>
                  <w:ind w:left="2576" w:hanging="2557"/>
                </w:pPr>
                <w:r>
                  <w:t>Inquiry</w:t>
                </w:r>
                <w:r>
                  <w:rPr>
                    <w:spacing w:val="-7"/>
                  </w:rPr>
                  <w:t xml:space="preserve"> </w:t>
                </w:r>
                <w:r>
                  <w:t>into</w:t>
                </w:r>
                <w:r>
                  <w:rPr>
                    <w:spacing w:val="-7"/>
                  </w:rPr>
                  <w:t xml:space="preserve"> </w:t>
                </w:r>
                <w:r>
                  <w:t>procurement</w:t>
                </w:r>
                <w:r>
                  <w:rPr>
                    <w:spacing w:val="-7"/>
                  </w:rPr>
                  <w:t xml:space="preserve"> </w:t>
                </w:r>
                <w:r>
                  <w:t>practices</w:t>
                </w:r>
                <w:r>
                  <w:rPr>
                    <w:spacing w:val="-7"/>
                  </w:rPr>
                  <w:t xml:space="preserve"> </w:t>
                </w:r>
                <w:r>
                  <w:t>for</w:t>
                </w:r>
                <w:r>
                  <w:rPr>
                    <w:spacing w:val="-7"/>
                  </w:rPr>
                  <w:t xml:space="preserve"> </w:t>
                </w:r>
                <w:r>
                  <w:t>government-funded</w:t>
                </w:r>
                <w:r>
                  <w:rPr>
                    <w:spacing w:val="-7"/>
                  </w:rPr>
                  <w:t xml:space="preserve"> </w:t>
                </w:r>
                <w:r>
                  <w:t>infrastructure Submission 8</w:t>
                </w:r>
              </w:p>
            </w:txbxContent>
          </v:textbox>
          <w10:wrap anchorx="page" anchory="page"/>
        </v:shape>
      </w:pict>
    </w:r>
    <w:r>
      <w:pict>
        <v:shape id="docshape13" o:spid="_x0000_s2052" type="#_x0000_t202" style="position:absolute;margin-left:64.2pt;margin-top:33.45pt;width:195pt;height:14.85pt;z-index:-16289280;mso-position-horizontal-relative:page;mso-position-vertical-relative:page" filled="f" stroked="f">
          <v:textbox inset="0,0,0,0">
            <w:txbxContent>
              <w:p w:rsidR="001B4BC1" w:rsidRDefault="001B4BC1">
                <w:pPr>
                  <w:pStyle w:val="BodyText"/>
                  <w:spacing w:before="30"/>
                  <w:ind w:left="20"/>
                </w:pPr>
                <w:r>
                  <w:rPr>
                    <w:color w:val="6A727A"/>
                    <w:w w:val="105"/>
                  </w:rPr>
                  <w:t>How</w:t>
                </w:r>
                <w:r>
                  <w:rPr>
                    <w:color w:val="6A727A"/>
                    <w:spacing w:val="-10"/>
                    <w:w w:val="105"/>
                  </w:rPr>
                  <w:t xml:space="preserve"> </w:t>
                </w:r>
                <w:r>
                  <w:rPr>
                    <w:color w:val="6A727A"/>
                    <w:w w:val="105"/>
                  </w:rPr>
                  <w:t>to</w:t>
                </w:r>
                <w:r>
                  <w:rPr>
                    <w:color w:val="6A727A"/>
                    <w:spacing w:val="-10"/>
                    <w:w w:val="105"/>
                  </w:rPr>
                  <w:t xml:space="preserve"> </w:t>
                </w:r>
                <w:r>
                  <w:rPr>
                    <w:color w:val="6A727A"/>
                    <w:w w:val="105"/>
                  </w:rPr>
                  <w:t>get</w:t>
                </w:r>
                <w:r>
                  <w:rPr>
                    <w:color w:val="6A727A"/>
                    <w:spacing w:val="-10"/>
                    <w:w w:val="105"/>
                  </w:rPr>
                  <w:t xml:space="preserve"> </w:t>
                </w:r>
                <w:r>
                  <w:rPr>
                    <w:color w:val="6A727A"/>
                    <w:w w:val="105"/>
                  </w:rPr>
                  <w:t>better</w:t>
                </w:r>
                <w:r>
                  <w:rPr>
                    <w:color w:val="6A727A"/>
                    <w:spacing w:val="-9"/>
                    <w:w w:val="105"/>
                  </w:rPr>
                  <w:t xml:space="preserve"> </w:t>
                </w:r>
                <w:r>
                  <w:rPr>
                    <w:color w:val="6A727A"/>
                    <w:w w:val="105"/>
                  </w:rPr>
                  <w:t>bang</w:t>
                </w:r>
                <w:r>
                  <w:rPr>
                    <w:color w:val="6A727A"/>
                    <w:spacing w:val="-10"/>
                    <w:w w:val="105"/>
                  </w:rPr>
                  <w:t xml:space="preserve"> </w:t>
                </w:r>
                <w:r>
                  <w:rPr>
                    <w:color w:val="6A727A"/>
                    <w:w w:val="105"/>
                  </w:rPr>
                  <w:t>for</w:t>
                </w:r>
                <w:r>
                  <w:rPr>
                    <w:color w:val="6A727A"/>
                    <w:spacing w:val="-10"/>
                    <w:w w:val="105"/>
                  </w:rPr>
                  <w:t xml:space="preserve"> </w:t>
                </w:r>
                <w:r>
                  <w:rPr>
                    <w:color w:val="6A727A"/>
                    <w:w w:val="105"/>
                  </w:rPr>
                  <w:t>transport</w:t>
                </w:r>
                <w:r>
                  <w:rPr>
                    <w:color w:val="6A727A"/>
                    <w:spacing w:val="-9"/>
                    <w:w w:val="105"/>
                  </w:rPr>
                  <w:t xml:space="preserve"> </w:t>
                </w:r>
                <w:r>
                  <w:rPr>
                    <w:color w:val="6A727A"/>
                    <w:spacing w:val="-4"/>
                    <w:w w:val="105"/>
                  </w:rPr>
                  <w:t>bucks</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61F36"/>
    <w:multiLevelType w:val="hybridMultilevel"/>
    <w:tmpl w:val="20DAB42E"/>
    <w:lvl w:ilvl="0" w:tplc="EA3A55A4">
      <w:numFmt w:val="bullet"/>
      <w:lvlText w:val="∙"/>
      <w:lvlJc w:val="left"/>
      <w:pPr>
        <w:ind w:left="540" w:hanging="213"/>
      </w:pPr>
      <w:rPr>
        <w:rFonts w:ascii="Arial" w:eastAsia="Arial" w:hAnsi="Arial" w:cs="Arial" w:hint="default"/>
        <w:b w:val="0"/>
        <w:bCs w:val="0"/>
        <w:i/>
        <w:iCs/>
        <w:color w:val="F2901D"/>
        <w:w w:val="179"/>
        <w:position w:val="1"/>
        <w:sz w:val="20"/>
        <w:szCs w:val="20"/>
        <w:lang w:val="en-US" w:eastAsia="en-US" w:bidi="ar-SA"/>
      </w:rPr>
    </w:lvl>
    <w:lvl w:ilvl="1" w:tplc="07C0944A">
      <w:numFmt w:val="bullet"/>
      <w:lvlText w:val="•"/>
      <w:lvlJc w:val="left"/>
      <w:pPr>
        <w:ind w:left="1149" w:hanging="213"/>
      </w:pPr>
      <w:rPr>
        <w:rFonts w:hint="default"/>
        <w:lang w:val="en-US" w:eastAsia="en-US" w:bidi="ar-SA"/>
      </w:rPr>
    </w:lvl>
    <w:lvl w:ilvl="2" w:tplc="5FDE5DBE">
      <w:numFmt w:val="bullet"/>
      <w:lvlText w:val="•"/>
      <w:lvlJc w:val="left"/>
      <w:pPr>
        <w:ind w:left="1759" w:hanging="213"/>
      </w:pPr>
      <w:rPr>
        <w:rFonts w:hint="default"/>
        <w:lang w:val="en-US" w:eastAsia="en-US" w:bidi="ar-SA"/>
      </w:rPr>
    </w:lvl>
    <w:lvl w:ilvl="3" w:tplc="DE0E397E">
      <w:numFmt w:val="bullet"/>
      <w:lvlText w:val="•"/>
      <w:lvlJc w:val="left"/>
      <w:pPr>
        <w:ind w:left="2368" w:hanging="213"/>
      </w:pPr>
      <w:rPr>
        <w:rFonts w:hint="default"/>
        <w:lang w:val="en-US" w:eastAsia="en-US" w:bidi="ar-SA"/>
      </w:rPr>
    </w:lvl>
    <w:lvl w:ilvl="4" w:tplc="1AC65C64">
      <w:numFmt w:val="bullet"/>
      <w:lvlText w:val="•"/>
      <w:lvlJc w:val="left"/>
      <w:pPr>
        <w:ind w:left="2978" w:hanging="213"/>
      </w:pPr>
      <w:rPr>
        <w:rFonts w:hint="default"/>
        <w:lang w:val="en-US" w:eastAsia="en-US" w:bidi="ar-SA"/>
      </w:rPr>
    </w:lvl>
    <w:lvl w:ilvl="5" w:tplc="ED18404A">
      <w:numFmt w:val="bullet"/>
      <w:lvlText w:val="•"/>
      <w:lvlJc w:val="left"/>
      <w:pPr>
        <w:ind w:left="3588" w:hanging="213"/>
      </w:pPr>
      <w:rPr>
        <w:rFonts w:hint="default"/>
        <w:lang w:val="en-US" w:eastAsia="en-US" w:bidi="ar-SA"/>
      </w:rPr>
    </w:lvl>
    <w:lvl w:ilvl="6" w:tplc="CC5679C0">
      <w:numFmt w:val="bullet"/>
      <w:lvlText w:val="•"/>
      <w:lvlJc w:val="left"/>
      <w:pPr>
        <w:ind w:left="4197" w:hanging="213"/>
      </w:pPr>
      <w:rPr>
        <w:rFonts w:hint="default"/>
        <w:lang w:val="en-US" w:eastAsia="en-US" w:bidi="ar-SA"/>
      </w:rPr>
    </w:lvl>
    <w:lvl w:ilvl="7" w:tplc="3BE06EDE">
      <w:numFmt w:val="bullet"/>
      <w:lvlText w:val="•"/>
      <w:lvlJc w:val="left"/>
      <w:pPr>
        <w:ind w:left="4807" w:hanging="213"/>
      </w:pPr>
      <w:rPr>
        <w:rFonts w:hint="default"/>
        <w:lang w:val="en-US" w:eastAsia="en-US" w:bidi="ar-SA"/>
      </w:rPr>
    </w:lvl>
    <w:lvl w:ilvl="8" w:tplc="D92C0ED6">
      <w:numFmt w:val="bullet"/>
      <w:lvlText w:val="•"/>
      <w:lvlJc w:val="left"/>
      <w:pPr>
        <w:ind w:left="5417" w:hanging="213"/>
      </w:pPr>
      <w:rPr>
        <w:rFonts w:hint="default"/>
        <w:lang w:val="en-US" w:eastAsia="en-US" w:bidi="ar-SA"/>
      </w:rPr>
    </w:lvl>
  </w:abstractNum>
  <w:abstractNum w:abstractNumId="1" w15:restartNumberingAfterBreak="0">
    <w:nsid w:val="2AEE2A1E"/>
    <w:multiLevelType w:val="hybridMultilevel"/>
    <w:tmpl w:val="F14A5EA4"/>
    <w:lvl w:ilvl="0" w:tplc="437441F2">
      <w:start w:val="1"/>
      <w:numFmt w:val="decimal"/>
      <w:lvlText w:val="%1."/>
      <w:lvlJc w:val="left"/>
      <w:pPr>
        <w:ind w:left="444" w:hanging="341"/>
      </w:pPr>
      <w:rPr>
        <w:rFonts w:ascii="Arial" w:eastAsia="Arial" w:hAnsi="Arial" w:cs="Arial" w:hint="default"/>
        <w:b w:val="0"/>
        <w:bCs w:val="0"/>
        <w:i w:val="0"/>
        <w:iCs w:val="0"/>
        <w:w w:val="100"/>
        <w:sz w:val="17"/>
        <w:szCs w:val="17"/>
        <w:lang w:val="en-US" w:eastAsia="en-US" w:bidi="ar-SA"/>
      </w:rPr>
    </w:lvl>
    <w:lvl w:ilvl="1" w:tplc="6F9658AA">
      <w:numFmt w:val="bullet"/>
      <w:lvlText w:val="•"/>
      <w:lvlJc w:val="left"/>
      <w:pPr>
        <w:ind w:left="1839" w:hanging="341"/>
      </w:pPr>
      <w:rPr>
        <w:rFonts w:hint="default"/>
        <w:lang w:val="en-US" w:eastAsia="en-US" w:bidi="ar-SA"/>
      </w:rPr>
    </w:lvl>
    <w:lvl w:ilvl="2" w:tplc="FB7E9316">
      <w:numFmt w:val="bullet"/>
      <w:lvlText w:val="•"/>
      <w:lvlJc w:val="left"/>
      <w:pPr>
        <w:ind w:left="3239" w:hanging="341"/>
      </w:pPr>
      <w:rPr>
        <w:rFonts w:hint="default"/>
        <w:lang w:val="en-US" w:eastAsia="en-US" w:bidi="ar-SA"/>
      </w:rPr>
    </w:lvl>
    <w:lvl w:ilvl="3" w:tplc="2BBAD3B4">
      <w:numFmt w:val="bullet"/>
      <w:lvlText w:val="•"/>
      <w:lvlJc w:val="left"/>
      <w:pPr>
        <w:ind w:left="4639" w:hanging="341"/>
      </w:pPr>
      <w:rPr>
        <w:rFonts w:hint="default"/>
        <w:lang w:val="en-US" w:eastAsia="en-US" w:bidi="ar-SA"/>
      </w:rPr>
    </w:lvl>
    <w:lvl w:ilvl="4" w:tplc="41F24A34">
      <w:numFmt w:val="bullet"/>
      <w:lvlText w:val="•"/>
      <w:lvlJc w:val="left"/>
      <w:pPr>
        <w:ind w:left="6039" w:hanging="341"/>
      </w:pPr>
      <w:rPr>
        <w:rFonts w:hint="default"/>
        <w:lang w:val="en-US" w:eastAsia="en-US" w:bidi="ar-SA"/>
      </w:rPr>
    </w:lvl>
    <w:lvl w:ilvl="5" w:tplc="FF82AAA2">
      <w:numFmt w:val="bullet"/>
      <w:lvlText w:val="•"/>
      <w:lvlJc w:val="left"/>
      <w:pPr>
        <w:ind w:left="7438" w:hanging="341"/>
      </w:pPr>
      <w:rPr>
        <w:rFonts w:hint="default"/>
        <w:lang w:val="en-US" w:eastAsia="en-US" w:bidi="ar-SA"/>
      </w:rPr>
    </w:lvl>
    <w:lvl w:ilvl="6" w:tplc="7B70EBBC">
      <w:numFmt w:val="bullet"/>
      <w:lvlText w:val="•"/>
      <w:lvlJc w:val="left"/>
      <w:pPr>
        <w:ind w:left="8838" w:hanging="341"/>
      </w:pPr>
      <w:rPr>
        <w:rFonts w:hint="default"/>
        <w:lang w:val="en-US" w:eastAsia="en-US" w:bidi="ar-SA"/>
      </w:rPr>
    </w:lvl>
    <w:lvl w:ilvl="7" w:tplc="12FEF59C">
      <w:numFmt w:val="bullet"/>
      <w:lvlText w:val="•"/>
      <w:lvlJc w:val="left"/>
      <w:pPr>
        <w:ind w:left="10238" w:hanging="341"/>
      </w:pPr>
      <w:rPr>
        <w:rFonts w:hint="default"/>
        <w:lang w:val="en-US" w:eastAsia="en-US" w:bidi="ar-SA"/>
      </w:rPr>
    </w:lvl>
    <w:lvl w:ilvl="8" w:tplc="1C868C7A">
      <w:numFmt w:val="bullet"/>
      <w:lvlText w:val="•"/>
      <w:lvlJc w:val="left"/>
      <w:pPr>
        <w:ind w:left="11638" w:hanging="341"/>
      </w:pPr>
      <w:rPr>
        <w:rFonts w:hint="default"/>
        <w:lang w:val="en-US" w:eastAsia="en-US" w:bidi="ar-SA"/>
      </w:rPr>
    </w:lvl>
  </w:abstractNum>
  <w:abstractNum w:abstractNumId="2" w15:restartNumberingAfterBreak="0">
    <w:nsid w:val="31CA53A0"/>
    <w:multiLevelType w:val="hybridMultilevel"/>
    <w:tmpl w:val="BE404536"/>
    <w:lvl w:ilvl="0" w:tplc="9424AC4C">
      <w:start w:val="36"/>
      <w:numFmt w:val="decimal"/>
      <w:lvlText w:val="%1."/>
      <w:lvlJc w:val="left"/>
      <w:pPr>
        <w:ind w:left="444" w:hanging="341"/>
      </w:pPr>
      <w:rPr>
        <w:rFonts w:ascii="Arial" w:eastAsia="Arial" w:hAnsi="Arial" w:cs="Arial" w:hint="default"/>
        <w:b w:val="0"/>
        <w:bCs w:val="0"/>
        <w:i w:val="0"/>
        <w:iCs w:val="0"/>
        <w:w w:val="100"/>
        <w:sz w:val="17"/>
        <w:szCs w:val="17"/>
        <w:lang w:val="en-US" w:eastAsia="en-US" w:bidi="ar-SA"/>
      </w:rPr>
    </w:lvl>
    <w:lvl w:ilvl="1" w:tplc="80E2D968">
      <w:numFmt w:val="bullet"/>
      <w:lvlText w:val="•"/>
      <w:lvlJc w:val="left"/>
      <w:pPr>
        <w:ind w:left="673" w:hanging="341"/>
      </w:pPr>
      <w:rPr>
        <w:rFonts w:hint="default"/>
        <w:lang w:val="en-US" w:eastAsia="en-US" w:bidi="ar-SA"/>
      </w:rPr>
    </w:lvl>
    <w:lvl w:ilvl="2" w:tplc="1236205C">
      <w:numFmt w:val="bullet"/>
      <w:lvlText w:val="•"/>
      <w:lvlJc w:val="left"/>
      <w:pPr>
        <w:ind w:left="906" w:hanging="341"/>
      </w:pPr>
      <w:rPr>
        <w:rFonts w:hint="default"/>
        <w:lang w:val="en-US" w:eastAsia="en-US" w:bidi="ar-SA"/>
      </w:rPr>
    </w:lvl>
    <w:lvl w:ilvl="3" w:tplc="F1468AE4">
      <w:numFmt w:val="bullet"/>
      <w:lvlText w:val="•"/>
      <w:lvlJc w:val="left"/>
      <w:pPr>
        <w:ind w:left="1139" w:hanging="341"/>
      </w:pPr>
      <w:rPr>
        <w:rFonts w:hint="default"/>
        <w:lang w:val="en-US" w:eastAsia="en-US" w:bidi="ar-SA"/>
      </w:rPr>
    </w:lvl>
    <w:lvl w:ilvl="4" w:tplc="E2D24978">
      <w:numFmt w:val="bullet"/>
      <w:lvlText w:val="•"/>
      <w:lvlJc w:val="left"/>
      <w:pPr>
        <w:ind w:left="1373" w:hanging="341"/>
      </w:pPr>
      <w:rPr>
        <w:rFonts w:hint="default"/>
        <w:lang w:val="en-US" w:eastAsia="en-US" w:bidi="ar-SA"/>
      </w:rPr>
    </w:lvl>
    <w:lvl w:ilvl="5" w:tplc="E4285AC2">
      <w:numFmt w:val="bullet"/>
      <w:lvlText w:val="•"/>
      <w:lvlJc w:val="left"/>
      <w:pPr>
        <w:ind w:left="1606" w:hanging="341"/>
      </w:pPr>
      <w:rPr>
        <w:rFonts w:hint="default"/>
        <w:lang w:val="en-US" w:eastAsia="en-US" w:bidi="ar-SA"/>
      </w:rPr>
    </w:lvl>
    <w:lvl w:ilvl="6" w:tplc="302C80D4">
      <w:numFmt w:val="bullet"/>
      <w:lvlText w:val="•"/>
      <w:lvlJc w:val="left"/>
      <w:pPr>
        <w:ind w:left="1839" w:hanging="341"/>
      </w:pPr>
      <w:rPr>
        <w:rFonts w:hint="default"/>
        <w:lang w:val="en-US" w:eastAsia="en-US" w:bidi="ar-SA"/>
      </w:rPr>
    </w:lvl>
    <w:lvl w:ilvl="7" w:tplc="B7389874">
      <w:numFmt w:val="bullet"/>
      <w:lvlText w:val="•"/>
      <w:lvlJc w:val="left"/>
      <w:pPr>
        <w:ind w:left="2072" w:hanging="341"/>
      </w:pPr>
      <w:rPr>
        <w:rFonts w:hint="default"/>
        <w:lang w:val="en-US" w:eastAsia="en-US" w:bidi="ar-SA"/>
      </w:rPr>
    </w:lvl>
    <w:lvl w:ilvl="8" w:tplc="36908C84">
      <w:numFmt w:val="bullet"/>
      <w:lvlText w:val="•"/>
      <w:lvlJc w:val="left"/>
      <w:pPr>
        <w:ind w:left="2306" w:hanging="341"/>
      </w:pPr>
      <w:rPr>
        <w:rFonts w:hint="default"/>
        <w:lang w:val="en-US" w:eastAsia="en-US" w:bidi="ar-SA"/>
      </w:rPr>
    </w:lvl>
  </w:abstractNum>
  <w:abstractNum w:abstractNumId="3" w15:restartNumberingAfterBreak="0">
    <w:nsid w:val="3F543A36"/>
    <w:multiLevelType w:val="hybridMultilevel"/>
    <w:tmpl w:val="B1C69604"/>
    <w:lvl w:ilvl="0" w:tplc="A74226DC">
      <w:numFmt w:val="bullet"/>
      <w:lvlText w:val="∙"/>
      <w:lvlJc w:val="left"/>
      <w:pPr>
        <w:ind w:left="635" w:hanging="213"/>
      </w:pPr>
      <w:rPr>
        <w:rFonts w:ascii="Arial" w:eastAsia="Arial" w:hAnsi="Arial" w:cs="Arial" w:hint="default"/>
        <w:b w:val="0"/>
        <w:bCs w:val="0"/>
        <w:i/>
        <w:iCs/>
        <w:color w:val="F2901D"/>
        <w:w w:val="179"/>
        <w:position w:val="1"/>
        <w:sz w:val="20"/>
        <w:szCs w:val="20"/>
        <w:lang w:val="en-US" w:eastAsia="en-US" w:bidi="ar-SA"/>
      </w:rPr>
    </w:lvl>
    <w:lvl w:ilvl="1" w:tplc="41D4E3B0">
      <w:numFmt w:val="bullet"/>
      <w:lvlText w:val="•"/>
      <w:lvlJc w:val="left"/>
      <w:pPr>
        <w:ind w:left="1231" w:hanging="213"/>
      </w:pPr>
      <w:rPr>
        <w:rFonts w:hint="default"/>
        <w:lang w:val="en-US" w:eastAsia="en-US" w:bidi="ar-SA"/>
      </w:rPr>
    </w:lvl>
    <w:lvl w:ilvl="2" w:tplc="6E704AA4">
      <w:numFmt w:val="bullet"/>
      <w:lvlText w:val="•"/>
      <w:lvlJc w:val="left"/>
      <w:pPr>
        <w:ind w:left="1822" w:hanging="213"/>
      </w:pPr>
      <w:rPr>
        <w:rFonts w:hint="default"/>
        <w:lang w:val="en-US" w:eastAsia="en-US" w:bidi="ar-SA"/>
      </w:rPr>
    </w:lvl>
    <w:lvl w:ilvl="3" w:tplc="D7A0CAB2">
      <w:numFmt w:val="bullet"/>
      <w:lvlText w:val="•"/>
      <w:lvlJc w:val="left"/>
      <w:pPr>
        <w:ind w:left="2413" w:hanging="213"/>
      </w:pPr>
      <w:rPr>
        <w:rFonts w:hint="default"/>
        <w:lang w:val="en-US" w:eastAsia="en-US" w:bidi="ar-SA"/>
      </w:rPr>
    </w:lvl>
    <w:lvl w:ilvl="4" w:tplc="C316B3C2">
      <w:numFmt w:val="bullet"/>
      <w:lvlText w:val="•"/>
      <w:lvlJc w:val="left"/>
      <w:pPr>
        <w:ind w:left="3004" w:hanging="213"/>
      </w:pPr>
      <w:rPr>
        <w:rFonts w:hint="default"/>
        <w:lang w:val="en-US" w:eastAsia="en-US" w:bidi="ar-SA"/>
      </w:rPr>
    </w:lvl>
    <w:lvl w:ilvl="5" w:tplc="AC04AA1E">
      <w:numFmt w:val="bullet"/>
      <w:lvlText w:val="•"/>
      <w:lvlJc w:val="left"/>
      <w:pPr>
        <w:ind w:left="3595" w:hanging="213"/>
      </w:pPr>
      <w:rPr>
        <w:rFonts w:hint="default"/>
        <w:lang w:val="en-US" w:eastAsia="en-US" w:bidi="ar-SA"/>
      </w:rPr>
    </w:lvl>
    <w:lvl w:ilvl="6" w:tplc="EAC2A598">
      <w:numFmt w:val="bullet"/>
      <w:lvlText w:val="•"/>
      <w:lvlJc w:val="left"/>
      <w:pPr>
        <w:ind w:left="4186" w:hanging="213"/>
      </w:pPr>
      <w:rPr>
        <w:rFonts w:hint="default"/>
        <w:lang w:val="en-US" w:eastAsia="en-US" w:bidi="ar-SA"/>
      </w:rPr>
    </w:lvl>
    <w:lvl w:ilvl="7" w:tplc="4DA8A8AC">
      <w:numFmt w:val="bullet"/>
      <w:lvlText w:val="•"/>
      <w:lvlJc w:val="left"/>
      <w:pPr>
        <w:ind w:left="4777" w:hanging="213"/>
      </w:pPr>
      <w:rPr>
        <w:rFonts w:hint="default"/>
        <w:lang w:val="en-US" w:eastAsia="en-US" w:bidi="ar-SA"/>
      </w:rPr>
    </w:lvl>
    <w:lvl w:ilvl="8" w:tplc="56AEEC2E">
      <w:numFmt w:val="bullet"/>
      <w:lvlText w:val="•"/>
      <w:lvlJc w:val="left"/>
      <w:pPr>
        <w:ind w:left="5368" w:hanging="213"/>
      </w:pPr>
      <w:rPr>
        <w:rFonts w:hint="default"/>
        <w:lang w:val="en-US" w:eastAsia="en-US" w:bidi="ar-SA"/>
      </w:rPr>
    </w:lvl>
  </w:abstractNum>
  <w:abstractNum w:abstractNumId="4" w15:restartNumberingAfterBreak="0">
    <w:nsid w:val="42AE4F5D"/>
    <w:multiLevelType w:val="hybridMultilevel"/>
    <w:tmpl w:val="BB321418"/>
    <w:lvl w:ilvl="0" w:tplc="1CEE4AC8">
      <w:start w:val="1"/>
      <w:numFmt w:val="decimal"/>
      <w:lvlText w:val="%1"/>
      <w:lvlJc w:val="left"/>
      <w:pPr>
        <w:ind w:left="8092" w:hanging="326"/>
      </w:pPr>
      <w:rPr>
        <w:rFonts w:ascii="Arial" w:eastAsia="Arial" w:hAnsi="Arial" w:cs="Arial" w:hint="default"/>
        <w:b w:val="0"/>
        <w:bCs w:val="0"/>
        <w:i w:val="0"/>
        <w:iCs w:val="0"/>
        <w:w w:val="103"/>
        <w:sz w:val="20"/>
        <w:szCs w:val="20"/>
        <w:lang w:val="en-US" w:eastAsia="en-US" w:bidi="ar-SA"/>
      </w:rPr>
    </w:lvl>
    <w:lvl w:ilvl="1" w:tplc="42A4F69C">
      <w:numFmt w:val="bullet"/>
      <w:lvlText w:val="•"/>
      <w:lvlJc w:val="left"/>
      <w:pPr>
        <w:ind w:left="8733" w:hanging="326"/>
      </w:pPr>
      <w:rPr>
        <w:rFonts w:hint="default"/>
        <w:lang w:val="en-US" w:eastAsia="en-US" w:bidi="ar-SA"/>
      </w:rPr>
    </w:lvl>
    <w:lvl w:ilvl="2" w:tplc="7070ED7E">
      <w:numFmt w:val="bullet"/>
      <w:lvlText w:val="•"/>
      <w:lvlJc w:val="left"/>
      <w:pPr>
        <w:ind w:left="9367" w:hanging="326"/>
      </w:pPr>
      <w:rPr>
        <w:rFonts w:hint="default"/>
        <w:lang w:val="en-US" w:eastAsia="en-US" w:bidi="ar-SA"/>
      </w:rPr>
    </w:lvl>
    <w:lvl w:ilvl="3" w:tplc="BAC2348A">
      <w:numFmt w:val="bullet"/>
      <w:lvlText w:val="•"/>
      <w:lvlJc w:val="left"/>
      <w:pPr>
        <w:ind w:left="10001" w:hanging="326"/>
      </w:pPr>
      <w:rPr>
        <w:rFonts w:hint="default"/>
        <w:lang w:val="en-US" w:eastAsia="en-US" w:bidi="ar-SA"/>
      </w:rPr>
    </w:lvl>
    <w:lvl w:ilvl="4" w:tplc="F80C9CF6">
      <w:numFmt w:val="bullet"/>
      <w:lvlText w:val="•"/>
      <w:lvlJc w:val="left"/>
      <w:pPr>
        <w:ind w:left="10635" w:hanging="326"/>
      </w:pPr>
      <w:rPr>
        <w:rFonts w:hint="default"/>
        <w:lang w:val="en-US" w:eastAsia="en-US" w:bidi="ar-SA"/>
      </w:rPr>
    </w:lvl>
    <w:lvl w:ilvl="5" w:tplc="1C5C3E88">
      <w:numFmt w:val="bullet"/>
      <w:lvlText w:val="•"/>
      <w:lvlJc w:val="left"/>
      <w:pPr>
        <w:ind w:left="11268" w:hanging="326"/>
      </w:pPr>
      <w:rPr>
        <w:rFonts w:hint="default"/>
        <w:lang w:val="en-US" w:eastAsia="en-US" w:bidi="ar-SA"/>
      </w:rPr>
    </w:lvl>
    <w:lvl w:ilvl="6" w:tplc="386E3326">
      <w:numFmt w:val="bullet"/>
      <w:lvlText w:val="•"/>
      <w:lvlJc w:val="left"/>
      <w:pPr>
        <w:ind w:left="11902" w:hanging="326"/>
      </w:pPr>
      <w:rPr>
        <w:rFonts w:hint="default"/>
        <w:lang w:val="en-US" w:eastAsia="en-US" w:bidi="ar-SA"/>
      </w:rPr>
    </w:lvl>
    <w:lvl w:ilvl="7" w:tplc="B49C7A26">
      <w:numFmt w:val="bullet"/>
      <w:lvlText w:val="•"/>
      <w:lvlJc w:val="left"/>
      <w:pPr>
        <w:ind w:left="12536" w:hanging="326"/>
      </w:pPr>
      <w:rPr>
        <w:rFonts w:hint="default"/>
        <w:lang w:val="en-US" w:eastAsia="en-US" w:bidi="ar-SA"/>
      </w:rPr>
    </w:lvl>
    <w:lvl w:ilvl="8" w:tplc="937219C6">
      <w:numFmt w:val="bullet"/>
      <w:lvlText w:val="•"/>
      <w:lvlJc w:val="left"/>
      <w:pPr>
        <w:ind w:left="13170" w:hanging="326"/>
      </w:pPr>
      <w:rPr>
        <w:rFonts w:hint="default"/>
        <w:lang w:val="en-US" w:eastAsia="en-US" w:bidi="ar-SA"/>
      </w:rPr>
    </w:lvl>
  </w:abstractNum>
  <w:abstractNum w:abstractNumId="5" w15:restartNumberingAfterBreak="0">
    <w:nsid w:val="56A413E8"/>
    <w:multiLevelType w:val="hybridMultilevel"/>
    <w:tmpl w:val="D3A4F78E"/>
    <w:lvl w:ilvl="0" w:tplc="B8204FB4">
      <w:numFmt w:val="bullet"/>
      <w:lvlText w:val="∙"/>
      <w:lvlJc w:val="left"/>
      <w:pPr>
        <w:ind w:left="540" w:hanging="213"/>
      </w:pPr>
      <w:rPr>
        <w:rFonts w:ascii="Arial" w:eastAsia="Arial" w:hAnsi="Arial" w:cs="Arial" w:hint="default"/>
        <w:b w:val="0"/>
        <w:bCs w:val="0"/>
        <w:i/>
        <w:iCs/>
        <w:color w:val="F2901D"/>
        <w:w w:val="179"/>
        <w:position w:val="1"/>
        <w:sz w:val="20"/>
        <w:szCs w:val="20"/>
        <w:lang w:val="en-US" w:eastAsia="en-US" w:bidi="ar-SA"/>
      </w:rPr>
    </w:lvl>
    <w:lvl w:ilvl="1" w:tplc="3104C9E6">
      <w:numFmt w:val="bullet"/>
      <w:lvlText w:val="•"/>
      <w:lvlJc w:val="left"/>
      <w:pPr>
        <w:ind w:left="1156" w:hanging="213"/>
      </w:pPr>
      <w:rPr>
        <w:rFonts w:hint="default"/>
        <w:lang w:val="en-US" w:eastAsia="en-US" w:bidi="ar-SA"/>
      </w:rPr>
    </w:lvl>
    <w:lvl w:ilvl="2" w:tplc="11B239D0">
      <w:numFmt w:val="bullet"/>
      <w:lvlText w:val="•"/>
      <w:lvlJc w:val="left"/>
      <w:pPr>
        <w:ind w:left="1772" w:hanging="213"/>
      </w:pPr>
      <w:rPr>
        <w:rFonts w:hint="default"/>
        <w:lang w:val="en-US" w:eastAsia="en-US" w:bidi="ar-SA"/>
      </w:rPr>
    </w:lvl>
    <w:lvl w:ilvl="3" w:tplc="2E5E172E">
      <w:numFmt w:val="bullet"/>
      <w:lvlText w:val="•"/>
      <w:lvlJc w:val="left"/>
      <w:pPr>
        <w:ind w:left="2388" w:hanging="213"/>
      </w:pPr>
      <w:rPr>
        <w:rFonts w:hint="default"/>
        <w:lang w:val="en-US" w:eastAsia="en-US" w:bidi="ar-SA"/>
      </w:rPr>
    </w:lvl>
    <w:lvl w:ilvl="4" w:tplc="A3A0AB90">
      <w:numFmt w:val="bullet"/>
      <w:lvlText w:val="•"/>
      <w:lvlJc w:val="left"/>
      <w:pPr>
        <w:ind w:left="3004" w:hanging="213"/>
      </w:pPr>
      <w:rPr>
        <w:rFonts w:hint="default"/>
        <w:lang w:val="en-US" w:eastAsia="en-US" w:bidi="ar-SA"/>
      </w:rPr>
    </w:lvl>
    <w:lvl w:ilvl="5" w:tplc="20305BE6">
      <w:numFmt w:val="bullet"/>
      <w:lvlText w:val="•"/>
      <w:lvlJc w:val="left"/>
      <w:pPr>
        <w:ind w:left="3620" w:hanging="213"/>
      </w:pPr>
      <w:rPr>
        <w:rFonts w:hint="default"/>
        <w:lang w:val="en-US" w:eastAsia="en-US" w:bidi="ar-SA"/>
      </w:rPr>
    </w:lvl>
    <w:lvl w:ilvl="6" w:tplc="DA56B690">
      <w:numFmt w:val="bullet"/>
      <w:lvlText w:val="•"/>
      <w:lvlJc w:val="left"/>
      <w:pPr>
        <w:ind w:left="4236" w:hanging="213"/>
      </w:pPr>
      <w:rPr>
        <w:rFonts w:hint="default"/>
        <w:lang w:val="en-US" w:eastAsia="en-US" w:bidi="ar-SA"/>
      </w:rPr>
    </w:lvl>
    <w:lvl w:ilvl="7" w:tplc="5CFEF9C8">
      <w:numFmt w:val="bullet"/>
      <w:lvlText w:val="•"/>
      <w:lvlJc w:val="left"/>
      <w:pPr>
        <w:ind w:left="4852" w:hanging="213"/>
      </w:pPr>
      <w:rPr>
        <w:rFonts w:hint="default"/>
        <w:lang w:val="en-US" w:eastAsia="en-US" w:bidi="ar-SA"/>
      </w:rPr>
    </w:lvl>
    <w:lvl w:ilvl="8" w:tplc="2682B4FA">
      <w:numFmt w:val="bullet"/>
      <w:lvlText w:val="•"/>
      <w:lvlJc w:val="left"/>
      <w:pPr>
        <w:ind w:left="5468" w:hanging="213"/>
      </w:pPr>
      <w:rPr>
        <w:rFonts w:hint="default"/>
        <w:lang w:val="en-US" w:eastAsia="en-US" w:bidi="ar-SA"/>
      </w:rPr>
    </w:lvl>
  </w:abstractNum>
  <w:abstractNum w:abstractNumId="6" w15:restartNumberingAfterBreak="0">
    <w:nsid w:val="626C22CD"/>
    <w:multiLevelType w:val="multilevel"/>
    <w:tmpl w:val="F4BA0B16"/>
    <w:lvl w:ilvl="0">
      <w:start w:val="1"/>
      <w:numFmt w:val="decimal"/>
      <w:lvlText w:val="%1"/>
      <w:lvlJc w:val="left"/>
      <w:pPr>
        <w:ind w:left="664" w:hanging="561"/>
      </w:pPr>
      <w:rPr>
        <w:rFonts w:ascii="Arial" w:eastAsia="Arial" w:hAnsi="Arial" w:cs="Arial" w:hint="default"/>
        <w:b/>
        <w:bCs/>
        <w:i w:val="0"/>
        <w:iCs w:val="0"/>
        <w:color w:val="F2901D"/>
        <w:w w:val="100"/>
        <w:sz w:val="27"/>
        <w:szCs w:val="27"/>
        <w:lang w:val="en-US" w:eastAsia="en-US" w:bidi="ar-SA"/>
      </w:rPr>
    </w:lvl>
    <w:lvl w:ilvl="1">
      <w:start w:val="1"/>
      <w:numFmt w:val="decimal"/>
      <w:lvlText w:val="%1.%2"/>
      <w:lvlJc w:val="left"/>
      <w:pPr>
        <w:ind w:left="651" w:hanging="548"/>
      </w:pPr>
      <w:rPr>
        <w:rFonts w:ascii="Arial" w:eastAsia="Arial" w:hAnsi="Arial" w:cs="Arial" w:hint="default"/>
        <w:b/>
        <w:bCs/>
        <w:i w:val="0"/>
        <w:iCs w:val="0"/>
        <w:color w:val="F2901D"/>
        <w:w w:val="103"/>
        <w:sz w:val="20"/>
        <w:szCs w:val="20"/>
        <w:lang w:val="en-US" w:eastAsia="en-US" w:bidi="ar-SA"/>
      </w:rPr>
    </w:lvl>
    <w:lvl w:ilvl="2">
      <w:numFmt w:val="bullet"/>
      <w:lvlText w:val="•"/>
      <w:lvlJc w:val="left"/>
      <w:pPr>
        <w:ind w:left="318" w:hanging="548"/>
      </w:pPr>
      <w:rPr>
        <w:rFonts w:hint="default"/>
        <w:lang w:val="en-US" w:eastAsia="en-US" w:bidi="ar-SA"/>
      </w:rPr>
    </w:lvl>
    <w:lvl w:ilvl="3">
      <w:numFmt w:val="bullet"/>
      <w:lvlText w:val="•"/>
      <w:lvlJc w:val="left"/>
      <w:pPr>
        <w:ind w:left="148" w:hanging="548"/>
      </w:pPr>
      <w:rPr>
        <w:rFonts w:hint="default"/>
        <w:lang w:val="en-US" w:eastAsia="en-US" w:bidi="ar-SA"/>
      </w:rPr>
    </w:lvl>
    <w:lvl w:ilvl="4">
      <w:numFmt w:val="bullet"/>
      <w:lvlText w:val="•"/>
      <w:lvlJc w:val="left"/>
      <w:pPr>
        <w:ind w:left="-23" w:hanging="548"/>
      </w:pPr>
      <w:rPr>
        <w:rFonts w:hint="default"/>
        <w:lang w:val="en-US" w:eastAsia="en-US" w:bidi="ar-SA"/>
      </w:rPr>
    </w:lvl>
    <w:lvl w:ilvl="5">
      <w:numFmt w:val="bullet"/>
      <w:lvlText w:val="•"/>
      <w:lvlJc w:val="left"/>
      <w:pPr>
        <w:ind w:left="-193" w:hanging="548"/>
      </w:pPr>
      <w:rPr>
        <w:rFonts w:hint="default"/>
        <w:lang w:val="en-US" w:eastAsia="en-US" w:bidi="ar-SA"/>
      </w:rPr>
    </w:lvl>
    <w:lvl w:ilvl="6">
      <w:numFmt w:val="bullet"/>
      <w:lvlText w:val="•"/>
      <w:lvlJc w:val="left"/>
      <w:pPr>
        <w:ind w:left="-364" w:hanging="548"/>
      </w:pPr>
      <w:rPr>
        <w:rFonts w:hint="default"/>
        <w:lang w:val="en-US" w:eastAsia="en-US" w:bidi="ar-SA"/>
      </w:rPr>
    </w:lvl>
    <w:lvl w:ilvl="7">
      <w:numFmt w:val="bullet"/>
      <w:lvlText w:val="•"/>
      <w:lvlJc w:val="left"/>
      <w:pPr>
        <w:ind w:left="-534" w:hanging="548"/>
      </w:pPr>
      <w:rPr>
        <w:rFonts w:hint="default"/>
        <w:lang w:val="en-US" w:eastAsia="en-US" w:bidi="ar-SA"/>
      </w:rPr>
    </w:lvl>
    <w:lvl w:ilvl="8">
      <w:numFmt w:val="bullet"/>
      <w:lvlText w:val="•"/>
      <w:lvlJc w:val="left"/>
      <w:pPr>
        <w:ind w:left="-705" w:hanging="548"/>
      </w:pPr>
      <w:rPr>
        <w:rFonts w:hint="default"/>
        <w:lang w:val="en-US" w:eastAsia="en-US" w:bidi="ar-SA"/>
      </w:rPr>
    </w:lvl>
  </w:abstractNum>
  <w:num w:numId="1">
    <w:abstractNumId w:val="3"/>
  </w:num>
  <w:num w:numId="2">
    <w:abstractNumId w:val="2"/>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0322B"/>
    <w:rsid w:val="00121D8C"/>
    <w:rsid w:val="001B4BC1"/>
    <w:rsid w:val="003A1836"/>
    <w:rsid w:val="003C4CB9"/>
    <w:rsid w:val="00410211"/>
    <w:rsid w:val="00465F14"/>
    <w:rsid w:val="004C1631"/>
    <w:rsid w:val="004F054B"/>
    <w:rsid w:val="005E58D2"/>
    <w:rsid w:val="005F2005"/>
    <w:rsid w:val="006F54AB"/>
    <w:rsid w:val="0090322B"/>
    <w:rsid w:val="00AF5577"/>
    <w:rsid w:val="00B40D0F"/>
    <w:rsid w:val="00C231B3"/>
    <w:rsid w:val="00C5258F"/>
    <w:rsid w:val="00D62CE2"/>
    <w:rsid w:val="00EA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67623099-F8A1-4DD7-88AE-7FF82814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6"/>
      <w:ind w:left="664" w:hanging="562"/>
      <w:outlineLvl w:val="0"/>
    </w:pPr>
    <w:rPr>
      <w:b/>
      <w:bCs/>
      <w:sz w:val="27"/>
      <w:szCs w:val="27"/>
    </w:rPr>
  </w:style>
  <w:style w:type="paragraph" w:styleId="Heading2">
    <w:name w:val="heading 2"/>
    <w:basedOn w:val="Normal"/>
    <w:uiPriority w:val="1"/>
    <w:qFormat/>
    <w:pPr>
      <w:spacing w:before="110"/>
      <w:ind w:left="19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0"/>
      <w:ind w:left="8092" w:hanging="327"/>
    </w:pPr>
    <w:rPr>
      <w:sz w:val="20"/>
      <w:szCs w:val="20"/>
    </w:rPr>
  </w:style>
  <w:style w:type="paragraph" w:styleId="TOC2">
    <w:name w:val="toc 2"/>
    <w:basedOn w:val="Normal"/>
    <w:uiPriority w:val="1"/>
    <w:qFormat/>
    <w:pPr>
      <w:spacing w:before="41"/>
      <w:ind w:left="8092"/>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
    <w:qFormat/>
    <w:pPr>
      <w:spacing w:before="114"/>
      <w:ind w:left="2843"/>
    </w:pPr>
    <w:rPr>
      <w:b/>
      <w:bCs/>
      <w:sz w:val="56"/>
      <w:szCs w:val="56"/>
    </w:rPr>
  </w:style>
  <w:style w:type="paragraph" w:styleId="ListParagraph">
    <w:name w:val="List Paragraph"/>
    <w:basedOn w:val="Normal"/>
    <w:uiPriority w:val="1"/>
    <w:qFormat/>
    <w:pPr>
      <w:spacing w:before="24"/>
      <w:ind w:left="444" w:hanging="34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525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bs.gov.au/statistics/economy/price-indexes-and-inflation/producer-price-indexes-australia/latest-release" TargetMode="External"/><Relationship Id="rId26" Type="http://schemas.openxmlformats.org/officeDocument/2006/relationships/hyperlink" Target="https://www.federalfinancialrelations.gov.au/content/intergovernmental_agreements.aspx" TargetMode="External"/><Relationship Id="rId39" Type="http://schemas.openxmlformats.org/officeDocument/2006/relationships/hyperlink" Target="https://www.infrastructureaustralia.gov.au/sites/default/files/2019-06/Infrastructure_Decision-Making_Principles.pdf" TargetMode="External"/><Relationship Id="rId21" Type="http://schemas.openxmlformats.org/officeDocument/2006/relationships/hyperlink" Target="http://www.tenders.vic.gov.au/contract/view?id=62246" TargetMode="External"/><Relationship Id="rId34" Type="http://schemas.openxmlformats.org/officeDocument/2006/relationships/hyperlink" Target="https://www.dlapiper.com/en/australia/insights/publications/2020/08/australian-government-new-procurement-rules/" TargetMode="External"/><Relationship Id="rId42" Type="http://schemas.openxmlformats.org/officeDocument/2006/relationships/hyperlink" Target="https://www.theage.com.au/national/victoria/liberals-crack-down-on-unsolicited-infrastructure-proposals-20180830-p500so.html" TargetMode="External"/><Relationship Id="rId47" Type="http://schemas.openxmlformats.org/officeDocument/2006/relationships/hyperlink" Target="https://www.mcconnelldowell.com/projects/level-crossing-removal-project" TargetMode="External"/><Relationship Id="rId50" Type="http://schemas.openxmlformats.org/officeDocument/2006/relationships/hyperlink" Target="https://www.tenders.nsw.gov.au/?event=public.cn.view&amp;CNUUID=38D6EDD5-9FD9-EE98-91E3C55D986FE650" TargetMode="External"/><Relationship Id="rId55" Type="http://schemas.openxmlformats.org/officeDocument/2006/relationships/hyperlink" Target="https://www.pc.gov.au/research/ongoing/productivity-insights/long-term/productivity-insights-2020-long-term-appendices.pdf" TargetMode="External"/><Relationship Id="rId63" Type="http://schemas.openxmlformats.org/officeDocument/2006/relationships/hyperlink" Target="https://www.dtf.vic.gov.au/practitioners-toolkit-guidance-public-construction-procurement/compliance-legislative-and-policy-requirements-public-construction-guidance-721" TargetMode="External"/><Relationship Id="rId68" Type="http://schemas.openxmlformats.org/officeDocument/2006/relationships/hyperlink" Target="https://www.afr.com/companies/perfect-storm-warning-for-infrastructure-as-cost-blowouts-forecast-20161013-gs1p9v" TargetMode="Externa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mmGovtFundingStates/Schedule_E.docx" TargetMode="External"/><Relationship Id="rId29" Type="http://schemas.openxmlformats.org/officeDocument/2006/relationships/hyperlink" Target="https://investment.infrastructure.gov.au/files/cost_estimation_guidance/Guidance_Note_2_Base_Cost_Estimat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abc.net.au/news/2015-11-17/safety-warning-over-fabricated-chinese-steel/6949506" TargetMode="External"/><Relationship Id="rId32" Type="http://schemas.openxmlformats.org/officeDocument/2006/relationships/hyperlink" Target="http://www.city-journal.org/html/if-you-build-it-14606.html" TargetMode="External"/><Relationship Id="rId37" Type="http://schemas.openxmlformats.org/officeDocument/2006/relationships/hyperlink" Target="https://www.heraldsun.com.au/news/victoria/west-gate-tunnel-builder-may-be-fined-for-using-foreign-steel/news-story/a082ed600953a2c1a49b5908a76a11d8" TargetMode="External"/><Relationship Id="rId40" Type="http://schemas.openxmlformats.org/officeDocument/2006/relationships/hyperlink" Target="https://www.infrastructureaustralia.gov.au/sites/default/files/2019-06/Infrastructure_Decision-Making_Principles.pdf" TargetMode="External"/><Relationship Id="rId45" Type="http://schemas.openxmlformats.org/officeDocument/2006/relationships/hyperlink" Target="https://www.infrastructureaustralia.gov.au/sites/default/files/2019-06/PC_Submission_Attachment_J.pdf" TargetMode="External"/><Relationship Id="rId53" Type="http://schemas.openxmlformats.org/officeDocument/2006/relationships/hyperlink" Target="http://www.pc.gov.au/inquiries/completed/infrastructure/report" TargetMode="External"/><Relationship Id="rId58" Type="http://schemas.openxmlformats.org/officeDocument/2006/relationships/hyperlink" Target="https://grattan.edu.au/report/megabang-for-megabucks/" TargetMode="External"/><Relationship Id="rId66" Type="http://schemas.openxmlformats.org/officeDocument/2006/relationships/hyperlink" Target="https://www.parliament.vic.gov.au/images/stories/committees/paec/2019-20_Budget_Estimates/Transcripts_and_tabled_docs/2019-20_BEH_Premier_Verified_Transcript.pdf"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austroads.com.au/publications/project-delivery/ap-r630-20/media/AP-R630-20_Optimising_Project_Delivery_Performance.pdf" TargetMode="External"/><Relationship Id="rId28" Type="http://schemas.openxmlformats.org/officeDocument/2006/relationships/hyperlink" Target="https://www.finance.gov.au/sites/default/files/2020-12/Commonwealth%20Procurement%20Rules%20-%2014%20December%202020.pdf" TargetMode="External"/><Relationship Id="rId36" Type="http://schemas.openxmlformats.org/officeDocument/2006/relationships/hyperlink" Target="https://www.heraldsun.com.au/news/victoria/west-gate-tunnel-builder-may-be-fined-for-using-foreign-steel/news-story/a082ed600953a2c1a49b5908a76a11d8" TargetMode="External"/><Relationship Id="rId49" Type="http://schemas.openxmlformats.org/officeDocument/2006/relationships/hyperlink" Target="https://www.tenders.nsw.gov.au/?event=public.cn.view&amp;CNUUID=38D6EDD5-9FD9-EE98-91E3C55D986FE650" TargetMode="External"/><Relationship Id="rId57" Type="http://schemas.openxmlformats.org/officeDocument/2006/relationships/hyperlink" Target="https://grattan.edu.au/report/the-rise-of-megaprojects-counting-the-costs/" TargetMode="External"/><Relationship Id="rId61" Type="http://schemas.openxmlformats.org/officeDocument/2006/relationships/hyperlink" Target="https://www.dtf.vic.gov.au/practitioners-toolkit-guidance-public-construction-procurement/compliance-legislative-and-policy-requirements-public-construction-guidance-721" TargetMode="External"/><Relationship Id="rId10" Type="http://schemas.openxmlformats.org/officeDocument/2006/relationships/image" Target="media/image4.png"/><Relationship Id="rId19" Type="http://schemas.openxmlformats.org/officeDocument/2006/relationships/hyperlink" Target="https://www.nsw.gov.au/media-releases/future-infrastructure-projects-to-train-thousands-more-apprentices" TargetMode="External"/><Relationship Id="rId31" Type="http://schemas.openxmlformats.org/officeDocument/2006/relationships/hyperlink" Target="https://www.smh.com.au/business/truss-sees-infrastructure-tenders-at-half-the-price-20141015-1169pk.html" TargetMode="External"/><Relationship Id="rId44" Type="http://schemas.openxmlformats.org/officeDocument/2006/relationships/hyperlink" Target="https://www.aph.gov.au/Parliamentary_Business/Committees/Senate/Economics/Australias_Steel_Industry/Submissions" TargetMode="External"/><Relationship Id="rId52" Type="http://schemas.openxmlformats.org/officeDocument/2006/relationships/hyperlink" Target="https://www.hpw.qld.gov.au/__data/assets/pdf_file/0015/3327/opportunitieslocalsuppliers.pdf" TargetMode="External"/><Relationship Id="rId60" Type="http://schemas.openxmlformats.org/officeDocument/2006/relationships/hyperlink" Target="https://www.transportinfrastructurecouncil.gov.au/sites/default/files/Infrastructure_Benchmarking_Report.pdf" TargetMode="External"/><Relationship Id="rId65" Type="http://schemas.openxmlformats.org/officeDocument/2006/relationships/hyperlink" Target="https://www.parliament.vic.gov.au/images/stories/committees/paec/2019-20_Budget_Estimates/Transcripts_and_tabled_docs/2019-20_BEH_Premier_Verified_Transcript.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www.youtube.com/watch?autoplay=1%5C&amp;v=CiBRCBicGQg%5C&amp;feature=youtu.be" TargetMode="External"/><Relationship Id="rId27" Type="http://schemas.openxmlformats.org/officeDocument/2006/relationships/hyperlink" Target="https://www.finance.gov.au/sites/default/files/2020-12/Commonwealth%20Procurement%20Rules%20-%2014%20December%202020.pdf" TargetMode="External"/><Relationship Id="rId30" Type="http://schemas.openxmlformats.org/officeDocument/2006/relationships/hyperlink" Target="https://localjobsfirst.vic.gov.au/agency-guidance/major-project-skills-guarantee" TargetMode="External"/><Relationship Id="rId35" Type="http://schemas.openxmlformats.org/officeDocument/2006/relationships/hyperlink" Target="https://www.dlapiper.com/en/australia/insights/publications/2020/08/australian-government-new-procurement-rules/" TargetMode="External"/><Relationship Id="rId43" Type="http://schemas.openxmlformats.org/officeDocument/2006/relationships/hyperlink" Target="https://www.aph.gov.au/Parliamentary_Business/Committees/Senate/Economics/Australias_Steel_Industry/Submissions" TargetMode="External"/><Relationship Id="rId48" Type="http://schemas.openxmlformats.org/officeDocument/2006/relationships/hyperlink" Target="https://www.tenders.nsw.gov.au/?event=public.cn.view&amp;CNUUID=38D6EDD5-9FD9-EE98-91E3C55D986FE650" TargetMode="External"/><Relationship Id="rId56" Type="http://schemas.openxmlformats.org/officeDocument/2006/relationships/hyperlink" Target="https://grattan.edu.au/report/cost-overruns-in-transport-infrastructure/" TargetMode="External"/><Relationship Id="rId64" Type="http://schemas.openxmlformats.org/officeDocument/2006/relationships/hyperlink" Target="https://www.parliament.vic.gov.au/images/stories/committees/paec/2019-20_Budget_Estimates/Transcripts_and_tabled_docs/2019-20_BEH_Premier_Verified_Transcript.pdf" TargetMode="External"/><Relationship Id="rId69" Type="http://schemas.openxmlformats.org/officeDocument/2006/relationships/hyperlink" Target="https://pubdocs.worldbank.org/en/246961488983068025/Experience-Review-Report-Final-Draft-March-7-2017.pdf" TargetMode="External"/><Relationship Id="rId8" Type="http://schemas.openxmlformats.org/officeDocument/2006/relationships/image" Target="media/image2.png"/><Relationship Id="rId51" Type="http://schemas.openxmlformats.org/officeDocument/2006/relationships/hyperlink" Target="https://www.hpw.qld.gov.au/__data/assets/pdf_file/0015/3327/opportunitieslocalsuppliers.pdf"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www.abs.gov.au/statistics/labour/" TargetMode="External"/><Relationship Id="rId25" Type="http://schemas.openxmlformats.org/officeDocument/2006/relationships/hyperlink" Target="https://www.federalfinancialrelations.gov.au/content/intergovernmental_agreements.aspx" TargetMode="External"/><Relationship Id="rId33" Type="http://schemas.openxmlformats.org/officeDocument/2006/relationships/hyperlink" Target="https://treasury.gov.au/sites/default/files/2019-03/Competition-policy-review-report_online.pdf" TargetMode="External"/><Relationship Id="rId38" Type="http://schemas.openxmlformats.org/officeDocument/2006/relationships/hyperlink" Target="https://www.imf.org/en/Publications/FM/Issues/2020/09/30/october-2020-fiscal-monitor" TargetMode="External"/><Relationship Id="rId46" Type="http://schemas.openxmlformats.org/officeDocument/2006/relationships/hyperlink" Target="https://www.infrastructureaustralia.gov.au/sites/default/files/2019-06/PC_Submission_Attachment_J.pdf" TargetMode="External"/><Relationship Id="rId59" Type="http://schemas.openxmlformats.org/officeDocument/2006/relationships/hyperlink" Target="https://www.transportinfrastructurecouncil.gov.au/sites/default/files/Infrastructure_Benchmarking_Report.pdf" TargetMode="External"/><Relationship Id="rId67" Type="http://schemas.openxmlformats.org/officeDocument/2006/relationships/hyperlink" Target="https://www.afr.com/companies/perfect-storm-warning-for-infrastructure-as-cost-blowouts-forecast-20161013-gs1p9v" TargetMode="External"/><Relationship Id="rId20" Type="http://schemas.openxmlformats.org/officeDocument/2006/relationships/hyperlink" Target="http://www.bitre.gov.au/sites/default/files/rr148.pdf" TargetMode="External"/><Relationship Id="rId41" Type="http://schemas.openxmlformats.org/officeDocument/2006/relationships/hyperlink" Target="https://www.theage.com.au/national/victoria/liberals-crack-down-on-unsolicited-infrastructure-proposals-20180830-p500so.html" TargetMode="External"/><Relationship Id="rId54" Type="http://schemas.openxmlformats.org/officeDocument/2006/relationships/hyperlink" Target="https://www.pc.gov.au/research/ongoing/productivity-insights/long-term/productivity-insights-2020-long-term-appendices.pdf" TargetMode="External"/><Relationship Id="rId62" Type="http://schemas.openxmlformats.org/officeDocument/2006/relationships/hyperlink" Target="https://www.dtf.vic.gov.au/practitioners-toolkit-guidance-public-construction-procurement/compliance-legislative-and-policy-requirements-public-construction-guidance-721" TargetMode="External"/><Relationship Id="rId70" Type="http://schemas.openxmlformats.org/officeDocument/2006/relationships/hyperlink" Target="https://pubdocs.worldbank.org/en/246961488983068025/Experience-Review-Report-Final-Draft-March-7-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18</Pages>
  <Words>7312</Words>
  <Characters>41683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Microsoft account</cp:lastModifiedBy>
  <cp:revision>5</cp:revision>
  <dcterms:created xsi:type="dcterms:W3CDTF">2022-10-28T06:24:00Z</dcterms:created>
  <dcterms:modified xsi:type="dcterms:W3CDTF">2022-10-28T22:27:00Z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Aspose Ltd.</vt:lpwstr>
  </property>
  <property fmtid="{D5CDD505-2E9C-101B-9397-08002B2CF9AE}" pid="4" name="LastSaved">
    <vt:filetime>2022-10-28T00:00:00Z</vt:filetime>
  </property>
  <property fmtid="{D5CDD505-2E9C-101B-9397-08002B2CF9AE}" pid="5" name="PTEX.Fullbanner">
    <vt:lpwstr>This is pdfTeX, Version 3.14159265-2.6-1.40.21 (TeX Live 2020) kpathsea version 6.3.2</vt:lpwstr>
  </property>
  <property fmtid="{D5CDD505-2E9C-101B-9397-08002B2CF9AE}" pid="6" name="Producer">
    <vt:lpwstr>Aspose.Pdf for .NET 10.9.0</vt:lpwstr>
  </property>
</Properties>
</file>