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376" w:rsidRPr="00992376" w:rsidRDefault="00992376" w:rsidP="00992376">
      <w:pPr>
        <w:shd w:val="clear" w:color="auto" w:fill="FFFFFF"/>
        <w:spacing w:after="0" w:line="240" w:lineRule="auto"/>
        <w:ind w:left="2595"/>
        <w:outlineLvl w:val="1"/>
        <w:rPr>
          <w:rFonts w:ascii="Proxima Nova Semibold" w:eastAsia="Times New Roman" w:hAnsi="Proxima Nova Semibold"/>
          <w:sz w:val="36"/>
          <w:szCs w:val="36"/>
        </w:rPr>
      </w:pPr>
      <w:r w:rsidRPr="00992376">
        <w:rPr>
          <w:rFonts w:ascii="Proxima Nova Semibold" w:eastAsia="Times New Roman" w:hAnsi="Proxima Nova Semibold"/>
          <w:sz w:val="36"/>
          <w:szCs w:val="36"/>
        </w:rPr>
        <w:t>Submit a proposal</w:t>
      </w:r>
    </w:p>
    <w:p w:rsidR="00992376" w:rsidRPr="00992376" w:rsidRDefault="00992376" w:rsidP="004857D0">
      <w:pPr>
        <w:shd w:val="clear" w:color="auto" w:fill="FFFFFF"/>
        <w:spacing w:before="240" w:after="100" w:afterAutospacing="1" w:line="240" w:lineRule="auto"/>
        <w:rPr>
          <w:rFonts w:ascii="Proxima Nova Reg" w:eastAsia="Times New Roman" w:hAnsi="Proxima Nova Reg"/>
          <w:color w:val="000000"/>
          <w:sz w:val="24"/>
        </w:rPr>
      </w:pPr>
      <w:r w:rsidRPr="00992376">
        <w:rPr>
          <w:rFonts w:ascii="Proxima Nova Reg" w:eastAsia="Times New Roman" w:hAnsi="Proxima Nova Reg"/>
          <w:sz w:val="24"/>
          <w:highlight w:val="yellow"/>
        </w:rPr>
        <w:t xml:space="preserve">Our Assessment Framework explains our basic requirements for submissions and how we assess </w:t>
      </w:r>
      <w:r w:rsidRPr="00992376">
        <w:rPr>
          <w:rFonts w:ascii="Proxima Nova Reg" w:eastAsia="Times New Roman" w:hAnsi="Proxima Nova Reg"/>
          <w:color w:val="000000"/>
          <w:sz w:val="24"/>
          <w:highlight w:val="yellow"/>
        </w:rPr>
        <w:t>infrastructure proposals</w:t>
      </w:r>
      <w:r w:rsidRPr="00992376">
        <w:rPr>
          <w:rFonts w:ascii="Proxima Nova Reg" w:eastAsia="Times New Roman" w:hAnsi="Proxima Nova Reg"/>
          <w:color w:val="000000"/>
          <w:sz w:val="24"/>
        </w:rPr>
        <w:t>. </w:t>
      </w:r>
    </w:p>
    <w:p w:rsidR="00992376" w:rsidRPr="00992376" w:rsidRDefault="00992376" w:rsidP="00992376">
      <w:pPr>
        <w:shd w:val="clear" w:color="auto" w:fill="FFFFFF"/>
        <w:spacing w:before="100" w:beforeAutospacing="1" w:after="100" w:afterAutospacing="1" w:line="240" w:lineRule="auto"/>
        <w:rPr>
          <w:rFonts w:ascii="Proxima Nova Reg" w:eastAsia="Times New Roman" w:hAnsi="Proxima Nova Reg"/>
          <w:color w:val="000000"/>
          <w:sz w:val="24"/>
        </w:rPr>
      </w:pPr>
      <w:r w:rsidRPr="00992376">
        <w:rPr>
          <w:rFonts w:ascii="Proxima Nova Reg" w:eastAsia="Times New Roman" w:hAnsi="Proxima Nova Reg"/>
          <w:color w:val="000000"/>
          <w:sz w:val="24"/>
        </w:rPr>
        <w:t xml:space="preserve">The Assessment Framework is designed for anyone who wishes to submit an infrastructure proposal to Infrastructure Australia. It guides you on the steps you should </w:t>
      </w:r>
      <w:r w:rsidRPr="00992376">
        <w:rPr>
          <w:rFonts w:ascii="Proxima Nova Reg" w:eastAsia="Times New Roman" w:hAnsi="Proxima Nova Reg"/>
          <w:color w:val="000000"/>
          <w:sz w:val="24"/>
          <w:highlight w:val="yellow"/>
        </w:rPr>
        <w:t>take to develop high-quality infrastructure proposals and meet our requirements for submissions.</w:t>
      </w:r>
      <w:bookmarkStart w:id="0" w:name="_GoBack"/>
      <w:bookmarkEnd w:id="0"/>
    </w:p>
    <w:p w:rsidR="00992376" w:rsidRPr="00992376" w:rsidRDefault="00992376" w:rsidP="009923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FF"/>
          <w:sz w:val="24"/>
        </w:rPr>
      </w:pPr>
      <w:r w:rsidRPr="00992376">
        <w:rPr>
          <w:rFonts w:ascii="Proxima Nova Reg" w:eastAsia="Times New Roman" w:hAnsi="Proxima Nova Reg"/>
          <w:color w:val="000000"/>
          <w:sz w:val="24"/>
        </w:rPr>
        <w:fldChar w:fldCharType="begin"/>
      </w:r>
      <w:r w:rsidRPr="00992376">
        <w:rPr>
          <w:rFonts w:ascii="Proxima Nova Reg" w:eastAsia="Times New Roman" w:hAnsi="Proxima Nova Reg"/>
          <w:color w:val="000000"/>
          <w:sz w:val="24"/>
        </w:rPr>
        <w:instrText xml:space="preserve"> HYPERLINK "https://www.infrastructureaustralia.gov.au/publications/assessment-framework" </w:instrText>
      </w:r>
      <w:r w:rsidRPr="00992376">
        <w:rPr>
          <w:rFonts w:ascii="Proxima Nova Reg" w:eastAsia="Times New Roman" w:hAnsi="Proxima Nova Reg"/>
          <w:color w:val="000000"/>
          <w:sz w:val="24"/>
        </w:rPr>
        <w:fldChar w:fldCharType="separate"/>
      </w:r>
    </w:p>
    <w:p w:rsidR="00992376" w:rsidRPr="00992376" w:rsidRDefault="00992376" w:rsidP="00992376">
      <w:pPr>
        <w:shd w:val="clear" w:color="auto" w:fill="FFFFFF"/>
        <w:spacing w:after="0" w:line="240" w:lineRule="auto"/>
        <w:rPr>
          <w:rFonts w:ascii="Proxima Nova Bold" w:eastAsia="Times New Roman" w:hAnsi="Proxima Nova Bold"/>
          <w:color w:val="000000"/>
          <w:sz w:val="24"/>
        </w:rPr>
      </w:pPr>
      <w:r w:rsidRPr="00992376">
        <w:rPr>
          <w:rFonts w:ascii="Proxima Nova Bold" w:eastAsia="Times New Roman" w:hAnsi="Proxima Nova Bold"/>
          <w:color w:val="000000"/>
          <w:sz w:val="24"/>
        </w:rPr>
        <w:t>Explore our Assessment Framework</w:t>
      </w:r>
    </w:p>
    <w:p w:rsidR="00992376" w:rsidRPr="00992376" w:rsidRDefault="00992376" w:rsidP="00992376">
      <w:pPr>
        <w:shd w:val="clear" w:color="auto" w:fill="FFFFFF"/>
        <w:spacing w:line="240" w:lineRule="auto"/>
        <w:rPr>
          <w:rFonts w:ascii="Proxima Nova Reg" w:eastAsia="Times New Roman" w:hAnsi="Proxima Nova Reg"/>
          <w:color w:val="000000"/>
          <w:sz w:val="24"/>
        </w:rPr>
      </w:pPr>
      <w:r w:rsidRPr="00992376">
        <w:rPr>
          <w:rFonts w:ascii="Proxima Nova Reg" w:eastAsia="Times New Roman" w:hAnsi="Proxima Nova Reg"/>
          <w:color w:val="000000"/>
          <w:sz w:val="24"/>
        </w:rPr>
        <w:fldChar w:fldCharType="end"/>
      </w:r>
    </w:p>
    <w:p w:rsidR="00992376" w:rsidRPr="00992376" w:rsidRDefault="00992376" w:rsidP="00992376">
      <w:pPr>
        <w:pBdr>
          <w:bottom w:val="single" w:sz="6" w:space="12" w:color="AFA9A6"/>
        </w:pBdr>
        <w:shd w:val="clear" w:color="auto" w:fill="FFFFFF"/>
        <w:spacing w:before="120" w:after="120" w:line="240" w:lineRule="auto"/>
        <w:outlineLvl w:val="1"/>
        <w:rPr>
          <w:rFonts w:ascii="Proxima Nova Semibold" w:eastAsia="Times New Roman" w:hAnsi="Proxima Nova Semibold"/>
          <w:color w:val="005670"/>
          <w:sz w:val="36"/>
          <w:szCs w:val="36"/>
        </w:rPr>
      </w:pPr>
      <w:r w:rsidRPr="00992376">
        <w:rPr>
          <w:rFonts w:ascii="Proxima Nova Semibold" w:eastAsia="Times New Roman" w:hAnsi="Proxima Nova Semibold"/>
          <w:color w:val="005670"/>
          <w:sz w:val="36"/>
          <w:szCs w:val="36"/>
        </w:rPr>
        <w:t>Submissions to the Infrastructure Priority List</w:t>
      </w:r>
    </w:p>
    <w:p w:rsidR="00992376" w:rsidRPr="00992376" w:rsidRDefault="00992376" w:rsidP="00992376">
      <w:pPr>
        <w:shd w:val="clear" w:color="auto" w:fill="FFFFFF"/>
        <w:spacing w:before="100" w:beforeAutospacing="1" w:after="100" w:afterAutospacing="1" w:line="240" w:lineRule="auto"/>
        <w:rPr>
          <w:rFonts w:ascii="Proxima Nova Reg" w:eastAsia="Times New Roman" w:hAnsi="Proxima Nova Reg"/>
          <w:color w:val="000000"/>
          <w:sz w:val="24"/>
        </w:rPr>
      </w:pPr>
      <w:r w:rsidRPr="00992376">
        <w:rPr>
          <w:rFonts w:ascii="Proxima Nova Reg" w:eastAsia="Times New Roman" w:hAnsi="Proxima Nova Reg"/>
          <w:color w:val="000000"/>
          <w:sz w:val="24"/>
        </w:rPr>
        <w:t>There are two reasons to submit an infrastructure proposal to us. </w:t>
      </w:r>
    </w:p>
    <w:p w:rsidR="00992376" w:rsidRPr="00992376" w:rsidRDefault="00992376" w:rsidP="00992376">
      <w:pPr>
        <w:shd w:val="clear" w:color="auto" w:fill="FFFFFF"/>
        <w:spacing w:before="100" w:beforeAutospacing="1" w:after="100" w:afterAutospacing="1" w:line="240" w:lineRule="auto"/>
        <w:rPr>
          <w:rFonts w:ascii="Proxima Nova Reg" w:eastAsia="Times New Roman" w:hAnsi="Proxima Nova Reg"/>
          <w:color w:val="000000"/>
          <w:sz w:val="24"/>
        </w:rPr>
      </w:pPr>
      <w:r w:rsidRPr="00992376">
        <w:rPr>
          <w:rFonts w:ascii="Proxima Nova Reg" w:eastAsia="Times New Roman" w:hAnsi="Proxima Nova Reg"/>
          <w:color w:val="000000"/>
          <w:sz w:val="24"/>
        </w:rPr>
        <w:t>The first is </w:t>
      </w:r>
      <w:r w:rsidRPr="00992376">
        <w:rPr>
          <w:rFonts w:ascii="Proxima Nova Bold" w:eastAsia="Times New Roman" w:hAnsi="Proxima Nova Bold"/>
          <w:color w:val="000000"/>
          <w:sz w:val="24"/>
        </w:rPr>
        <w:t>to have the proposal considered for the </w:t>
      </w:r>
      <w:hyperlink r:id="rId5" w:history="1">
        <w:r w:rsidRPr="00992376">
          <w:rPr>
            <w:rFonts w:ascii="Proxima Nova Bold" w:eastAsia="Times New Roman" w:hAnsi="Proxima Nova Bold"/>
            <w:color w:val="005670"/>
            <w:sz w:val="24"/>
            <w:u w:val="single"/>
          </w:rPr>
          <w:t>Infrastructure Priority List.</w:t>
        </w:r>
      </w:hyperlink>
    </w:p>
    <w:p w:rsidR="00992376" w:rsidRPr="00992376" w:rsidRDefault="00992376" w:rsidP="00992376">
      <w:pPr>
        <w:shd w:val="clear" w:color="auto" w:fill="FFFFFF"/>
        <w:spacing w:before="100" w:beforeAutospacing="1" w:after="100" w:afterAutospacing="1" w:line="240" w:lineRule="auto"/>
        <w:rPr>
          <w:rFonts w:ascii="Proxima Nova Reg" w:eastAsia="Times New Roman" w:hAnsi="Proxima Nova Reg"/>
          <w:color w:val="000000"/>
          <w:sz w:val="24"/>
        </w:rPr>
      </w:pPr>
      <w:r w:rsidRPr="00992376">
        <w:rPr>
          <w:rFonts w:ascii="Proxima Nova Reg" w:eastAsia="Times New Roman" w:hAnsi="Proxima Nova Reg"/>
          <w:color w:val="000000"/>
          <w:sz w:val="24"/>
        </w:rPr>
        <w:t>If this is the case, the table below explains our submission process.</w:t>
      </w:r>
    </w:p>
    <w:p w:rsidR="00992376" w:rsidRPr="00992376" w:rsidRDefault="00992376" w:rsidP="00992376">
      <w:pPr>
        <w:numPr>
          <w:ilvl w:val="0"/>
          <w:numId w:val="1"/>
        </w:numPr>
        <w:shd w:val="clear" w:color="auto" w:fill="AD2140"/>
        <w:spacing w:after="0" w:line="240" w:lineRule="auto"/>
        <w:ind w:left="2235" w:right="2715"/>
        <w:jc w:val="center"/>
        <w:rPr>
          <w:rFonts w:ascii="Proxima Nova Bold" w:eastAsia="Times New Roman" w:hAnsi="Proxima Nova Bold"/>
          <w:color w:val="FFFFFF"/>
          <w:sz w:val="24"/>
        </w:rPr>
      </w:pPr>
      <w:r w:rsidRPr="00992376">
        <w:rPr>
          <w:rFonts w:ascii="Proxima Nova Bold" w:eastAsia="Times New Roman" w:hAnsi="Proxima Nova Bold"/>
          <w:color w:val="FFFFFF"/>
          <w:sz w:val="24"/>
        </w:rPr>
        <w:t>Stage 1</w:t>
      </w:r>
    </w:p>
    <w:p w:rsidR="00992376" w:rsidRPr="00992376" w:rsidRDefault="00992376" w:rsidP="00992376">
      <w:pPr>
        <w:numPr>
          <w:ilvl w:val="0"/>
          <w:numId w:val="1"/>
        </w:numPr>
        <w:shd w:val="clear" w:color="auto" w:fill="E5EEF0"/>
        <w:spacing w:after="0" w:line="240" w:lineRule="auto"/>
        <w:ind w:left="2295" w:right="2715"/>
        <w:jc w:val="center"/>
        <w:rPr>
          <w:rFonts w:ascii="Proxima Nova Bold" w:eastAsia="Times New Roman" w:hAnsi="Proxima Nova Bold"/>
          <w:color w:val="000000"/>
          <w:sz w:val="24"/>
        </w:rPr>
      </w:pPr>
      <w:r w:rsidRPr="00992376">
        <w:rPr>
          <w:rFonts w:ascii="Proxima Nova Bold" w:eastAsia="Times New Roman" w:hAnsi="Proxima Nova Bold"/>
          <w:color w:val="000000"/>
          <w:sz w:val="24"/>
        </w:rPr>
        <w:t>Stage 2</w:t>
      </w:r>
    </w:p>
    <w:p w:rsidR="00992376" w:rsidRPr="00992376" w:rsidRDefault="00992376" w:rsidP="004857D0">
      <w:pPr>
        <w:numPr>
          <w:ilvl w:val="0"/>
          <w:numId w:val="1"/>
        </w:numPr>
        <w:shd w:val="clear" w:color="auto" w:fill="E5EEF0"/>
        <w:spacing w:after="0" w:line="240" w:lineRule="auto"/>
        <w:ind w:left="2295" w:right="2715"/>
        <w:jc w:val="center"/>
        <w:rPr>
          <w:rFonts w:ascii="Proxima Nova Bold" w:eastAsia="Times New Roman" w:hAnsi="Proxima Nova Bold"/>
          <w:color w:val="000000"/>
          <w:sz w:val="24"/>
        </w:rPr>
      </w:pPr>
      <w:r w:rsidRPr="00992376">
        <w:rPr>
          <w:rFonts w:ascii="Proxima Nova Bold" w:eastAsia="Times New Roman" w:hAnsi="Proxima Nova Bold"/>
          <w:color w:val="000000"/>
          <w:sz w:val="24"/>
        </w:rPr>
        <w:t>Stage 3</w:t>
      </w:r>
    </w:p>
    <w:p w:rsidR="00992376" w:rsidRPr="00992376" w:rsidRDefault="00992376" w:rsidP="004857D0">
      <w:pPr>
        <w:numPr>
          <w:ilvl w:val="0"/>
          <w:numId w:val="1"/>
        </w:numPr>
        <w:shd w:val="clear" w:color="auto" w:fill="E5EEF0"/>
        <w:spacing w:after="0" w:line="240" w:lineRule="auto"/>
        <w:jc w:val="center"/>
        <w:rPr>
          <w:rFonts w:ascii="Proxima Nova Bold" w:eastAsia="Times New Roman" w:hAnsi="Proxima Nova Bold"/>
          <w:color w:val="000000"/>
          <w:sz w:val="24"/>
        </w:rPr>
      </w:pPr>
      <w:r w:rsidRPr="00992376">
        <w:rPr>
          <w:rFonts w:ascii="Proxima Nova Bold" w:eastAsia="Times New Roman" w:hAnsi="Proxima Nova Bold"/>
          <w:color w:val="000000"/>
          <w:sz w:val="24"/>
        </w:rPr>
        <w:t>Stage 4</w:t>
      </w:r>
    </w:p>
    <w:p w:rsidR="00992376" w:rsidRPr="00992376" w:rsidRDefault="00992376" w:rsidP="00992376">
      <w:pPr>
        <w:shd w:val="clear" w:color="auto" w:fill="FFFFFF"/>
        <w:spacing w:after="0" w:line="240" w:lineRule="auto"/>
        <w:rPr>
          <w:rFonts w:ascii="Proxima Nova Semibold" w:eastAsia="Times New Roman" w:hAnsi="Proxima Nova Semibold"/>
          <w:color w:val="000000"/>
          <w:sz w:val="24"/>
        </w:rPr>
      </w:pPr>
      <w:r w:rsidRPr="00992376">
        <w:rPr>
          <w:rFonts w:ascii="Proxima Nova Semibold" w:eastAsia="Times New Roman" w:hAnsi="Proxima Nova Semibold"/>
          <w:color w:val="000000"/>
          <w:sz w:val="24"/>
        </w:rPr>
        <w:t>Defining problems and opportunities</w:t>
      </w:r>
    </w:p>
    <w:p w:rsidR="00992376" w:rsidRPr="00992376" w:rsidRDefault="00992376" w:rsidP="00992376">
      <w:pPr>
        <w:shd w:val="clear" w:color="auto" w:fill="FFFFFF"/>
        <w:spacing w:after="0" w:line="240" w:lineRule="auto"/>
        <w:rPr>
          <w:rFonts w:ascii="Proxima Nova Semibold" w:eastAsia="Times New Roman" w:hAnsi="Proxima Nova Semibold"/>
          <w:caps/>
          <w:color w:val="AD2140"/>
          <w:sz w:val="24"/>
        </w:rPr>
      </w:pPr>
      <w:r w:rsidRPr="00992376">
        <w:rPr>
          <w:rFonts w:ascii="Proxima Nova Semibold" w:eastAsia="Times New Roman" w:hAnsi="Proxima Nova Semibold"/>
          <w:caps/>
          <w:color w:val="AD2140"/>
          <w:sz w:val="24"/>
        </w:rPr>
        <w:t>STAGE OVERVIEW</w:t>
      </w:r>
    </w:p>
    <w:p w:rsidR="00992376" w:rsidRPr="00992376" w:rsidRDefault="00992376" w:rsidP="00992376">
      <w:pPr>
        <w:shd w:val="clear" w:color="auto" w:fill="FFFFFF"/>
        <w:spacing w:before="100" w:beforeAutospacing="1" w:after="100" w:afterAutospacing="1" w:line="240" w:lineRule="auto"/>
        <w:rPr>
          <w:rFonts w:ascii="Proxima Nova Reg" w:eastAsia="Times New Roman" w:hAnsi="Proxima Nova Reg"/>
          <w:color w:val="000000"/>
          <w:sz w:val="24"/>
        </w:rPr>
      </w:pPr>
      <w:r w:rsidRPr="00992376">
        <w:rPr>
          <w:rFonts w:ascii="Proxima Nova Reg" w:eastAsia="Times New Roman" w:hAnsi="Proxima Nova Reg"/>
          <w:color w:val="000000"/>
          <w:sz w:val="24"/>
        </w:rPr>
        <w:t>During Stage 1, you will clearly identify the problems and opportunities you are seeking to solve and the opportunities you are seeking to realise.</w:t>
      </w:r>
    </w:p>
    <w:p w:rsidR="00992376" w:rsidRPr="00992376" w:rsidRDefault="00992376" w:rsidP="00992376">
      <w:pPr>
        <w:numPr>
          <w:ilvl w:val="0"/>
          <w:numId w:val="2"/>
        </w:numPr>
        <w:shd w:val="clear" w:color="auto" w:fill="FFFFFF"/>
        <w:spacing w:after="0" w:line="240" w:lineRule="auto"/>
        <w:ind w:left="2235"/>
        <w:rPr>
          <w:rFonts w:ascii="Proxima Nova Reg" w:eastAsia="Times New Roman" w:hAnsi="Proxima Nova Reg"/>
          <w:color w:val="000000"/>
          <w:sz w:val="24"/>
        </w:rPr>
      </w:pPr>
      <w:r w:rsidRPr="00992376">
        <w:rPr>
          <w:rFonts w:ascii="Proxima Nova Reg" w:eastAsia="Times New Roman" w:hAnsi="Proxima Nova Reg"/>
          <w:color w:val="000000"/>
          <w:sz w:val="24"/>
        </w:rPr>
        <w:t>Download the </w:t>
      </w:r>
      <w:hyperlink r:id="rId6" w:history="1">
        <w:r w:rsidRPr="00992376">
          <w:rPr>
            <w:rFonts w:ascii="Proxima Nova Reg" w:eastAsia="Times New Roman" w:hAnsi="Proxima Nova Reg"/>
            <w:color w:val="005670"/>
            <w:sz w:val="24"/>
            <w:u w:val="single"/>
          </w:rPr>
          <w:t>Stage 1 volume of the Assessment Framework</w:t>
        </w:r>
      </w:hyperlink>
      <w:r w:rsidRPr="00992376">
        <w:rPr>
          <w:rFonts w:ascii="Proxima Nova Reg" w:eastAsia="Times New Roman" w:hAnsi="Proxima Nova Reg"/>
          <w:color w:val="000000"/>
          <w:sz w:val="24"/>
        </w:rPr>
        <w:t> to understand what is required at this stage.</w:t>
      </w:r>
    </w:p>
    <w:p w:rsidR="00992376" w:rsidRPr="00992376" w:rsidRDefault="00992376" w:rsidP="00992376">
      <w:pPr>
        <w:numPr>
          <w:ilvl w:val="0"/>
          <w:numId w:val="2"/>
        </w:numPr>
        <w:shd w:val="clear" w:color="auto" w:fill="FFFFFF"/>
        <w:spacing w:after="0" w:line="240" w:lineRule="auto"/>
        <w:ind w:left="2235"/>
        <w:rPr>
          <w:rFonts w:ascii="Proxima Nova Reg" w:eastAsia="Times New Roman" w:hAnsi="Proxima Nova Reg"/>
          <w:color w:val="000000"/>
          <w:sz w:val="24"/>
        </w:rPr>
      </w:pPr>
      <w:r w:rsidRPr="00992376">
        <w:rPr>
          <w:rFonts w:ascii="Proxima Nova Reg" w:eastAsia="Times New Roman" w:hAnsi="Proxima Nova Reg"/>
          <w:color w:val="000000"/>
          <w:sz w:val="24"/>
        </w:rPr>
        <w:t>Engage with us for advice if you have any questions while developing your Stage 1 submission using our </w:t>
      </w:r>
      <w:hyperlink r:id="rId7" w:history="1">
        <w:r w:rsidRPr="00992376">
          <w:rPr>
            <w:rFonts w:ascii="Proxima Nova Reg" w:eastAsia="Times New Roman" w:hAnsi="Proxima Nova Reg"/>
            <w:color w:val="005670"/>
            <w:sz w:val="24"/>
            <w:u w:val="single"/>
          </w:rPr>
          <w:t>Stage 1 submission template</w:t>
        </w:r>
      </w:hyperlink>
      <w:r w:rsidRPr="00992376">
        <w:rPr>
          <w:rFonts w:ascii="Proxima Nova Reg" w:eastAsia="Times New Roman" w:hAnsi="Proxima Nova Reg"/>
          <w:color w:val="000000"/>
          <w:sz w:val="24"/>
        </w:rPr>
        <w:t>.</w:t>
      </w:r>
    </w:p>
    <w:p w:rsidR="00992376" w:rsidRPr="00992376" w:rsidRDefault="00992376" w:rsidP="00992376">
      <w:pPr>
        <w:numPr>
          <w:ilvl w:val="0"/>
          <w:numId w:val="2"/>
        </w:numPr>
        <w:shd w:val="clear" w:color="auto" w:fill="FFFFFF"/>
        <w:spacing w:after="0" w:line="240" w:lineRule="auto"/>
        <w:ind w:left="2235"/>
        <w:rPr>
          <w:rFonts w:ascii="Proxima Nova Reg" w:eastAsia="Times New Roman" w:hAnsi="Proxima Nova Reg"/>
          <w:color w:val="000000"/>
          <w:sz w:val="24"/>
        </w:rPr>
      </w:pPr>
      <w:r w:rsidRPr="00992376">
        <w:rPr>
          <w:rFonts w:ascii="Proxima Nova Reg" w:eastAsia="Times New Roman" w:hAnsi="Proxima Nova Reg"/>
          <w:color w:val="000000"/>
          <w:sz w:val="24"/>
        </w:rPr>
        <w:t>Contact us at </w:t>
      </w:r>
      <w:hyperlink r:id="rId8" w:tgtFrame="_blank" w:history="1">
        <w:r w:rsidRPr="00992376">
          <w:rPr>
            <w:rFonts w:ascii="Proxima Nova Reg" w:eastAsia="Times New Roman" w:hAnsi="Proxima Nova Reg"/>
            <w:color w:val="005670"/>
            <w:sz w:val="24"/>
            <w:u w:val="single"/>
          </w:rPr>
          <w:t>proposals@infrastructureaustralia.gov.au</w:t>
        </w:r>
      </w:hyperlink>
      <w:r w:rsidRPr="00992376">
        <w:rPr>
          <w:rFonts w:ascii="Proxima Nova Reg" w:eastAsia="Times New Roman" w:hAnsi="Proxima Nova Reg"/>
          <w:color w:val="000000"/>
          <w:sz w:val="24"/>
        </w:rPr>
        <w:t> to organise a secure file transfer for your completed submission.</w:t>
      </w:r>
    </w:p>
    <w:p w:rsidR="00992376" w:rsidRPr="00992376" w:rsidRDefault="00992376" w:rsidP="00992376">
      <w:pPr>
        <w:shd w:val="clear" w:color="auto" w:fill="FFFFFF"/>
        <w:spacing w:before="600" w:after="240" w:line="240" w:lineRule="auto"/>
        <w:outlineLvl w:val="2"/>
        <w:rPr>
          <w:rFonts w:ascii="Proxima Nova Semibold" w:eastAsia="Times New Roman" w:hAnsi="Proxima Nova Semibold"/>
          <w:color w:val="000000"/>
          <w:sz w:val="27"/>
          <w:szCs w:val="27"/>
        </w:rPr>
      </w:pPr>
      <w:r w:rsidRPr="00992376">
        <w:rPr>
          <w:rFonts w:ascii="Proxima Nova Semibold" w:eastAsia="Times New Roman" w:hAnsi="Proxima Nova Semibold"/>
          <w:color w:val="000000"/>
          <w:sz w:val="27"/>
          <w:szCs w:val="27"/>
        </w:rPr>
        <w:t>Outcome</w:t>
      </w:r>
    </w:p>
    <w:p w:rsidR="00992376" w:rsidRPr="00992376" w:rsidRDefault="00992376" w:rsidP="00992376">
      <w:pPr>
        <w:shd w:val="clear" w:color="auto" w:fill="FFFFFF"/>
        <w:spacing w:before="100" w:beforeAutospacing="1" w:after="100" w:afterAutospacing="1" w:line="240" w:lineRule="auto"/>
        <w:rPr>
          <w:rFonts w:ascii="Proxima Nova Reg" w:eastAsia="Times New Roman" w:hAnsi="Proxima Nova Reg"/>
          <w:color w:val="000000"/>
          <w:sz w:val="24"/>
        </w:rPr>
      </w:pPr>
      <w:r w:rsidRPr="00992376">
        <w:rPr>
          <w:rFonts w:ascii="Proxima Nova Reg" w:eastAsia="Times New Roman" w:hAnsi="Proxima Nova Reg"/>
          <w:color w:val="000000"/>
          <w:sz w:val="24"/>
        </w:rPr>
        <w:t>If we positively assess your submission by agreeing that you have provided sufficient evidence to demonstrate that the problem or opportunity is nationally significant, we will list your proposal on the </w:t>
      </w:r>
      <w:hyperlink r:id="rId9" w:history="1">
        <w:r w:rsidRPr="00992376">
          <w:rPr>
            <w:rFonts w:ascii="Proxima Nova Reg" w:eastAsia="Times New Roman" w:hAnsi="Proxima Nova Reg"/>
            <w:color w:val="005670"/>
            <w:sz w:val="24"/>
            <w:u w:val="single"/>
          </w:rPr>
          <w:t>Infrastructure Priority List</w:t>
        </w:r>
      </w:hyperlink>
      <w:r w:rsidRPr="00992376">
        <w:rPr>
          <w:rFonts w:ascii="Proxima Nova Reg" w:eastAsia="Times New Roman" w:hAnsi="Proxima Nova Reg"/>
          <w:color w:val="000000"/>
          <w:sz w:val="24"/>
        </w:rPr>
        <w:t> as an ‘early-stage proposal’.</w:t>
      </w:r>
    </w:p>
    <w:p w:rsidR="00992376" w:rsidRPr="00992376" w:rsidRDefault="00992376" w:rsidP="00992376">
      <w:pPr>
        <w:shd w:val="clear" w:color="auto" w:fill="FFFFFF"/>
        <w:spacing w:line="240" w:lineRule="auto"/>
        <w:rPr>
          <w:rFonts w:ascii="Proxima Nova Reg" w:eastAsia="Times New Roman" w:hAnsi="Proxima Nova Reg"/>
          <w:color w:val="000000"/>
          <w:sz w:val="24"/>
        </w:rPr>
      </w:pPr>
      <w:hyperlink r:id="rId10" w:history="1">
        <w:r w:rsidRPr="00992376">
          <w:rPr>
            <w:rFonts w:ascii="Proxima Nova Bold" w:eastAsia="Times New Roman" w:hAnsi="Proxima Nova Bold"/>
            <w:color w:val="000000"/>
            <w:sz w:val="24"/>
            <w:u w:val="single"/>
            <w:shd w:val="clear" w:color="auto" w:fill="F4F4F4"/>
          </w:rPr>
          <w:t>Go to Stage 1</w:t>
        </w:r>
      </w:hyperlink>
    </w:p>
    <w:p w:rsidR="00992376" w:rsidRPr="00992376" w:rsidRDefault="00992376" w:rsidP="00992376">
      <w:pPr>
        <w:shd w:val="clear" w:color="auto" w:fill="FFFFFF"/>
        <w:spacing w:after="0" w:line="240" w:lineRule="auto"/>
        <w:rPr>
          <w:rFonts w:ascii="Proxima Nova Semibold" w:eastAsia="Times New Roman" w:hAnsi="Proxima Nova Semibold"/>
          <w:color w:val="000000"/>
          <w:sz w:val="24"/>
        </w:rPr>
      </w:pPr>
      <w:r w:rsidRPr="00992376">
        <w:rPr>
          <w:rFonts w:ascii="Proxima Nova Semibold" w:eastAsia="Times New Roman" w:hAnsi="Proxima Nova Semibold"/>
          <w:color w:val="000000"/>
          <w:sz w:val="24"/>
        </w:rPr>
        <w:t>Identifying and analysing options</w:t>
      </w:r>
    </w:p>
    <w:p w:rsidR="00992376" w:rsidRPr="00992376" w:rsidRDefault="00992376" w:rsidP="00992376">
      <w:pPr>
        <w:shd w:val="clear" w:color="auto" w:fill="FFFFFF"/>
        <w:spacing w:after="0" w:line="240" w:lineRule="auto"/>
        <w:rPr>
          <w:rFonts w:ascii="Proxima Nova Semibold" w:eastAsia="Times New Roman" w:hAnsi="Proxima Nova Semibold"/>
          <w:caps/>
          <w:color w:val="AD2140"/>
          <w:sz w:val="24"/>
        </w:rPr>
      </w:pPr>
      <w:r w:rsidRPr="00992376">
        <w:rPr>
          <w:rFonts w:ascii="Proxima Nova Semibold" w:eastAsia="Times New Roman" w:hAnsi="Proxima Nova Semibold"/>
          <w:caps/>
          <w:color w:val="AD2140"/>
          <w:sz w:val="24"/>
        </w:rPr>
        <w:t>STAGE OVERVIEW</w:t>
      </w:r>
    </w:p>
    <w:p w:rsidR="00992376" w:rsidRPr="00992376" w:rsidRDefault="00992376" w:rsidP="00992376">
      <w:pPr>
        <w:shd w:val="clear" w:color="auto" w:fill="FFFFFF"/>
        <w:spacing w:before="100" w:beforeAutospacing="1" w:after="100" w:afterAutospacing="1" w:line="240" w:lineRule="auto"/>
        <w:rPr>
          <w:rFonts w:ascii="Proxima Nova Reg" w:eastAsia="Times New Roman" w:hAnsi="Proxima Nova Reg"/>
          <w:color w:val="000000"/>
          <w:sz w:val="24"/>
        </w:rPr>
      </w:pPr>
      <w:r w:rsidRPr="00992376">
        <w:rPr>
          <w:rFonts w:ascii="Proxima Nova Reg" w:eastAsia="Times New Roman" w:hAnsi="Proxima Nova Reg"/>
          <w:color w:val="000000"/>
          <w:sz w:val="24"/>
        </w:rPr>
        <w:lastRenderedPageBreak/>
        <w:t>During this stage you will develop and assess a wide range of options that could address the problems and opportunities you identified in Stage 1. </w:t>
      </w:r>
    </w:p>
    <w:p w:rsidR="00992376" w:rsidRPr="00992376" w:rsidRDefault="00992376" w:rsidP="00992376">
      <w:pPr>
        <w:numPr>
          <w:ilvl w:val="0"/>
          <w:numId w:val="3"/>
        </w:numPr>
        <w:shd w:val="clear" w:color="auto" w:fill="FFFFFF"/>
        <w:spacing w:after="0" w:line="240" w:lineRule="auto"/>
        <w:ind w:left="2235"/>
        <w:rPr>
          <w:rFonts w:ascii="Proxima Nova Reg" w:eastAsia="Times New Roman" w:hAnsi="Proxima Nova Reg"/>
          <w:color w:val="000000"/>
          <w:sz w:val="24"/>
        </w:rPr>
      </w:pPr>
      <w:r w:rsidRPr="00992376">
        <w:rPr>
          <w:rFonts w:ascii="Proxima Nova Reg" w:eastAsia="Times New Roman" w:hAnsi="Proxima Nova Reg"/>
          <w:color w:val="000000"/>
          <w:sz w:val="24"/>
        </w:rPr>
        <w:t>Download the </w:t>
      </w:r>
      <w:hyperlink r:id="rId11" w:history="1">
        <w:r w:rsidRPr="00992376">
          <w:rPr>
            <w:rFonts w:ascii="Proxima Nova Reg" w:eastAsia="Times New Roman" w:hAnsi="Proxima Nova Reg"/>
            <w:color w:val="005670"/>
            <w:sz w:val="24"/>
            <w:u w:val="single"/>
          </w:rPr>
          <w:t>Stage 2 volume of the Assessment Framework</w:t>
        </w:r>
      </w:hyperlink>
      <w:r w:rsidRPr="00992376">
        <w:rPr>
          <w:rFonts w:ascii="Proxima Nova Reg" w:eastAsia="Times New Roman" w:hAnsi="Proxima Nova Reg"/>
          <w:color w:val="000000"/>
          <w:sz w:val="24"/>
        </w:rPr>
        <w:t> to understand what is required at this stage.</w:t>
      </w:r>
    </w:p>
    <w:p w:rsidR="00992376" w:rsidRPr="00992376" w:rsidRDefault="00992376" w:rsidP="00992376">
      <w:pPr>
        <w:numPr>
          <w:ilvl w:val="0"/>
          <w:numId w:val="3"/>
        </w:numPr>
        <w:shd w:val="clear" w:color="auto" w:fill="FFFFFF"/>
        <w:spacing w:after="0" w:line="240" w:lineRule="auto"/>
        <w:ind w:left="2235"/>
        <w:rPr>
          <w:rFonts w:ascii="Proxima Nova Reg" w:eastAsia="Times New Roman" w:hAnsi="Proxima Nova Reg"/>
          <w:color w:val="000000"/>
          <w:sz w:val="24"/>
        </w:rPr>
      </w:pPr>
      <w:r w:rsidRPr="00992376">
        <w:rPr>
          <w:rFonts w:ascii="Proxima Nova Reg" w:eastAsia="Times New Roman" w:hAnsi="Proxima Nova Reg"/>
          <w:color w:val="000000"/>
          <w:sz w:val="24"/>
        </w:rPr>
        <w:t>Engage with us for advice if you have any questions while developing your Stage 2 submission. Use our </w:t>
      </w:r>
      <w:hyperlink r:id="rId12" w:history="1">
        <w:r w:rsidRPr="00992376">
          <w:rPr>
            <w:rFonts w:ascii="Proxima Nova Reg" w:eastAsia="Times New Roman" w:hAnsi="Proxima Nova Reg"/>
            <w:color w:val="005670"/>
            <w:sz w:val="24"/>
            <w:u w:val="single"/>
          </w:rPr>
          <w:t>Stage 2 submission checklist</w:t>
        </w:r>
      </w:hyperlink>
      <w:r w:rsidRPr="00992376">
        <w:rPr>
          <w:rFonts w:ascii="Proxima Nova Reg" w:eastAsia="Times New Roman" w:hAnsi="Proxima Nova Reg"/>
          <w:color w:val="000000"/>
          <w:sz w:val="24"/>
        </w:rPr>
        <w:t> to ensure you have included all the information you need.</w:t>
      </w:r>
    </w:p>
    <w:p w:rsidR="00992376" w:rsidRPr="00992376" w:rsidRDefault="00992376" w:rsidP="00992376">
      <w:pPr>
        <w:numPr>
          <w:ilvl w:val="0"/>
          <w:numId w:val="3"/>
        </w:numPr>
        <w:shd w:val="clear" w:color="auto" w:fill="FFFFFF"/>
        <w:spacing w:after="0" w:line="240" w:lineRule="auto"/>
        <w:ind w:left="2235"/>
        <w:rPr>
          <w:rFonts w:ascii="Proxima Nova Reg" w:eastAsia="Times New Roman" w:hAnsi="Proxima Nova Reg"/>
          <w:color w:val="000000"/>
          <w:sz w:val="24"/>
        </w:rPr>
      </w:pPr>
      <w:r w:rsidRPr="00992376">
        <w:rPr>
          <w:rFonts w:ascii="Proxima Nova Reg" w:eastAsia="Times New Roman" w:hAnsi="Proxima Nova Reg"/>
          <w:color w:val="000000"/>
          <w:sz w:val="24"/>
        </w:rPr>
        <w:t>Contact us at </w:t>
      </w:r>
      <w:hyperlink r:id="rId13" w:tgtFrame="_blank" w:history="1">
        <w:r w:rsidRPr="00992376">
          <w:rPr>
            <w:rFonts w:ascii="Proxima Nova Reg" w:eastAsia="Times New Roman" w:hAnsi="Proxima Nova Reg"/>
            <w:color w:val="005670"/>
            <w:sz w:val="24"/>
            <w:u w:val="single"/>
          </w:rPr>
          <w:t>proposals@infrastructureaustralia.gov.au</w:t>
        </w:r>
      </w:hyperlink>
      <w:r w:rsidRPr="00992376">
        <w:rPr>
          <w:rFonts w:ascii="Proxima Nova Reg" w:eastAsia="Times New Roman" w:hAnsi="Proxima Nova Reg"/>
          <w:color w:val="000000"/>
          <w:sz w:val="24"/>
        </w:rPr>
        <w:t> to organise a secure file transfer for your completed submission. </w:t>
      </w:r>
    </w:p>
    <w:p w:rsidR="00992376" w:rsidRPr="00992376" w:rsidRDefault="00992376" w:rsidP="00992376">
      <w:pPr>
        <w:shd w:val="clear" w:color="auto" w:fill="FFFFFF"/>
        <w:spacing w:before="600" w:after="240" w:line="240" w:lineRule="auto"/>
        <w:outlineLvl w:val="2"/>
        <w:rPr>
          <w:rFonts w:ascii="Proxima Nova Semibold" w:eastAsia="Times New Roman" w:hAnsi="Proxima Nova Semibold"/>
          <w:color w:val="000000"/>
          <w:sz w:val="27"/>
          <w:szCs w:val="27"/>
        </w:rPr>
      </w:pPr>
      <w:r w:rsidRPr="00992376">
        <w:rPr>
          <w:rFonts w:ascii="Proxima Nova Semibold" w:eastAsia="Times New Roman" w:hAnsi="Proxima Nova Semibold"/>
          <w:color w:val="000000"/>
          <w:sz w:val="27"/>
          <w:szCs w:val="27"/>
        </w:rPr>
        <w:t>Outcome</w:t>
      </w:r>
    </w:p>
    <w:p w:rsidR="00992376" w:rsidRPr="00992376" w:rsidRDefault="00992376" w:rsidP="00992376">
      <w:pPr>
        <w:shd w:val="clear" w:color="auto" w:fill="FFFFFF"/>
        <w:spacing w:before="100" w:beforeAutospacing="1" w:after="100" w:afterAutospacing="1" w:line="240" w:lineRule="auto"/>
        <w:rPr>
          <w:rFonts w:ascii="Proxima Nova Reg" w:eastAsia="Times New Roman" w:hAnsi="Proxima Nova Reg"/>
          <w:color w:val="000000"/>
          <w:sz w:val="24"/>
        </w:rPr>
      </w:pPr>
      <w:r w:rsidRPr="00992376">
        <w:rPr>
          <w:rFonts w:ascii="Proxima Nova Reg" w:eastAsia="Times New Roman" w:hAnsi="Proxima Nova Reg"/>
          <w:color w:val="000000"/>
          <w:sz w:val="24"/>
        </w:rPr>
        <w:t>If we positively assess your submission by agreeing that you have demonstrated a rigorous process to identify an appropriate shortlist of options, we will list your proposal on the </w:t>
      </w:r>
      <w:hyperlink r:id="rId14" w:history="1">
        <w:r w:rsidRPr="00992376">
          <w:rPr>
            <w:rFonts w:ascii="Proxima Nova Reg" w:eastAsia="Times New Roman" w:hAnsi="Proxima Nova Reg"/>
            <w:color w:val="005670"/>
            <w:sz w:val="24"/>
            <w:u w:val="single"/>
          </w:rPr>
          <w:t>Infrastructure Priority List</w:t>
        </w:r>
      </w:hyperlink>
      <w:r w:rsidRPr="00992376">
        <w:rPr>
          <w:rFonts w:ascii="Proxima Nova Reg" w:eastAsia="Times New Roman" w:hAnsi="Proxima Nova Reg"/>
          <w:color w:val="000000"/>
          <w:sz w:val="24"/>
        </w:rPr>
        <w:t> as ‘potential investment options’.</w:t>
      </w:r>
    </w:p>
    <w:p w:rsidR="00992376" w:rsidRPr="00992376" w:rsidRDefault="00992376" w:rsidP="00992376">
      <w:pPr>
        <w:shd w:val="clear" w:color="auto" w:fill="FFFFFF"/>
        <w:spacing w:line="240" w:lineRule="auto"/>
        <w:rPr>
          <w:rFonts w:ascii="Proxima Nova Reg" w:eastAsia="Times New Roman" w:hAnsi="Proxima Nova Reg"/>
          <w:color w:val="000000"/>
          <w:sz w:val="24"/>
        </w:rPr>
      </w:pPr>
      <w:hyperlink r:id="rId15" w:history="1">
        <w:r w:rsidRPr="00992376">
          <w:rPr>
            <w:rFonts w:ascii="Proxima Nova Bold" w:eastAsia="Times New Roman" w:hAnsi="Proxima Nova Bold"/>
            <w:color w:val="000000"/>
            <w:sz w:val="24"/>
            <w:u w:val="single"/>
            <w:shd w:val="clear" w:color="auto" w:fill="F4F4F4"/>
          </w:rPr>
          <w:t>Go to Stage 2</w:t>
        </w:r>
      </w:hyperlink>
    </w:p>
    <w:p w:rsidR="00992376" w:rsidRPr="00992376" w:rsidRDefault="00992376" w:rsidP="00992376">
      <w:pPr>
        <w:shd w:val="clear" w:color="auto" w:fill="FFFFFF"/>
        <w:spacing w:after="0" w:line="240" w:lineRule="auto"/>
        <w:rPr>
          <w:rFonts w:ascii="Proxima Nova Semibold" w:eastAsia="Times New Roman" w:hAnsi="Proxima Nova Semibold"/>
          <w:color w:val="000000"/>
          <w:sz w:val="24"/>
        </w:rPr>
      </w:pPr>
      <w:r w:rsidRPr="00992376">
        <w:rPr>
          <w:rFonts w:ascii="Proxima Nova Semibold" w:eastAsia="Times New Roman" w:hAnsi="Proxima Nova Semibold"/>
          <w:color w:val="000000"/>
          <w:sz w:val="24"/>
        </w:rPr>
        <w:t>Developing a business case</w:t>
      </w:r>
    </w:p>
    <w:p w:rsidR="00992376" w:rsidRPr="00992376" w:rsidRDefault="00992376" w:rsidP="00992376">
      <w:pPr>
        <w:shd w:val="clear" w:color="auto" w:fill="FFFFFF"/>
        <w:spacing w:after="0" w:line="240" w:lineRule="auto"/>
        <w:rPr>
          <w:rFonts w:ascii="Proxima Nova Semibold" w:eastAsia="Times New Roman" w:hAnsi="Proxima Nova Semibold"/>
          <w:caps/>
          <w:color w:val="AD2140"/>
          <w:sz w:val="24"/>
        </w:rPr>
      </w:pPr>
      <w:r w:rsidRPr="00992376">
        <w:rPr>
          <w:rFonts w:ascii="Proxima Nova Semibold" w:eastAsia="Times New Roman" w:hAnsi="Proxima Nova Semibold"/>
          <w:caps/>
          <w:color w:val="AD2140"/>
          <w:sz w:val="24"/>
        </w:rPr>
        <w:t>STAGE OVERVIEW</w:t>
      </w:r>
    </w:p>
    <w:p w:rsidR="00992376" w:rsidRPr="00992376" w:rsidRDefault="00992376" w:rsidP="00992376">
      <w:pPr>
        <w:shd w:val="clear" w:color="auto" w:fill="FFFFFF"/>
        <w:spacing w:before="100" w:beforeAutospacing="1" w:after="100" w:afterAutospacing="1" w:line="240" w:lineRule="auto"/>
        <w:rPr>
          <w:rFonts w:ascii="Proxima Nova Reg" w:eastAsia="Times New Roman" w:hAnsi="Proxima Nova Reg"/>
          <w:color w:val="000000"/>
          <w:sz w:val="24"/>
        </w:rPr>
      </w:pPr>
      <w:r w:rsidRPr="00992376">
        <w:rPr>
          <w:rFonts w:ascii="Proxima Nova Reg" w:eastAsia="Times New Roman" w:hAnsi="Proxima Nova Reg"/>
          <w:color w:val="000000"/>
          <w:sz w:val="24"/>
        </w:rPr>
        <w:t>During this stage, you will develop a business case for your infrastructure proposal. The business case will demonstrate how you have assessed options in detail to identify a preferred option based on merit.</w:t>
      </w:r>
    </w:p>
    <w:p w:rsidR="00992376" w:rsidRPr="00992376" w:rsidRDefault="00992376" w:rsidP="00992376">
      <w:pPr>
        <w:numPr>
          <w:ilvl w:val="0"/>
          <w:numId w:val="4"/>
        </w:numPr>
        <w:shd w:val="clear" w:color="auto" w:fill="FFFFFF"/>
        <w:spacing w:after="0" w:line="240" w:lineRule="auto"/>
        <w:ind w:left="2235"/>
        <w:rPr>
          <w:rFonts w:ascii="Proxima Nova Reg" w:eastAsia="Times New Roman" w:hAnsi="Proxima Nova Reg"/>
          <w:color w:val="000000"/>
          <w:sz w:val="24"/>
        </w:rPr>
      </w:pPr>
      <w:r w:rsidRPr="00992376">
        <w:rPr>
          <w:rFonts w:ascii="Proxima Nova Reg" w:eastAsia="Times New Roman" w:hAnsi="Proxima Nova Reg"/>
          <w:color w:val="000000"/>
          <w:sz w:val="24"/>
        </w:rPr>
        <w:t>Download the </w:t>
      </w:r>
      <w:hyperlink r:id="rId16" w:history="1">
        <w:r w:rsidRPr="00992376">
          <w:rPr>
            <w:rFonts w:ascii="Proxima Nova Reg" w:eastAsia="Times New Roman" w:hAnsi="Proxima Nova Reg"/>
            <w:color w:val="005670"/>
            <w:sz w:val="24"/>
            <w:u w:val="single"/>
          </w:rPr>
          <w:t>Stage 3 volume of the Assessment Framework</w:t>
        </w:r>
      </w:hyperlink>
      <w:r w:rsidRPr="00992376">
        <w:rPr>
          <w:rFonts w:ascii="Proxima Nova Reg" w:eastAsia="Times New Roman" w:hAnsi="Proxima Nova Reg"/>
          <w:color w:val="000000"/>
          <w:sz w:val="24"/>
        </w:rPr>
        <w:t> to understand what is required at this stage.</w:t>
      </w:r>
    </w:p>
    <w:p w:rsidR="00992376" w:rsidRPr="00992376" w:rsidRDefault="00992376" w:rsidP="00992376">
      <w:pPr>
        <w:numPr>
          <w:ilvl w:val="0"/>
          <w:numId w:val="4"/>
        </w:numPr>
        <w:shd w:val="clear" w:color="auto" w:fill="FFFFFF"/>
        <w:spacing w:after="0" w:line="240" w:lineRule="auto"/>
        <w:ind w:left="2235"/>
        <w:rPr>
          <w:rFonts w:ascii="Proxima Nova Reg" w:eastAsia="Times New Roman" w:hAnsi="Proxima Nova Reg"/>
          <w:color w:val="000000"/>
          <w:sz w:val="24"/>
        </w:rPr>
      </w:pPr>
      <w:r w:rsidRPr="00992376">
        <w:rPr>
          <w:rFonts w:ascii="Proxima Nova Reg" w:eastAsia="Times New Roman" w:hAnsi="Proxima Nova Reg"/>
          <w:color w:val="000000"/>
          <w:sz w:val="24"/>
        </w:rPr>
        <w:t>Engage with us for advice if you have any questions while developing your business case (Stage 3 submission). Use our </w:t>
      </w:r>
      <w:hyperlink r:id="rId17" w:history="1">
        <w:r w:rsidRPr="00992376">
          <w:rPr>
            <w:rFonts w:ascii="Proxima Nova Reg" w:eastAsia="Times New Roman" w:hAnsi="Proxima Nova Reg"/>
            <w:color w:val="005670"/>
            <w:sz w:val="24"/>
            <w:u w:val="single"/>
          </w:rPr>
          <w:t>Stage 3 submission checklist</w:t>
        </w:r>
      </w:hyperlink>
      <w:r w:rsidRPr="00992376">
        <w:rPr>
          <w:rFonts w:ascii="Proxima Nova Reg" w:eastAsia="Times New Roman" w:hAnsi="Proxima Nova Reg"/>
          <w:color w:val="000000"/>
          <w:sz w:val="24"/>
        </w:rPr>
        <w:t> to ensure you have included all the information needed.</w:t>
      </w:r>
    </w:p>
    <w:p w:rsidR="00992376" w:rsidRPr="00992376" w:rsidRDefault="00992376" w:rsidP="00992376">
      <w:pPr>
        <w:numPr>
          <w:ilvl w:val="0"/>
          <w:numId w:val="4"/>
        </w:numPr>
        <w:shd w:val="clear" w:color="auto" w:fill="FFFFFF"/>
        <w:spacing w:after="0" w:line="240" w:lineRule="auto"/>
        <w:ind w:left="2235"/>
        <w:rPr>
          <w:rFonts w:ascii="Proxima Nova Reg" w:eastAsia="Times New Roman" w:hAnsi="Proxima Nova Reg"/>
          <w:color w:val="000000"/>
          <w:sz w:val="24"/>
        </w:rPr>
      </w:pPr>
      <w:r w:rsidRPr="00992376">
        <w:rPr>
          <w:rFonts w:ascii="Proxima Nova Reg" w:eastAsia="Times New Roman" w:hAnsi="Proxima Nova Reg"/>
          <w:color w:val="000000"/>
          <w:sz w:val="24"/>
        </w:rPr>
        <w:t>Contact us at </w:t>
      </w:r>
      <w:hyperlink r:id="rId18" w:tgtFrame="_blank" w:history="1">
        <w:r w:rsidRPr="00992376">
          <w:rPr>
            <w:rFonts w:ascii="Proxima Nova Reg" w:eastAsia="Times New Roman" w:hAnsi="Proxima Nova Reg"/>
            <w:color w:val="005670"/>
            <w:sz w:val="24"/>
            <w:u w:val="single"/>
          </w:rPr>
          <w:t>proposals@infrastructureaustralia.gov.au</w:t>
        </w:r>
      </w:hyperlink>
      <w:r w:rsidRPr="00992376">
        <w:rPr>
          <w:rFonts w:ascii="Proxima Nova Reg" w:eastAsia="Times New Roman" w:hAnsi="Proxima Nova Reg"/>
          <w:color w:val="000000"/>
          <w:sz w:val="24"/>
        </w:rPr>
        <w:t> to organise a secure file transfer for your completed submission.</w:t>
      </w:r>
    </w:p>
    <w:p w:rsidR="00992376" w:rsidRPr="00992376" w:rsidRDefault="00992376" w:rsidP="00992376">
      <w:pPr>
        <w:shd w:val="clear" w:color="auto" w:fill="FFFFFF"/>
        <w:spacing w:before="600" w:after="240" w:line="240" w:lineRule="auto"/>
        <w:outlineLvl w:val="2"/>
        <w:rPr>
          <w:rFonts w:ascii="Proxima Nova Semibold" w:eastAsia="Times New Roman" w:hAnsi="Proxima Nova Semibold"/>
          <w:color w:val="000000"/>
          <w:sz w:val="27"/>
          <w:szCs w:val="27"/>
        </w:rPr>
      </w:pPr>
      <w:r w:rsidRPr="00992376">
        <w:rPr>
          <w:rFonts w:ascii="Proxima Nova Semibold" w:eastAsia="Times New Roman" w:hAnsi="Proxima Nova Semibold"/>
          <w:color w:val="000000"/>
          <w:sz w:val="27"/>
          <w:szCs w:val="27"/>
        </w:rPr>
        <w:t>Outcome</w:t>
      </w:r>
    </w:p>
    <w:p w:rsidR="00992376" w:rsidRPr="00992376" w:rsidRDefault="00992376" w:rsidP="00992376">
      <w:pPr>
        <w:shd w:val="clear" w:color="auto" w:fill="FFFFFF"/>
        <w:spacing w:before="100" w:beforeAutospacing="1" w:after="100" w:afterAutospacing="1" w:line="240" w:lineRule="auto"/>
        <w:rPr>
          <w:rFonts w:ascii="Proxima Nova Reg" w:eastAsia="Times New Roman" w:hAnsi="Proxima Nova Reg"/>
          <w:color w:val="000000"/>
          <w:sz w:val="24"/>
        </w:rPr>
      </w:pPr>
      <w:r w:rsidRPr="00992376">
        <w:rPr>
          <w:rFonts w:ascii="Proxima Nova Reg" w:eastAsia="Times New Roman" w:hAnsi="Proxima Nova Reg"/>
          <w:color w:val="000000"/>
          <w:sz w:val="24"/>
        </w:rPr>
        <w:t>Once we have assessed your submission, we will:</w:t>
      </w:r>
    </w:p>
    <w:p w:rsidR="00992376" w:rsidRPr="00992376" w:rsidRDefault="00992376" w:rsidP="00992376">
      <w:pPr>
        <w:numPr>
          <w:ilvl w:val="0"/>
          <w:numId w:val="5"/>
        </w:numPr>
        <w:shd w:val="clear" w:color="auto" w:fill="FFFFFF"/>
        <w:spacing w:after="0" w:line="240" w:lineRule="auto"/>
        <w:ind w:left="2235"/>
        <w:rPr>
          <w:rFonts w:ascii="Proxima Nova Reg" w:eastAsia="Times New Roman" w:hAnsi="Proxima Nova Reg"/>
          <w:color w:val="000000"/>
          <w:sz w:val="24"/>
        </w:rPr>
      </w:pPr>
      <w:r w:rsidRPr="00992376">
        <w:rPr>
          <w:rFonts w:ascii="Proxima Nova Reg" w:eastAsia="Times New Roman" w:hAnsi="Proxima Nova Reg"/>
          <w:color w:val="000000"/>
          <w:sz w:val="24"/>
        </w:rPr>
        <w:t>list your proposal on the </w:t>
      </w:r>
      <w:hyperlink r:id="rId19" w:history="1">
        <w:r w:rsidRPr="00992376">
          <w:rPr>
            <w:rFonts w:ascii="Proxima Nova Reg" w:eastAsia="Times New Roman" w:hAnsi="Proxima Nova Reg"/>
            <w:color w:val="005670"/>
            <w:sz w:val="24"/>
            <w:u w:val="single"/>
          </w:rPr>
          <w:t>Infrastructure Priority List</w:t>
        </w:r>
      </w:hyperlink>
      <w:r w:rsidRPr="00992376">
        <w:rPr>
          <w:rFonts w:ascii="Proxima Nova Reg" w:eastAsia="Times New Roman" w:hAnsi="Proxima Nova Reg"/>
          <w:color w:val="000000"/>
          <w:sz w:val="24"/>
        </w:rPr>
        <w:t> as an ‘investment-ready proposal’ if it is positively assessed</w:t>
      </w:r>
    </w:p>
    <w:p w:rsidR="00992376" w:rsidRPr="00992376" w:rsidRDefault="00992376" w:rsidP="00992376">
      <w:pPr>
        <w:numPr>
          <w:ilvl w:val="0"/>
          <w:numId w:val="5"/>
        </w:numPr>
        <w:shd w:val="clear" w:color="auto" w:fill="FFFFFF"/>
        <w:spacing w:after="0" w:line="240" w:lineRule="auto"/>
        <w:ind w:left="2235"/>
        <w:rPr>
          <w:rFonts w:ascii="Proxima Nova Reg" w:eastAsia="Times New Roman" w:hAnsi="Proxima Nova Reg"/>
          <w:color w:val="000000"/>
          <w:sz w:val="24"/>
        </w:rPr>
      </w:pPr>
      <w:proofErr w:type="gramStart"/>
      <w:r w:rsidRPr="00992376">
        <w:rPr>
          <w:rFonts w:ascii="Proxima Nova Reg" w:eastAsia="Times New Roman" w:hAnsi="Proxima Nova Reg"/>
          <w:color w:val="000000"/>
          <w:sz w:val="24"/>
        </w:rPr>
        <w:t>publish</w:t>
      </w:r>
      <w:proofErr w:type="gramEnd"/>
      <w:r w:rsidRPr="00992376">
        <w:rPr>
          <w:rFonts w:ascii="Proxima Nova Reg" w:eastAsia="Times New Roman" w:hAnsi="Proxima Nova Reg"/>
          <w:color w:val="000000"/>
          <w:sz w:val="24"/>
        </w:rPr>
        <w:t xml:space="preserve"> a summary of our evaluation on the </w:t>
      </w:r>
      <w:hyperlink r:id="rId20" w:history="1">
        <w:r w:rsidRPr="00992376">
          <w:rPr>
            <w:rFonts w:ascii="Proxima Nova Reg" w:eastAsia="Times New Roman" w:hAnsi="Proxima Nova Reg"/>
            <w:color w:val="005670"/>
            <w:sz w:val="24"/>
            <w:u w:val="single"/>
          </w:rPr>
          <w:t>Project Evaluations</w:t>
        </w:r>
      </w:hyperlink>
      <w:r w:rsidRPr="00992376">
        <w:rPr>
          <w:rFonts w:ascii="Proxima Nova Reg" w:eastAsia="Times New Roman" w:hAnsi="Proxima Nova Reg"/>
          <w:color w:val="000000"/>
          <w:sz w:val="24"/>
        </w:rPr>
        <w:t> section of our website.</w:t>
      </w:r>
    </w:p>
    <w:p w:rsidR="00992376" w:rsidRPr="00992376" w:rsidRDefault="00992376" w:rsidP="00992376">
      <w:pPr>
        <w:shd w:val="clear" w:color="auto" w:fill="FFFFFF"/>
        <w:spacing w:line="240" w:lineRule="auto"/>
        <w:rPr>
          <w:rFonts w:ascii="Proxima Nova Reg" w:eastAsia="Times New Roman" w:hAnsi="Proxima Nova Reg"/>
          <w:color w:val="000000"/>
          <w:sz w:val="24"/>
        </w:rPr>
      </w:pPr>
      <w:hyperlink r:id="rId21" w:history="1">
        <w:r w:rsidRPr="00992376">
          <w:rPr>
            <w:rFonts w:ascii="Proxima Nova Bold" w:eastAsia="Times New Roman" w:hAnsi="Proxima Nova Bold"/>
            <w:color w:val="000000"/>
            <w:sz w:val="24"/>
            <w:u w:val="single"/>
            <w:shd w:val="clear" w:color="auto" w:fill="F4F4F4"/>
          </w:rPr>
          <w:t>Go to Stage 3</w:t>
        </w:r>
      </w:hyperlink>
    </w:p>
    <w:p w:rsidR="00992376" w:rsidRPr="00992376" w:rsidRDefault="00992376" w:rsidP="00992376">
      <w:pPr>
        <w:shd w:val="clear" w:color="auto" w:fill="FFFFFF"/>
        <w:spacing w:after="0" w:line="240" w:lineRule="auto"/>
        <w:rPr>
          <w:rFonts w:ascii="Proxima Nova Semibold" w:eastAsia="Times New Roman" w:hAnsi="Proxima Nova Semibold"/>
          <w:color w:val="000000"/>
          <w:sz w:val="24"/>
        </w:rPr>
      </w:pPr>
      <w:r w:rsidRPr="00992376">
        <w:rPr>
          <w:rFonts w:ascii="Proxima Nova Semibold" w:eastAsia="Times New Roman" w:hAnsi="Proxima Nova Semibold"/>
          <w:color w:val="000000"/>
          <w:sz w:val="24"/>
        </w:rPr>
        <w:t>Post completion review</w:t>
      </w:r>
    </w:p>
    <w:p w:rsidR="00992376" w:rsidRPr="00992376" w:rsidRDefault="00992376" w:rsidP="00992376">
      <w:pPr>
        <w:shd w:val="clear" w:color="auto" w:fill="FFFFFF"/>
        <w:spacing w:after="0" w:line="240" w:lineRule="auto"/>
        <w:rPr>
          <w:rFonts w:ascii="Proxima Nova Semibold" w:eastAsia="Times New Roman" w:hAnsi="Proxima Nova Semibold"/>
          <w:caps/>
          <w:color w:val="AD2140"/>
          <w:sz w:val="24"/>
        </w:rPr>
      </w:pPr>
      <w:r w:rsidRPr="00992376">
        <w:rPr>
          <w:rFonts w:ascii="Proxima Nova Semibold" w:eastAsia="Times New Roman" w:hAnsi="Proxima Nova Semibold"/>
          <w:caps/>
          <w:color w:val="AD2140"/>
          <w:sz w:val="24"/>
        </w:rPr>
        <w:t>STAGE OVERVIEW</w:t>
      </w:r>
    </w:p>
    <w:p w:rsidR="00992376" w:rsidRPr="00992376" w:rsidRDefault="00992376" w:rsidP="00992376">
      <w:pPr>
        <w:shd w:val="clear" w:color="auto" w:fill="FFFFFF"/>
        <w:spacing w:before="100" w:beforeAutospacing="1" w:after="100" w:afterAutospacing="1" w:line="240" w:lineRule="auto"/>
        <w:rPr>
          <w:rFonts w:ascii="Proxima Nova Reg" w:eastAsia="Times New Roman" w:hAnsi="Proxima Nova Reg"/>
          <w:color w:val="000000"/>
          <w:sz w:val="24"/>
        </w:rPr>
      </w:pPr>
      <w:r w:rsidRPr="00992376">
        <w:rPr>
          <w:rFonts w:ascii="Proxima Nova Reg" w:eastAsia="Times New Roman" w:hAnsi="Proxima Nova Reg"/>
          <w:color w:val="000000"/>
          <w:sz w:val="24"/>
        </w:rPr>
        <w:t>This stage occurs after your project has been delivered.</w:t>
      </w:r>
    </w:p>
    <w:p w:rsidR="00992376" w:rsidRPr="00992376" w:rsidRDefault="00992376" w:rsidP="00992376">
      <w:pPr>
        <w:shd w:val="clear" w:color="auto" w:fill="FFFFFF"/>
        <w:spacing w:before="100" w:beforeAutospacing="1" w:after="100" w:afterAutospacing="1" w:line="240" w:lineRule="auto"/>
        <w:rPr>
          <w:rFonts w:ascii="Proxima Nova Reg" w:eastAsia="Times New Roman" w:hAnsi="Proxima Nova Reg"/>
          <w:color w:val="000000"/>
          <w:sz w:val="24"/>
        </w:rPr>
      </w:pPr>
      <w:r w:rsidRPr="00992376">
        <w:rPr>
          <w:rFonts w:ascii="Proxima Nova Reg" w:eastAsia="Times New Roman" w:hAnsi="Proxima Nova Reg"/>
          <w:color w:val="000000"/>
          <w:sz w:val="24"/>
        </w:rPr>
        <w:t>You will review the project to compare the outcomes and delivery against the expectations in the business case, and identify lessons for future projects.</w:t>
      </w:r>
    </w:p>
    <w:p w:rsidR="00992376" w:rsidRPr="00992376" w:rsidRDefault="00992376" w:rsidP="00992376">
      <w:pPr>
        <w:numPr>
          <w:ilvl w:val="0"/>
          <w:numId w:val="6"/>
        </w:numPr>
        <w:shd w:val="clear" w:color="auto" w:fill="FFFFFF"/>
        <w:spacing w:after="0" w:line="240" w:lineRule="auto"/>
        <w:ind w:left="2235"/>
        <w:rPr>
          <w:rFonts w:ascii="Proxima Nova Reg" w:eastAsia="Times New Roman" w:hAnsi="Proxima Nova Reg"/>
          <w:color w:val="000000"/>
          <w:sz w:val="24"/>
        </w:rPr>
      </w:pPr>
      <w:r w:rsidRPr="00992376">
        <w:rPr>
          <w:rFonts w:ascii="Proxima Nova Reg" w:eastAsia="Times New Roman" w:hAnsi="Proxima Nova Reg"/>
          <w:color w:val="000000"/>
          <w:sz w:val="24"/>
        </w:rPr>
        <w:lastRenderedPageBreak/>
        <w:t>Download the </w:t>
      </w:r>
      <w:hyperlink r:id="rId22" w:history="1">
        <w:r w:rsidRPr="00992376">
          <w:rPr>
            <w:rFonts w:ascii="Proxima Nova Reg" w:eastAsia="Times New Roman" w:hAnsi="Proxima Nova Reg"/>
            <w:color w:val="005670"/>
            <w:sz w:val="24"/>
            <w:u w:val="single"/>
          </w:rPr>
          <w:t>Stage 4 volume of the Assessment Framework</w:t>
        </w:r>
      </w:hyperlink>
      <w:r w:rsidRPr="00992376">
        <w:rPr>
          <w:rFonts w:ascii="Proxima Nova Reg" w:eastAsia="Times New Roman" w:hAnsi="Proxima Nova Reg"/>
          <w:color w:val="000000"/>
          <w:sz w:val="24"/>
        </w:rPr>
        <w:t> to understand what is required at this stage.</w:t>
      </w:r>
    </w:p>
    <w:p w:rsidR="00992376" w:rsidRPr="00992376" w:rsidRDefault="00992376" w:rsidP="00992376">
      <w:pPr>
        <w:numPr>
          <w:ilvl w:val="0"/>
          <w:numId w:val="6"/>
        </w:numPr>
        <w:shd w:val="clear" w:color="auto" w:fill="FFFFFF"/>
        <w:spacing w:after="0" w:line="240" w:lineRule="auto"/>
        <w:ind w:left="2235"/>
        <w:rPr>
          <w:rFonts w:ascii="Proxima Nova Reg" w:eastAsia="Times New Roman" w:hAnsi="Proxima Nova Reg"/>
          <w:color w:val="000000"/>
          <w:sz w:val="24"/>
        </w:rPr>
      </w:pPr>
      <w:r w:rsidRPr="00992376">
        <w:rPr>
          <w:rFonts w:ascii="Proxima Nova Reg" w:eastAsia="Times New Roman" w:hAnsi="Proxima Nova Reg"/>
          <w:color w:val="000000"/>
          <w:sz w:val="24"/>
        </w:rPr>
        <w:t>Engage with us for advice if you have any questions while developing your post completion review (Stage 4 submission). Use our </w:t>
      </w:r>
      <w:hyperlink r:id="rId23" w:history="1">
        <w:r w:rsidRPr="00992376">
          <w:rPr>
            <w:rFonts w:ascii="Proxima Nova Reg" w:eastAsia="Times New Roman" w:hAnsi="Proxima Nova Reg"/>
            <w:color w:val="005670"/>
            <w:sz w:val="24"/>
            <w:u w:val="single"/>
          </w:rPr>
          <w:t>Stage 4 submission checklist</w:t>
        </w:r>
      </w:hyperlink>
      <w:r w:rsidRPr="00992376">
        <w:rPr>
          <w:rFonts w:ascii="Proxima Nova Reg" w:eastAsia="Times New Roman" w:hAnsi="Proxima Nova Reg"/>
          <w:color w:val="000000"/>
          <w:sz w:val="24"/>
        </w:rPr>
        <w:t> to ensure you have included all the information needed.</w:t>
      </w:r>
    </w:p>
    <w:p w:rsidR="00992376" w:rsidRPr="00992376" w:rsidRDefault="00992376" w:rsidP="00992376">
      <w:pPr>
        <w:numPr>
          <w:ilvl w:val="0"/>
          <w:numId w:val="6"/>
        </w:numPr>
        <w:shd w:val="clear" w:color="auto" w:fill="FFFFFF"/>
        <w:spacing w:after="0" w:line="240" w:lineRule="auto"/>
        <w:ind w:left="2235"/>
        <w:rPr>
          <w:rFonts w:ascii="Proxima Nova Reg" w:eastAsia="Times New Roman" w:hAnsi="Proxima Nova Reg"/>
          <w:color w:val="000000"/>
          <w:sz w:val="24"/>
        </w:rPr>
      </w:pPr>
      <w:r w:rsidRPr="00992376">
        <w:rPr>
          <w:rFonts w:ascii="Proxima Nova Reg" w:eastAsia="Times New Roman" w:hAnsi="Proxima Nova Reg"/>
          <w:color w:val="000000"/>
          <w:sz w:val="24"/>
        </w:rPr>
        <w:t>Contact us at </w:t>
      </w:r>
      <w:hyperlink r:id="rId24" w:tgtFrame="_blank" w:history="1">
        <w:r w:rsidRPr="00992376">
          <w:rPr>
            <w:rFonts w:ascii="Proxima Nova Reg" w:eastAsia="Times New Roman" w:hAnsi="Proxima Nova Reg"/>
            <w:color w:val="005670"/>
            <w:sz w:val="24"/>
            <w:u w:val="single"/>
          </w:rPr>
          <w:t>proposals@infrastructureaustralia.gov.au</w:t>
        </w:r>
      </w:hyperlink>
      <w:r w:rsidRPr="00992376">
        <w:rPr>
          <w:rFonts w:ascii="Proxima Nova Reg" w:eastAsia="Times New Roman" w:hAnsi="Proxima Nova Reg"/>
          <w:color w:val="000000"/>
          <w:sz w:val="24"/>
        </w:rPr>
        <w:t> to organise a secure file transfer for your completed submission. </w:t>
      </w:r>
    </w:p>
    <w:p w:rsidR="00992376" w:rsidRPr="00992376" w:rsidRDefault="00992376" w:rsidP="00992376">
      <w:pPr>
        <w:shd w:val="clear" w:color="auto" w:fill="FFFFFF"/>
        <w:spacing w:before="600" w:after="240" w:line="240" w:lineRule="auto"/>
        <w:outlineLvl w:val="2"/>
        <w:rPr>
          <w:rFonts w:ascii="Proxima Nova Semibold" w:eastAsia="Times New Roman" w:hAnsi="Proxima Nova Semibold"/>
          <w:color w:val="000000"/>
          <w:sz w:val="27"/>
          <w:szCs w:val="27"/>
        </w:rPr>
      </w:pPr>
      <w:r w:rsidRPr="00992376">
        <w:rPr>
          <w:rFonts w:ascii="Proxima Nova Semibold" w:eastAsia="Times New Roman" w:hAnsi="Proxima Nova Semibold"/>
          <w:color w:val="000000"/>
          <w:sz w:val="27"/>
          <w:szCs w:val="27"/>
        </w:rPr>
        <w:t>Outcome</w:t>
      </w:r>
    </w:p>
    <w:p w:rsidR="00992376" w:rsidRPr="00992376" w:rsidRDefault="00992376" w:rsidP="00992376">
      <w:pPr>
        <w:shd w:val="clear" w:color="auto" w:fill="FFFFFF"/>
        <w:spacing w:before="100" w:beforeAutospacing="1" w:after="100" w:afterAutospacing="1" w:line="240" w:lineRule="auto"/>
        <w:rPr>
          <w:rFonts w:ascii="Proxima Nova Reg" w:eastAsia="Times New Roman" w:hAnsi="Proxima Nova Reg"/>
          <w:color w:val="000000"/>
          <w:sz w:val="24"/>
        </w:rPr>
      </w:pPr>
      <w:r w:rsidRPr="00992376">
        <w:rPr>
          <w:rFonts w:ascii="Proxima Nova Reg" w:eastAsia="Times New Roman" w:hAnsi="Proxima Nova Reg"/>
          <w:color w:val="000000"/>
          <w:sz w:val="24"/>
        </w:rPr>
        <w:t>Through conducting a post completion review, you can capture lessons from the project to improve future projects and demonstrate successes. There is no formal output published of our assessment of a Stage 4 submission.</w:t>
      </w:r>
    </w:p>
    <w:p w:rsidR="00992376" w:rsidRPr="00992376" w:rsidRDefault="00992376" w:rsidP="00992376">
      <w:pPr>
        <w:shd w:val="clear" w:color="auto" w:fill="FFFFFF"/>
        <w:spacing w:line="240" w:lineRule="auto"/>
        <w:rPr>
          <w:rFonts w:ascii="Proxima Nova Reg" w:eastAsia="Times New Roman" w:hAnsi="Proxima Nova Reg"/>
          <w:color w:val="000000"/>
          <w:sz w:val="24"/>
        </w:rPr>
      </w:pPr>
      <w:hyperlink r:id="rId25" w:history="1">
        <w:r w:rsidRPr="00992376">
          <w:rPr>
            <w:rFonts w:ascii="Proxima Nova Bold" w:eastAsia="Times New Roman" w:hAnsi="Proxima Nova Bold"/>
            <w:color w:val="000000"/>
            <w:sz w:val="24"/>
            <w:u w:val="single"/>
            <w:shd w:val="clear" w:color="auto" w:fill="F4F4F4"/>
          </w:rPr>
          <w:t>Go to Stage 4</w:t>
        </w:r>
      </w:hyperlink>
    </w:p>
    <w:p w:rsidR="00992376" w:rsidRPr="00992376" w:rsidRDefault="00992376" w:rsidP="00992376">
      <w:pPr>
        <w:pBdr>
          <w:bottom w:val="single" w:sz="6" w:space="12" w:color="AFA9A6"/>
        </w:pBdr>
        <w:shd w:val="clear" w:color="auto" w:fill="FFFFFF"/>
        <w:spacing w:before="750" w:after="600" w:line="240" w:lineRule="auto"/>
        <w:outlineLvl w:val="1"/>
        <w:rPr>
          <w:rFonts w:ascii="Proxima Nova Semibold" w:eastAsia="Times New Roman" w:hAnsi="Proxima Nova Semibold"/>
          <w:color w:val="005670"/>
          <w:sz w:val="36"/>
          <w:szCs w:val="36"/>
        </w:rPr>
      </w:pPr>
      <w:r w:rsidRPr="00992376">
        <w:rPr>
          <w:rFonts w:ascii="Proxima Nova Semibold" w:eastAsia="Times New Roman" w:hAnsi="Proxima Nova Semibold"/>
          <w:color w:val="005670"/>
          <w:sz w:val="36"/>
          <w:szCs w:val="36"/>
        </w:rPr>
        <w:t>Other submissions</w:t>
      </w:r>
    </w:p>
    <w:p w:rsidR="00992376" w:rsidRPr="00992376" w:rsidRDefault="00992376" w:rsidP="00992376">
      <w:pPr>
        <w:shd w:val="clear" w:color="auto" w:fill="FFFFFF"/>
        <w:spacing w:before="100" w:beforeAutospacing="1" w:after="100" w:afterAutospacing="1" w:line="240" w:lineRule="auto"/>
        <w:rPr>
          <w:rFonts w:ascii="Proxima Nova Reg" w:eastAsia="Times New Roman" w:hAnsi="Proxima Nova Reg"/>
          <w:color w:val="000000"/>
          <w:sz w:val="24"/>
        </w:rPr>
      </w:pPr>
      <w:r w:rsidRPr="00992376">
        <w:rPr>
          <w:rFonts w:ascii="Proxima Nova Reg" w:eastAsia="Times New Roman" w:hAnsi="Proxima Nova Reg"/>
          <w:color w:val="000000"/>
          <w:sz w:val="24"/>
        </w:rPr>
        <w:t>The second reason to submit a business case to us is because</w:t>
      </w:r>
      <w:r w:rsidRPr="00992376">
        <w:rPr>
          <w:rFonts w:ascii="Proxima Nova Bold" w:eastAsia="Times New Roman" w:hAnsi="Proxima Nova Bold"/>
          <w:color w:val="000000"/>
          <w:sz w:val="24"/>
        </w:rPr>
        <w:t> more than $250 million in Australian Government funding has been committed to the proposal. </w:t>
      </w:r>
      <w:r w:rsidRPr="00992376">
        <w:rPr>
          <w:rFonts w:ascii="Proxima Nova Reg" w:eastAsia="Times New Roman" w:hAnsi="Proxima Nova Reg"/>
          <w:color w:val="000000"/>
          <w:sz w:val="24"/>
        </w:rPr>
        <w:t>We are required to evaluate business cases for infrastructure proposals with funding committed above this threshold.</w:t>
      </w:r>
    </w:p>
    <w:p w:rsidR="00992376" w:rsidRPr="00992376" w:rsidRDefault="00992376" w:rsidP="00992376">
      <w:pPr>
        <w:shd w:val="clear" w:color="auto" w:fill="FFFFFF"/>
        <w:spacing w:before="100" w:beforeAutospacing="1" w:after="100" w:afterAutospacing="1" w:line="240" w:lineRule="auto"/>
        <w:rPr>
          <w:rFonts w:ascii="Proxima Nova Reg" w:eastAsia="Times New Roman" w:hAnsi="Proxima Nova Reg"/>
          <w:color w:val="000000"/>
          <w:sz w:val="24"/>
        </w:rPr>
      </w:pPr>
      <w:r w:rsidRPr="00992376">
        <w:rPr>
          <w:rFonts w:ascii="Proxima Nova Reg" w:eastAsia="Times New Roman" w:hAnsi="Proxima Nova Reg"/>
          <w:color w:val="000000"/>
          <w:sz w:val="24"/>
        </w:rPr>
        <w:t>If this is the case, get in contact with us to discuss your submission. You can contact us via email at </w:t>
      </w:r>
      <w:hyperlink r:id="rId26" w:tgtFrame="_blank" w:history="1">
        <w:r w:rsidRPr="00992376">
          <w:rPr>
            <w:rFonts w:ascii="Proxima Nova Reg" w:eastAsia="Times New Roman" w:hAnsi="Proxima Nova Reg"/>
            <w:color w:val="005670"/>
            <w:sz w:val="24"/>
            <w:u w:val="single"/>
          </w:rPr>
          <w:t>proposals@infrastructureaustralia.gov.au</w:t>
        </w:r>
      </w:hyperlink>
      <w:r w:rsidRPr="00992376">
        <w:rPr>
          <w:rFonts w:ascii="Proxima Nova Reg" w:eastAsia="Times New Roman" w:hAnsi="Proxima Nova Reg"/>
          <w:color w:val="000000"/>
          <w:sz w:val="24"/>
        </w:rPr>
        <w:t> or call us on (02) 8114 1900.</w:t>
      </w:r>
    </w:p>
    <w:p w:rsidR="00992376" w:rsidRPr="00992376" w:rsidRDefault="00992376" w:rsidP="009923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FF"/>
          <w:sz w:val="24"/>
        </w:rPr>
      </w:pPr>
      <w:r w:rsidRPr="00992376">
        <w:rPr>
          <w:rFonts w:ascii="Proxima Nova Reg" w:eastAsia="Times New Roman" w:hAnsi="Proxima Nova Reg"/>
          <w:color w:val="000000"/>
          <w:sz w:val="24"/>
        </w:rPr>
        <w:fldChar w:fldCharType="begin"/>
      </w:r>
      <w:r w:rsidRPr="00992376">
        <w:rPr>
          <w:rFonts w:ascii="Proxima Nova Reg" w:eastAsia="Times New Roman" w:hAnsi="Proxima Nova Reg"/>
          <w:color w:val="000000"/>
          <w:sz w:val="24"/>
        </w:rPr>
        <w:instrText xml:space="preserve"> HYPERLINK "https://www.infrastructureaustralia.gov.au/submit-a-proposal/faqs" </w:instrText>
      </w:r>
      <w:r w:rsidRPr="00992376">
        <w:rPr>
          <w:rFonts w:ascii="Proxima Nova Reg" w:eastAsia="Times New Roman" w:hAnsi="Proxima Nova Reg"/>
          <w:color w:val="000000"/>
          <w:sz w:val="24"/>
        </w:rPr>
        <w:fldChar w:fldCharType="separate"/>
      </w:r>
    </w:p>
    <w:p w:rsidR="00992376" w:rsidRPr="00992376" w:rsidRDefault="00992376" w:rsidP="00992376">
      <w:pPr>
        <w:shd w:val="clear" w:color="auto" w:fill="FFFFFF"/>
        <w:spacing w:after="0" w:line="240" w:lineRule="auto"/>
        <w:rPr>
          <w:rFonts w:ascii="Proxima Nova Bold" w:eastAsia="Times New Roman" w:hAnsi="Proxima Nova Bold"/>
          <w:color w:val="000000"/>
          <w:sz w:val="24"/>
        </w:rPr>
      </w:pPr>
      <w:r w:rsidRPr="00992376">
        <w:rPr>
          <w:rFonts w:ascii="Proxima Nova Bold" w:eastAsia="Times New Roman" w:hAnsi="Proxima Nova Bold"/>
          <w:color w:val="000000"/>
          <w:sz w:val="24"/>
        </w:rPr>
        <w:t>Frequently asked questions about our submissions process</w:t>
      </w:r>
    </w:p>
    <w:p w:rsidR="00992376" w:rsidRPr="00992376" w:rsidRDefault="00992376" w:rsidP="00992376">
      <w:pPr>
        <w:shd w:val="clear" w:color="auto" w:fill="FFFFFF"/>
        <w:spacing w:line="240" w:lineRule="auto"/>
        <w:rPr>
          <w:rFonts w:ascii="Proxima Nova Reg" w:eastAsia="Times New Roman" w:hAnsi="Proxima Nova Reg"/>
          <w:color w:val="000000"/>
          <w:sz w:val="24"/>
        </w:rPr>
      </w:pPr>
      <w:r w:rsidRPr="00992376">
        <w:rPr>
          <w:rFonts w:ascii="Proxima Nova Reg" w:eastAsia="Times New Roman" w:hAnsi="Proxima Nova Reg"/>
          <w:color w:val="000000"/>
          <w:sz w:val="24"/>
        </w:rPr>
        <w:fldChar w:fldCharType="end"/>
      </w:r>
    </w:p>
    <w:p w:rsidR="00992376" w:rsidRPr="00992376" w:rsidRDefault="00992376" w:rsidP="00992376">
      <w:pPr>
        <w:pBdr>
          <w:bottom w:val="single" w:sz="6" w:space="12" w:color="AFA9A6"/>
        </w:pBdr>
        <w:shd w:val="clear" w:color="auto" w:fill="FFFFFF"/>
        <w:spacing w:before="750" w:after="600" w:line="240" w:lineRule="auto"/>
        <w:outlineLvl w:val="1"/>
        <w:rPr>
          <w:rFonts w:ascii="Proxima Nova Semibold" w:eastAsia="Times New Roman" w:hAnsi="Proxima Nova Semibold"/>
          <w:color w:val="005670"/>
          <w:sz w:val="36"/>
          <w:szCs w:val="36"/>
        </w:rPr>
      </w:pPr>
      <w:r w:rsidRPr="00992376">
        <w:rPr>
          <w:rFonts w:ascii="Proxima Nova Semibold" w:eastAsia="Times New Roman" w:hAnsi="Proxima Nova Semibold"/>
          <w:color w:val="005670"/>
          <w:sz w:val="36"/>
          <w:szCs w:val="36"/>
        </w:rPr>
        <w:t>Detailed technical guidelines</w:t>
      </w:r>
    </w:p>
    <w:p w:rsidR="00992376" w:rsidRPr="00992376" w:rsidRDefault="00992376" w:rsidP="00992376">
      <w:pPr>
        <w:shd w:val="clear" w:color="auto" w:fill="FFFFFF"/>
        <w:spacing w:before="100" w:beforeAutospacing="1" w:after="100" w:afterAutospacing="1" w:line="240" w:lineRule="auto"/>
        <w:rPr>
          <w:rFonts w:ascii="Proxima Nova Reg" w:eastAsia="Times New Roman" w:hAnsi="Proxima Nova Reg"/>
          <w:color w:val="000000"/>
          <w:sz w:val="24"/>
        </w:rPr>
      </w:pPr>
      <w:r w:rsidRPr="00992376">
        <w:rPr>
          <w:rFonts w:ascii="Proxima Nova Reg" w:eastAsia="Times New Roman" w:hAnsi="Proxima Nova Reg"/>
          <w:color w:val="000000"/>
          <w:sz w:val="24"/>
        </w:rPr>
        <w:t>To help you develop your proposal, we have produced a series of detailed technical guidelines alongside the Assessment Framework volumes. These provide additional detail on specific methodologies and approaches you can use when developing your submission to us.</w:t>
      </w:r>
    </w:p>
    <w:p w:rsidR="00992376" w:rsidRPr="00992376" w:rsidRDefault="00992376" w:rsidP="009923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FF"/>
          <w:sz w:val="24"/>
        </w:rPr>
      </w:pPr>
      <w:r w:rsidRPr="00992376">
        <w:rPr>
          <w:rFonts w:ascii="Proxima Nova Reg" w:eastAsia="Times New Roman" w:hAnsi="Proxima Nova Reg"/>
          <w:color w:val="000000"/>
          <w:sz w:val="24"/>
        </w:rPr>
        <w:fldChar w:fldCharType="begin"/>
      </w:r>
      <w:r w:rsidRPr="00992376">
        <w:rPr>
          <w:rFonts w:ascii="Proxima Nova Reg" w:eastAsia="Times New Roman" w:hAnsi="Proxima Nova Reg"/>
          <w:color w:val="000000"/>
          <w:sz w:val="24"/>
        </w:rPr>
        <w:instrText xml:space="preserve"> HYPERLINK "https://www.infrastructureaustralia.gov.au/guide-program-appraisal" </w:instrText>
      </w:r>
      <w:r w:rsidRPr="00992376">
        <w:rPr>
          <w:rFonts w:ascii="Proxima Nova Reg" w:eastAsia="Times New Roman" w:hAnsi="Proxima Nova Reg"/>
          <w:color w:val="000000"/>
          <w:sz w:val="24"/>
        </w:rPr>
        <w:fldChar w:fldCharType="separate"/>
      </w:r>
    </w:p>
    <w:p w:rsidR="00992376" w:rsidRPr="00992376" w:rsidRDefault="00992376" w:rsidP="00992376">
      <w:pPr>
        <w:shd w:val="clear" w:color="auto" w:fill="FFFFFF"/>
        <w:spacing w:after="0" w:line="240" w:lineRule="auto"/>
        <w:rPr>
          <w:rFonts w:ascii="Proxima Nova Bold" w:eastAsia="Times New Roman" w:hAnsi="Proxima Nova Bold"/>
          <w:color w:val="000000"/>
          <w:sz w:val="24"/>
        </w:rPr>
      </w:pPr>
      <w:r w:rsidRPr="00992376">
        <w:rPr>
          <w:rFonts w:ascii="Proxima Nova Bold" w:eastAsia="Times New Roman" w:hAnsi="Proxima Nova Bold"/>
          <w:color w:val="000000"/>
          <w:sz w:val="24"/>
        </w:rPr>
        <w:t>Guide to program appraisal</w:t>
      </w:r>
    </w:p>
    <w:p w:rsidR="00992376" w:rsidRPr="00992376" w:rsidRDefault="00992376" w:rsidP="00992376">
      <w:pPr>
        <w:shd w:val="clear" w:color="auto" w:fill="FFFFFF"/>
        <w:spacing w:line="240" w:lineRule="auto"/>
        <w:rPr>
          <w:rFonts w:ascii="Proxima Nova Reg" w:eastAsia="Times New Roman" w:hAnsi="Proxima Nova Reg"/>
          <w:color w:val="000000"/>
          <w:sz w:val="24"/>
        </w:rPr>
      </w:pPr>
      <w:r w:rsidRPr="00992376">
        <w:rPr>
          <w:rFonts w:ascii="Proxima Nova Reg" w:eastAsia="Times New Roman" w:hAnsi="Proxima Nova Reg"/>
          <w:color w:val="000000"/>
          <w:sz w:val="24"/>
        </w:rPr>
        <w:fldChar w:fldCharType="end"/>
      </w:r>
    </w:p>
    <w:p w:rsidR="00992376" w:rsidRPr="00992376" w:rsidRDefault="00992376" w:rsidP="009923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FF"/>
          <w:sz w:val="24"/>
        </w:rPr>
      </w:pPr>
      <w:r w:rsidRPr="00992376">
        <w:rPr>
          <w:rFonts w:ascii="Proxima Nova Reg" w:eastAsia="Times New Roman" w:hAnsi="Proxima Nova Reg"/>
          <w:color w:val="000000"/>
          <w:sz w:val="24"/>
        </w:rPr>
        <w:fldChar w:fldCharType="begin"/>
      </w:r>
      <w:r w:rsidRPr="00992376">
        <w:rPr>
          <w:rFonts w:ascii="Proxima Nova Reg" w:eastAsia="Times New Roman" w:hAnsi="Proxima Nova Reg"/>
          <w:color w:val="000000"/>
          <w:sz w:val="24"/>
        </w:rPr>
        <w:instrText xml:space="preserve"> HYPERLINK "https://www.infrastructureaustralia.gov.au/guide-multi-criteria-analysis" </w:instrText>
      </w:r>
      <w:r w:rsidRPr="00992376">
        <w:rPr>
          <w:rFonts w:ascii="Proxima Nova Reg" w:eastAsia="Times New Roman" w:hAnsi="Proxima Nova Reg"/>
          <w:color w:val="000000"/>
          <w:sz w:val="24"/>
        </w:rPr>
        <w:fldChar w:fldCharType="separate"/>
      </w:r>
    </w:p>
    <w:p w:rsidR="00992376" w:rsidRPr="00992376" w:rsidRDefault="00992376" w:rsidP="00992376">
      <w:pPr>
        <w:shd w:val="clear" w:color="auto" w:fill="FFFFFF"/>
        <w:spacing w:after="0" w:line="240" w:lineRule="auto"/>
        <w:rPr>
          <w:rFonts w:ascii="Proxima Nova Bold" w:eastAsia="Times New Roman" w:hAnsi="Proxima Nova Bold"/>
          <w:color w:val="000000"/>
          <w:sz w:val="24"/>
        </w:rPr>
      </w:pPr>
      <w:r w:rsidRPr="00992376">
        <w:rPr>
          <w:rFonts w:ascii="Proxima Nova Bold" w:eastAsia="Times New Roman" w:hAnsi="Proxima Nova Bold"/>
          <w:color w:val="000000"/>
          <w:sz w:val="24"/>
        </w:rPr>
        <w:t>Guide to multi-criteria analysis</w:t>
      </w:r>
    </w:p>
    <w:p w:rsidR="00992376" w:rsidRPr="00992376" w:rsidRDefault="00992376" w:rsidP="00992376">
      <w:pPr>
        <w:shd w:val="clear" w:color="auto" w:fill="FFFFFF"/>
        <w:spacing w:line="240" w:lineRule="auto"/>
        <w:rPr>
          <w:rFonts w:ascii="Proxima Nova Reg" w:eastAsia="Times New Roman" w:hAnsi="Proxima Nova Reg"/>
          <w:color w:val="000000"/>
          <w:sz w:val="24"/>
        </w:rPr>
      </w:pPr>
      <w:r w:rsidRPr="00992376">
        <w:rPr>
          <w:rFonts w:ascii="Proxima Nova Reg" w:eastAsia="Times New Roman" w:hAnsi="Proxima Nova Reg"/>
          <w:color w:val="000000"/>
          <w:sz w:val="24"/>
        </w:rPr>
        <w:fldChar w:fldCharType="end"/>
      </w:r>
    </w:p>
    <w:p w:rsidR="00992376" w:rsidRPr="00992376" w:rsidRDefault="00992376" w:rsidP="009923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FF"/>
          <w:sz w:val="24"/>
        </w:rPr>
      </w:pPr>
      <w:r w:rsidRPr="00992376">
        <w:rPr>
          <w:rFonts w:ascii="Proxima Nova Reg" w:eastAsia="Times New Roman" w:hAnsi="Proxima Nova Reg"/>
          <w:color w:val="000000"/>
          <w:sz w:val="24"/>
        </w:rPr>
        <w:lastRenderedPageBreak/>
        <w:fldChar w:fldCharType="begin"/>
      </w:r>
      <w:r w:rsidRPr="00992376">
        <w:rPr>
          <w:rFonts w:ascii="Proxima Nova Reg" w:eastAsia="Times New Roman" w:hAnsi="Proxima Nova Reg"/>
          <w:color w:val="000000"/>
          <w:sz w:val="24"/>
        </w:rPr>
        <w:instrText xml:space="preserve"> HYPERLINK "https://www.infrastructureaustralia.gov.au/guide-economic-appraisal" </w:instrText>
      </w:r>
      <w:r w:rsidRPr="00992376">
        <w:rPr>
          <w:rFonts w:ascii="Proxima Nova Reg" w:eastAsia="Times New Roman" w:hAnsi="Proxima Nova Reg"/>
          <w:color w:val="000000"/>
          <w:sz w:val="24"/>
        </w:rPr>
        <w:fldChar w:fldCharType="separate"/>
      </w:r>
    </w:p>
    <w:p w:rsidR="00992376" w:rsidRPr="00992376" w:rsidRDefault="00992376" w:rsidP="00992376">
      <w:pPr>
        <w:shd w:val="clear" w:color="auto" w:fill="FFFFFF"/>
        <w:spacing w:after="0" w:line="240" w:lineRule="auto"/>
        <w:rPr>
          <w:rFonts w:ascii="Proxima Nova Bold" w:eastAsia="Times New Roman" w:hAnsi="Proxima Nova Bold"/>
          <w:color w:val="000000"/>
          <w:sz w:val="24"/>
        </w:rPr>
      </w:pPr>
      <w:r w:rsidRPr="00992376">
        <w:rPr>
          <w:rFonts w:ascii="Proxima Nova Bold" w:eastAsia="Times New Roman" w:hAnsi="Proxima Nova Bold"/>
          <w:color w:val="000000"/>
          <w:sz w:val="24"/>
        </w:rPr>
        <w:t>Guide to economic appraisal</w:t>
      </w:r>
    </w:p>
    <w:p w:rsidR="00992376" w:rsidRPr="00992376" w:rsidRDefault="00992376" w:rsidP="00992376">
      <w:pPr>
        <w:shd w:val="clear" w:color="auto" w:fill="FFFFFF"/>
        <w:spacing w:line="240" w:lineRule="auto"/>
        <w:rPr>
          <w:rFonts w:ascii="Proxima Nova Reg" w:eastAsia="Times New Roman" w:hAnsi="Proxima Nova Reg"/>
          <w:color w:val="000000"/>
          <w:sz w:val="24"/>
        </w:rPr>
      </w:pPr>
      <w:r w:rsidRPr="00992376">
        <w:rPr>
          <w:rFonts w:ascii="Proxima Nova Reg" w:eastAsia="Times New Roman" w:hAnsi="Proxima Nova Reg"/>
          <w:color w:val="000000"/>
          <w:sz w:val="24"/>
        </w:rPr>
        <w:fldChar w:fldCharType="end"/>
      </w:r>
    </w:p>
    <w:p w:rsidR="00992376" w:rsidRPr="00992376" w:rsidRDefault="00992376" w:rsidP="0099237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FF"/>
          <w:sz w:val="24"/>
        </w:rPr>
      </w:pPr>
      <w:r w:rsidRPr="00992376">
        <w:rPr>
          <w:rFonts w:ascii="Proxima Nova Reg" w:eastAsia="Times New Roman" w:hAnsi="Proxima Nova Reg"/>
          <w:color w:val="FFFFFF"/>
          <w:sz w:val="24"/>
        </w:rPr>
        <w:fldChar w:fldCharType="begin"/>
      </w:r>
      <w:r w:rsidRPr="00992376">
        <w:rPr>
          <w:rFonts w:ascii="Proxima Nova Reg" w:eastAsia="Times New Roman" w:hAnsi="Proxima Nova Reg"/>
          <w:color w:val="FFFFFF"/>
          <w:sz w:val="24"/>
        </w:rPr>
        <w:instrText xml:space="preserve"> HYPERLINK "https://www.infrastructureaustralia.gov.au/guide-risk-and-uncertainty-analysis" </w:instrText>
      </w:r>
      <w:r w:rsidRPr="00992376">
        <w:rPr>
          <w:rFonts w:ascii="Proxima Nova Reg" w:eastAsia="Times New Roman" w:hAnsi="Proxima Nova Reg"/>
          <w:color w:val="FFFFFF"/>
          <w:sz w:val="24"/>
        </w:rPr>
        <w:fldChar w:fldCharType="separate"/>
      </w:r>
    </w:p>
    <w:p w:rsidR="00992376" w:rsidRPr="00992376" w:rsidRDefault="00992376" w:rsidP="00992376">
      <w:pPr>
        <w:shd w:val="clear" w:color="auto" w:fill="FFFFFF"/>
        <w:spacing w:after="0" w:line="240" w:lineRule="auto"/>
        <w:rPr>
          <w:rFonts w:ascii="Proxima Nova Bold" w:eastAsia="Times New Roman" w:hAnsi="Proxima Nova Bold"/>
          <w:color w:val="FFFFFF"/>
          <w:sz w:val="24"/>
        </w:rPr>
      </w:pPr>
      <w:r w:rsidRPr="00992376">
        <w:rPr>
          <w:rFonts w:ascii="Proxima Nova Bold" w:eastAsia="Times New Roman" w:hAnsi="Proxima Nova Bold"/>
          <w:color w:val="FFFFFF"/>
          <w:sz w:val="24"/>
        </w:rPr>
        <w:t>Guide to risk and uncertainty analysis</w:t>
      </w:r>
    </w:p>
    <w:p w:rsidR="00992376" w:rsidRPr="00992376" w:rsidRDefault="00992376" w:rsidP="00992376">
      <w:pPr>
        <w:shd w:val="clear" w:color="auto" w:fill="FFFFFF"/>
        <w:spacing w:line="240" w:lineRule="auto"/>
        <w:rPr>
          <w:rFonts w:ascii="Proxima Nova Reg" w:eastAsia="Times New Roman" w:hAnsi="Proxima Nova Reg"/>
          <w:color w:val="FFFFFF"/>
          <w:sz w:val="24"/>
        </w:rPr>
      </w:pPr>
      <w:r w:rsidRPr="00992376">
        <w:rPr>
          <w:rFonts w:ascii="Proxima Nova Reg" w:eastAsia="Times New Roman" w:hAnsi="Proxima Nova Reg"/>
          <w:color w:val="FFFFFF"/>
          <w:sz w:val="24"/>
        </w:rPr>
        <w:fldChar w:fldCharType="end"/>
      </w:r>
    </w:p>
    <w:p w:rsidR="0067749D" w:rsidRDefault="0067749D"/>
    <w:sectPr w:rsidR="0067749D" w:rsidSect="009923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Semibold">
    <w:altName w:val="Times New Roman"/>
    <w:panose1 w:val="00000000000000000000"/>
    <w:charset w:val="00"/>
    <w:family w:val="roman"/>
    <w:notTrueType/>
    <w:pitch w:val="default"/>
  </w:font>
  <w:font w:name="Proxima Nova Reg">
    <w:altName w:val="Times New Roman"/>
    <w:panose1 w:val="00000000000000000000"/>
    <w:charset w:val="00"/>
    <w:family w:val="roman"/>
    <w:notTrueType/>
    <w:pitch w:val="default"/>
  </w:font>
  <w:font w:name="Proxima Nova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84EB3"/>
    <w:multiLevelType w:val="multilevel"/>
    <w:tmpl w:val="FD86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3514D"/>
    <w:multiLevelType w:val="multilevel"/>
    <w:tmpl w:val="5DE69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33191B"/>
    <w:multiLevelType w:val="multilevel"/>
    <w:tmpl w:val="9022E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4E3750"/>
    <w:multiLevelType w:val="multilevel"/>
    <w:tmpl w:val="4F5A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4544B5"/>
    <w:multiLevelType w:val="multilevel"/>
    <w:tmpl w:val="073A9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F52103"/>
    <w:multiLevelType w:val="multilevel"/>
    <w:tmpl w:val="38128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76"/>
    <w:rsid w:val="004857D0"/>
    <w:rsid w:val="0067749D"/>
    <w:rsid w:val="00992376"/>
    <w:rsid w:val="00F2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76EDE-6FC1-4057-BF83-71AF082F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923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923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237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92376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92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99237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92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295">
          <w:marLeft w:val="2235"/>
          <w:marRight w:val="2235"/>
          <w:marTop w:val="36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36973">
                      <w:marLeft w:val="0"/>
                      <w:marRight w:val="0"/>
                      <w:marTop w:val="360"/>
                      <w:marBottom w:val="360"/>
                      <w:divBdr>
                        <w:top w:val="single" w:sz="6" w:space="0" w:color="005670"/>
                        <w:left w:val="single" w:sz="6" w:space="16" w:color="005670"/>
                        <w:bottom w:val="single" w:sz="6" w:space="0" w:color="005670"/>
                        <w:right w:val="single" w:sz="6" w:space="0" w:color="005670"/>
                      </w:divBdr>
                      <w:divsChild>
                        <w:div w:id="86436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4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95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5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27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9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98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4411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1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8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55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64071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single" w:sz="6" w:space="0" w:color="AFA9A6"/>
                                        <w:left w:val="single" w:sz="6" w:space="0" w:color="AFA9A6"/>
                                        <w:bottom w:val="single" w:sz="6" w:space="0" w:color="AFA9A6"/>
                                        <w:right w:val="single" w:sz="6" w:space="0" w:color="AFA9A6"/>
                                      </w:divBdr>
                                      <w:divsChild>
                                        <w:div w:id="214364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8" w:color="AD214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31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05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02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7814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single" w:sz="6" w:space="0" w:color="AFA9A6"/>
                                        <w:left w:val="single" w:sz="6" w:space="0" w:color="AFA9A6"/>
                                        <w:bottom w:val="single" w:sz="6" w:space="0" w:color="AFA9A6"/>
                                        <w:right w:val="single" w:sz="6" w:space="0" w:color="AFA9A6"/>
                                      </w:divBdr>
                                      <w:divsChild>
                                        <w:div w:id="115784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15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8" w:color="AD214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177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7117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852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3876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single" w:sz="6" w:space="0" w:color="AFA9A6"/>
                                        <w:left w:val="single" w:sz="6" w:space="0" w:color="AFA9A6"/>
                                        <w:bottom w:val="single" w:sz="6" w:space="0" w:color="AFA9A6"/>
                                        <w:right w:val="single" w:sz="6" w:space="0" w:color="AFA9A6"/>
                                      </w:divBdr>
                                      <w:divsChild>
                                        <w:div w:id="64678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48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8" w:color="AD214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74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6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0367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single" w:sz="6" w:space="0" w:color="AFA9A6"/>
                                        <w:left w:val="single" w:sz="6" w:space="0" w:color="AFA9A6"/>
                                        <w:bottom w:val="single" w:sz="6" w:space="0" w:color="AFA9A6"/>
                                        <w:right w:val="single" w:sz="6" w:space="0" w:color="AFA9A6"/>
                                      </w:divBdr>
                                      <w:divsChild>
                                        <w:div w:id="57081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27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8" w:color="AD214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240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974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65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0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485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24484">
                      <w:marLeft w:val="0"/>
                      <w:marRight w:val="0"/>
                      <w:marTop w:val="360"/>
                      <w:marBottom w:val="360"/>
                      <w:divBdr>
                        <w:top w:val="single" w:sz="6" w:space="0" w:color="005670"/>
                        <w:left w:val="single" w:sz="6" w:space="16" w:color="005670"/>
                        <w:bottom w:val="single" w:sz="6" w:space="0" w:color="005670"/>
                        <w:right w:val="single" w:sz="6" w:space="0" w:color="005670"/>
                      </w:divBdr>
                      <w:divsChild>
                        <w:div w:id="18300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65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8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65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1554">
                      <w:marLeft w:val="0"/>
                      <w:marRight w:val="0"/>
                      <w:marTop w:val="360"/>
                      <w:marBottom w:val="360"/>
                      <w:divBdr>
                        <w:top w:val="single" w:sz="6" w:space="0" w:color="005670"/>
                        <w:left w:val="single" w:sz="6" w:space="16" w:color="005670"/>
                        <w:bottom w:val="single" w:sz="6" w:space="0" w:color="005670"/>
                        <w:right w:val="single" w:sz="6" w:space="0" w:color="005670"/>
                      </w:divBdr>
                      <w:divsChild>
                        <w:div w:id="139265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2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981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4257">
                      <w:marLeft w:val="0"/>
                      <w:marRight w:val="0"/>
                      <w:marTop w:val="360"/>
                      <w:marBottom w:val="360"/>
                      <w:divBdr>
                        <w:top w:val="single" w:sz="6" w:space="0" w:color="005670"/>
                        <w:left w:val="single" w:sz="6" w:space="16" w:color="005670"/>
                        <w:bottom w:val="single" w:sz="6" w:space="0" w:color="005670"/>
                        <w:right w:val="single" w:sz="6" w:space="0" w:color="005670"/>
                      </w:divBdr>
                      <w:divsChild>
                        <w:div w:id="170578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1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91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4302">
                      <w:marLeft w:val="0"/>
                      <w:marRight w:val="0"/>
                      <w:marTop w:val="360"/>
                      <w:marBottom w:val="360"/>
                      <w:divBdr>
                        <w:top w:val="single" w:sz="6" w:space="0" w:color="005670"/>
                        <w:left w:val="single" w:sz="6" w:space="16" w:color="005670"/>
                        <w:bottom w:val="single" w:sz="6" w:space="0" w:color="005670"/>
                        <w:right w:val="single" w:sz="6" w:space="0" w:color="005670"/>
                      </w:divBdr>
                      <w:divsChild>
                        <w:div w:id="64200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9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92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53015">
                      <w:marLeft w:val="0"/>
                      <w:marRight w:val="0"/>
                      <w:marTop w:val="360"/>
                      <w:marBottom w:val="360"/>
                      <w:divBdr>
                        <w:top w:val="single" w:sz="6" w:space="0" w:color="005670"/>
                        <w:left w:val="single" w:sz="6" w:space="16" w:color="005670"/>
                        <w:bottom w:val="single" w:sz="6" w:space="0" w:color="005670"/>
                        <w:right w:val="single" w:sz="6" w:space="0" w:color="005670"/>
                      </w:divBdr>
                      <w:divsChild>
                        <w:div w:id="69881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4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osals@infrastructureaustralia.gov.au" TargetMode="External"/><Relationship Id="rId13" Type="http://schemas.openxmlformats.org/officeDocument/2006/relationships/hyperlink" Target="mailto:proposals@infrastructureaustralia.gov.au" TargetMode="External"/><Relationship Id="rId18" Type="http://schemas.openxmlformats.org/officeDocument/2006/relationships/hyperlink" Target="mailto:proposals@infrastructureaustralia.gov.au" TargetMode="External"/><Relationship Id="rId26" Type="http://schemas.openxmlformats.org/officeDocument/2006/relationships/hyperlink" Target="mailto:proposals@infrastructureaustralia.gov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frastructureaustralia.gov.au/stage-3-developing-business-case" TargetMode="External"/><Relationship Id="rId7" Type="http://schemas.openxmlformats.org/officeDocument/2006/relationships/hyperlink" Target="https://www.infrastructureaustralia.gov.au/node/967" TargetMode="External"/><Relationship Id="rId12" Type="http://schemas.openxmlformats.org/officeDocument/2006/relationships/hyperlink" Target="https://www.infrastructureaustralia.gov.au/node/968" TargetMode="External"/><Relationship Id="rId17" Type="http://schemas.openxmlformats.org/officeDocument/2006/relationships/hyperlink" Target="https://www.infrastructureaustralia.gov.au/node/969" TargetMode="External"/><Relationship Id="rId25" Type="http://schemas.openxmlformats.org/officeDocument/2006/relationships/hyperlink" Target="https://www.infrastructureaustralia.gov.au/stage-4-post-completion-revie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frastructureaustralia.gov.au/node/969" TargetMode="External"/><Relationship Id="rId20" Type="http://schemas.openxmlformats.org/officeDocument/2006/relationships/hyperlink" Target="https://www.infrastructureaustralia.gov.au/project-evaluation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frastructureaustralia.gov.au/node/967" TargetMode="External"/><Relationship Id="rId11" Type="http://schemas.openxmlformats.org/officeDocument/2006/relationships/hyperlink" Target="https://www.infrastructureaustralia.gov.au/node/968" TargetMode="External"/><Relationship Id="rId24" Type="http://schemas.openxmlformats.org/officeDocument/2006/relationships/hyperlink" Target="mailto:proposals@infrastructureaustralia.gov.au" TargetMode="External"/><Relationship Id="rId5" Type="http://schemas.openxmlformats.org/officeDocument/2006/relationships/hyperlink" Target="https://www.infrastructureaustralia.gov.au/node/10" TargetMode="External"/><Relationship Id="rId15" Type="http://schemas.openxmlformats.org/officeDocument/2006/relationships/hyperlink" Target="https://www.infrastructureaustralia.gov.au/stage-2-identifying-and-analysing-options" TargetMode="External"/><Relationship Id="rId23" Type="http://schemas.openxmlformats.org/officeDocument/2006/relationships/hyperlink" Target="https://www.infrastructureaustralia.gov.au/node/97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nfrastructureaustralia.gov.au/stage-1-defining-problems-and-opportunities" TargetMode="External"/><Relationship Id="rId19" Type="http://schemas.openxmlformats.org/officeDocument/2006/relationships/hyperlink" Target="https://www.infrastructureaustralia.gov.au/node/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frastructureaustralia.gov.au/node/10" TargetMode="External"/><Relationship Id="rId14" Type="http://schemas.openxmlformats.org/officeDocument/2006/relationships/hyperlink" Target="https://www.infrastructureaustralia.gov.au/node/10" TargetMode="External"/><Relationship Id="rId22" Type="http://schemas.openxmlformats.org/officeDocument/2006/relationships/hyperlink" Target="https://www.infrastructureaustralia.gov.au/node/97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2022-10-28T07:18:00Z</dcterms:created>
  <dcterms:modified xsi:type="dcterms:W3CDTF">2022-10-28T07:29:00Z</dcterms:modified>
</cp:coreProperties>
</file>