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63" w:rsidRDefault="00E92163" w:rsidP="00E92163">
      <w:pPr>
        <w:pStyle w:val="NormalWeb"/>
        <w:spacing w:before="0" w:beforeAutospacing="0" w:after="0" w:afterAutospacing="0"/>
        <w:jc w:val="right"/>
        <w:rPr>
          <w:rFonts w:ascii="Arial" w:hAnsi="Arial" w:cs="Arial"/>
        </w:rPr>
      </w:pPr>
      <w:r>
        <w:rPr>
          <w:rFonts w:ascii="Arial" w:hAnsi="Arial" w:cs="Arial"/>
        </w:rPr>
        <w:t>Unit 5, 13-15 Stokes St</w:t>
      </w:r>
      <w:r>
        <w:rPr>
          <w:rFonts w:ascii="Arial" w:hAnsi="Arial" w:cs="Arial"/>
          <w:i/>
          <w:iCs/>
        </w:rPr>
        <w:br/>
      </w:r>
      <w:r>
        <w:rPr>
          <w:rFonts w:ascii="Arial" w:hAnsi="Arial" w:cs="Arial"/>
        </w:rPr>
        <w:t>Lane Cove North NSW</w:t>
      </w:r>
      <w:proofErr w:type="gramStart"/>
      <w:r>
        <w:rPr>
          <w:rFonts w:ascii="Arial" w:hAnsi="Arial" w:cs="Arial"/>
        </w:rPr>
        <w:t>  2066</w:t>
      </w:r>
      <w:proofErr w:type="gramEnd"/>
    </w:p>
    <w:p w:rsidR="00E92163" w:rsidRDefault="00E92163" w:rsidP="00E92163">
      <w:pPr>
        <w:pStyle w:val="NormalWeb"/>
        <w:spacing w:before="0" w:beforeAutospacing="0" w:after="90" w:afterAutospacing="0"/>
        <w:jc w:val="right"/>
        <w:rPr>
          <w:rFonts w:ascii="Arial" w:hAnsi="Arial" w:cs="Arial"/>
        </w:rPr>
      </w:pPr>
      <w:hyperlink r:id="rId7" w:history="1">
        <w:r>
          <w:rPr>
            <w:rStyle w:val="Hyperlink"/>
            <w:rFonts w:ascii="Arial" w:hAnsi="Arial" w:cs="Arial"/>
            <w:b/>
            <w:bCs/>
            <w:sz w:val="20"/>
            <w:szCs w:val="20"/>
          </w:rPr>
          <w:t>scribepj@bigpond.com</w:t>
        </w:r>
      </w:hyperlink>
      <w:r>
        <w:rPr>
          <w:rFonts w:ascii="Arial" w:hAnsi="Arial" w:cs="Arial"/>
          <w:b/>
          <w:bCs/>
          <w:sz w:val="20"/>
          <w:szCs w:val="20"/>
        </w:rPr>
        <w:t xml:space="preserve"> </w:t>
      </w:r>
      <w:r>
        <w:rPr>
          <w:rFonts w:ascii="Arial" w:hAnsi="Arial" w:cs="Arial"/>
        </w:rPr>
        <w:t> 0434 715.861</w:t>
      </w:r>
    </w:p>
    <w:p w:rsidR="00E92163" w:rsidRDefault="00D00A7E" w:rsidP="00E92163">
      <w:pPr>
        <w:spacing w:after="0" w:line="240" w:lineRule="auto"/>
        <w:rPr>
          <w:rFonts w:eastAsia="Times New Roman" w:cs="Arial"/>
        </w:rPr>
      </w:pPr>
      <w:r>
        <w:rPr>
          <w:rFonts w:eastAsia="Times New Roman" w:cs="Arial"/>
        </w:rPr>
        <w:br/>
      </w:r>
      <w:r w:rsidR="00E92163" w:rsidRPr="00E92163">
        <w:rPr>
          <w:rFonts w:eastAsia="Times New Roman" w:cs="Arial"/>
        </w:rPr>
        <w:t>14 May 2023</w:t>
      </w:r>
    </w:p>
    <w:p w:rsidR="00E92163" w:rsidRPr="00E92163" w:rsidRDefault="00E92163" w:rsidP="00E92163">
      <w:pPr>
        <w:spacing w:after="0" w:line="240" w:lineRule="auto"/>
        <w:jc w:val="right"/>
        <w:rPr>
          <w:rFonts w:ascii="Arial Narrow" w:eastAsia="Times New Roman" w:hAnsi="Arial Narrow" w:cs="Arial"/>
        </w:rPr>
      </w:pPr>
      <w:r w:rsidRPr="00E92163">
        <w:rPr>
          <w:rFonts w:eastAsia="Times New Roman" w:cs="Arial"/>
        </w:rPr>
        <w:t xml:space="preserve">                        </w:t>
      </w:r>
      <w:r>
        <w:rPr>
          <w:rFonts w:eastAsia="Times New Roman" w:cs="Arial"/>
        </w:rPr>
        <w:br/>
      </w:r>
      <w:r w:rsidRPr="00E92163">
        <w:rPr>
          <w:rFonts w:ascii="Arial Narrow" w:eastAsia="Times New Roman" w:hAnsi="Arial Narrow" w:cs="Arial"/>
          <w:b/>
          <w:bCs/>
          <w:sz w:val="22"/>
          <w:szCs w:val="22"/>
        </w:rPr>
        <w:t xml:space="preserve">Click on the welter of embedded URLs in </w:t>
      </w:r>
      <w:r w:rsidRPr="00E92163">
        <w:rPr>
          <w:rFonts w:ascii="Arial Narrow" w:eastAsia="Times New Roman" w:hAnsi="Arial Narrow" w:cs="Arial"/>
          <w:b/>
          <w:bCs/>
          <w:color w:val="0000FF"/>
          <w:sz w:val="22"/>
          <w:szCs w:val="22"/>
        </w:rPr>
        <w:t xml:space="preserve">coloured </w:t>
      </w:r>
      <w:r w:rsidRPr="00E92163">
        <w:rPr>
          <w:rFonts w:ascii="Arial Narrow" w:eastAsia="Times New Roman" w:hAnsi="Arial Narrow" w:cs="Arial"/>
          <w:b/>
          <w:bCs/>
          <w:sz w:val="22"/>
          <w:szCs w:val="22"/>
        </w:rPr>
        <w:t>text to open associated files</w:t>
      </w:r>
    </w:p>
    <w:p w:rsidR="00E92163" w:rsidRPr="00E92163" w:rsidRDefault="00D00A7E" w:rsidP="00E92163">
      <w:pPr>
        <w:spacing w:after="0" w:line="240" w:lineRule="auto"/>
        <w:rPr>
          <w:rFonts w:eastAsia="Times New Roman" w:cs="Arial"/>
        </w:rPr>
      </w:pPr>
      <w:r>
        <w:rPr>
          <w:rFonts w:eastAsia="Times New Roman" w:cs="Arial"/>
        </w:rPr>
        <w:br/>
      </w:r>
      <w:r w:rsidR="00E92163" w:rsidRPr="00E92163">
        <w:rPr>
          <w:rFonts w:eastAsia="Times New Roman" w:cs="Arial"/>
        </w:rPr>
        <w:t xml:space="preserve">Ms </w:t>
      </w:r>
      <w:proofErr w:type="spellStart"/>
      <w:r w:rsidR="00E92163" w:rsidRPr="00E92163">
        <w:rPr>
          <w:rFonts w:eastAsia="Times New Roman" w:cs="Arial"/>
        </w:rPr>
        <w:t>Kylea</w:t>
      </w:r>
      <w:proofErr w:type="spellEnd"/>
      <w:r w:rsidR="00E92163" w:rsidRPr="00E92163">
        <w:rPr>
          <w:rFonts w:eastAsia="Times New Roman" w:cs="Arial"/>
        </w:rPr>
        <w:t xml:space="preserve"> </w:t>
      </w:r>
      <w:proofErr w:type="spellStart"/>
      <w:r w:rsidR="00E92163" w:rsidRPr="00E92163">
        <w:rPr>
          <w:rFonts w:eastAsia="Times New Roman" w:cs="Arial"/>
        </w:rPr>
        <w:t>Tink</w:t>
      </w:r>
      <w:proofErr w:type="spellEnd"/>
    </w:p>
    <w:p w:rsidR="00E92163" w:rsidRPr="00E92163" w:rsidRDefault="00E92163" w:rsidP="00E92163">
      <w:pPr>
        <w:spacing w:after="0" w:line="240" w:lineRule="auto"/>
        <w:rPr>
          <w:rFonts w:eastAsia="Times New Roman" w:cs="Arial"/>
        </w:rPr>
      </w:pPr>
      <w:r w:rsidRPr="00E92163">
        <w:rPr>
          <w:rFonts w:eastAsia="Times New Roman" w:cs="Arial"/>
          <w:color w:val="092D4F"/>
          <w:shd w:val="clear" w:color="auto" w:fill="F6F5F0"/>
        </w:rPr>
        <w:t>Independent Federal Member for North Sydney</w:t>
      </w:r>
    </w:p>
    <w:p w:rsidR="00E92163" w:rsidRPr="00E92163" w:rsidRDefault="00E92163" w:rsidP="00E92163">
      <w:pPr>
        <w:spacing w:after="0" w:line="240" w:lineRule="auto"/>
        <w:rPr>
          <w:rFonts w:eastAsia="Times New Roman" w:cs="Arial"/>
        </w:rPr>
      </w:pPr>
      <w:r w:rsidRPr="00E92163">
        <w:rPr>
          <w:rFonts w:eastAsia="Times New Roman" w:cs="Arial"/>
          <w:color w:val="202124"/>
          <w:shd w:val="clear" w:color="auto" w:fill="FFFFFF"/>
        </w:rPr>
        <w:t>Level 10/2 Elizabeth Plaza</w:t>
      </w:r>
    </w:p>
    <w:p w:rsidR="00E92163" w:rsidRPr="00E92163" w:rsidRDefault="00E92163" w:rsidP="00E92163">
      <w:pPr>
        <w:spacing w:after="0" w:line="240" w:lineRule="auto"/>
        <w:rPr>
          <w:rFonts w:eastAsia="Times New Roman" w:cs="Arial"/>
        </w:rPr>
      </w:pPr>
      <w:r w:rsidRPr="00E92163">
        <w:rPr>
          <w:rFonts w:eastAsia="Times New Roman" w:cs="Arial"/>
          <w:color w:val="202124"/>
          <w:shd w:val="clear" w:color="auto" w:fill="FFFFFF"/>
        </w:rPr>
        <w:t>North Sydney NSW 2060</w:t>
      </w:r>
    </w:p>
    <w:p w:rsidR="00E92163" w:rsidRPr="00E92163" w:rsidRDefault="00E92163" w:rsidP="00E92163">
      <w:pPr>
        <w:spacing w:after="0" w:line="240" w:lineRule="auto"/>
        <w:rPr>
          <w:rFonts w:eastAsia="Times New Roman" w:cs="Arial"/>
          <w:sz w:val="16"/>
          <w:szCs w:val="16"/>
        </w:rPr>
      </w:pPr>
      <w:r w:rsidRPr="00E92163">
        <w:rPr>
          <w:rFonts w:eastAsia="Times New Roman" w:cs="Arial"/>
          <w:sz w:val="16"/>
          <w:szCs w:val="16"/>
        </w:rPr>
        <w:t> </w:t>
      </w:r>
    </w:p>
    <w:p w:rsidR="00E92163" w:rsidRPr="00E92163" w:rsidRDefault="00E92163" w:rsidP="00E92163">
      <w:pPr>
        <w:spacing w:after="0" w:line="240" w:lineRule="auto"/>
        <w:rPr>
          <w:rFonts w:eastAsia="Times New Roman" w:cs="Arial"/>
        </w:rPr>
      </w:pPr>
      <w:r w:rsidRPr="00E92163">
        <w:rPr>
          <w:rFonts w:eastAsia="Times New Roman" w:cs="Arial"/>
        </w:rPr>
        <w:t xml:space="preserve">Dear Ms </w:t>
      </w:r>
      <w:proofErr w:type="spellStart"/>
      <w:r w:rsidRPr="00E92163">
        <w:rPr>
          <w:rFonts w:eastAsia="Times New Roman" w:cs="Arial"/>
        </w:rPr>
        <w:t>Tink</w:t>
      </w:r>
      <w:proofErr w:type="spellEnd"/>
    </w:p>
    <w:p w:rsidR="00E92163" w:rsidRPr="00E92163" w:rsidRDefault="00E92163" w:rsidP="00E92163">
      <w:pPr>
        <w:spacing w:before="120" w:after="60" w:line="240" w:lineRule="auto"/>
        <w:rPr>
          <w:rFonts w:eastAsia="Times New Roman" w:cs="Arial"/>
        </w:rPr>
      </w:pPr>
      <w:hyperlink r:id="rId8" w:history="1">
        <w:r w:rsidRPr="00E92163">
          <w:rPr>
            <w:rFonts w:eastAsia="Times New Roman" w:cs="Arial"/>
            <w:b/>
            <w:bCs/>
            <w:color w:val="0000FF"/>
          </w:rPr>
          <w:t>Annexure A</w:t>
        </w:r>
      </w:hyperlink>
      <w:r w:rsidRPr="00E92163">
        <w:rPr>
          <w:rFonts w:eastAsia="Times New Roman" w:cs="Arial"/>
          <w:b/>
          <w:bCs/>
        </w:rPr>
        <w:t xml:space="preserve"> chronicles a welter of evidence of Australia's six States' </w:t>
      </w:r>
      <w:hyperlink r:id="rId9" w:history="1">
        <w:r w:rsidRPr="00E92163">
          <w:rPr>
            <w:rFonts w:eastAsia="Times New Roman" w:cs="Arial"/>
            <w:b/>
            <w:bCs/>
            <w:color w:val="0000FF"/>
          </w:rPr>
          <w:t>Wasteful, Reckless Major Infrastructure Projects with Material Cost Blowouts and/or Substantial Completion Delays and/or Usage/Patronage Paucity</w:t>
        </w:r>
      </w:hyperlink>
      <w:r w:rsidRPr="00E92163">
        <w:rPr>
          <w:rFonts w:eastAsia="Times New Roman" w:cs="Arial"/>
          <w:b/>
          <w:bCs/>
        </w:rPr>
        <w:t xml:space="preserve"> and also </w:t>
      </w:r>
      <w:hyperlink r:id="rId10" w:history="1">
        <w:r w:rsidRPr="00E92163">
          <w:rPr>
            <w:rFonts w:eastAsia="Times New Roman" w:cs="Arial"/>
            <w:b/>
            <w:bCs/>
            <w:color w:val="0000FF"/>
          </w:rPr>
          <w:t>Pork-barrelling</w:t>
        </w:r>
      </w:hyperlink>
      <w:r w:rsidRPr="00E92163">
        <w:rPr>
          <w:rFonts w:eastAsia="Times New Roman" w:cs="Arial"/>
          <w:b/>
          <w:bCs/>
        </w:rPr>
        <w:t xml:space="preserve"> that has wasted billions of dollars from both Federal and </w:t>
      </w:r>
      <w:r>
        <w:rPr>
          <w:rFonts w:eastAsia="Times New Roman" w:cs="Arial"/>
          <w:b/>
          <w:bCs/>
        </w:rPr>
        <w:t xml:space="preserve">our </w:t>
      </w:r>
      <w:r w:rsidRPr="00E92163">
        <w:rPr>
          <w:rFonts w:eastAsia="Times New Roman" w:cs="Arial"/>
          <w:b/>
          <w:bCs/>
        </w:rPr>
        <w:t xml:space="preserve">States </w:t>
      </w:r>
      <w:hyperlink r:id="rId11" w:history="1">
        <w:r w:rsidRPr="00E92163">
          <w:rPr>
            <w:rFonts w:eastAsia="Times New Roman" w:cs="Arial"/>
            <w:b/>
            <w:bCs/>
            <w:i/>
            <w:iCs/>
            <w:color w:val="0000FF"/>
          </w:rPr>
          <w:t>Public Purses.</w:t>
        </w:r>
      </w:hyperlink>
    </w:p>
    <w:p w:rsidR="00E92163" w:rsidRPr="00E92163" w:rsidRDefault="00E92163" w:rsidP="00E92163">
      <w:pPr>
        <w:spacing w:before="60" w:after="0" w:line="240" w:lineRule="auto"/>
        <w:rPr>
          <w:rFonts w:eastAsia="Times New Roman" w:cs="Arial"/>
        </w:rPr>
      </w:pPr>
      <w:r w:rsidRPr="00E92163">
        <w:rPr>
          <w:rFonts w:eastAsia="Times New Roman" w:cs="Arial"/>
          <w:b/>
          <w:bCs/>
          <w:color w:val="3D3D3D"/>
          <w:sz w:val="26"/>
          <w:szCs w:val="26"/>
          <w:shd w:val="clear" w:color="auto" w:fill="FFFFFF"/>
        </w:rPr>
        <w:t xml:space="preserve">The above annual squandering has increased in more recent years due to a focus on new rail links and our six States not </w:t>
      </w:r>
      <w:r w:rsidRPr="00E92163">
        <w:rPr>
          <w:rFonts w:eastAsia="Times New Roman" w:cs="Arial"/>
          <w:b/>
          <w:bCs/>
          <w:i/>
          <w:iCs/>
          <w:color w:val="3D3D3D"/>
          <w:sz w:val="26"/>
          <w:szCs w:val="26"/>
          <w:shd w:val="clear" w:color="auto" w:fill="FFFFFF"/>
        </w:rPr>
        <w:t>first-up</w:t>
      </w:r>
      <w:r w:rsidRPr="00E92163">
        <w:rPr>
          <w:rFonts w:eastAsia="Times New Roman" w:cs="Arial"/>
          <w:b/>
          <w:bCs/>
          <w:color w:val="3D3D3D"/>
          <w:sz w:val="26"/>
          <w:szCs w:val="26"/>
          <w:shd w:val="clear" w:color="auto" w:fill="FFFFFF"/>
        </w:rPr>
        <w:t xml:space="preserve"> preparing/submitting a </w:t>
      </w:r>
      <w:r w:rsidR="00DC4BE0">
        <w:rPr>
          <w:rFonts w:eastAsia="Times New Roman" w:cs="Arial"/>
          <w:b/>
          <w:bCs/>
          <w:color w:val="3D3D3D"/>
          <w:sz w:val="26"/>
          <w:szCs w:val="26"/>
          <w:shd w:val="clear" w:color="auto" w:fill="FFFFFF"/>
        </w:rPr>
        <w:br/>
      </w:r>
      <w:hyperlink r:id="rId12" w:history="1">
        <w:r w:rsidRPr="00E92163">
          <w:rPr>
            <w:rFonts w:eastAsia="Times New Roman" w:cs="Arial"/>
            <w:b/>
            <w:bCs/>
            <w:color w:val="0563C1"/>
            <w:sz w:val="26"/>
            <w:szCs w:val="26"/>
          </w:rPr>
          <w:t>Conforming Cost-Benefit Analysis</w:t>
        </w:r>
      </w:hyperlink>
      <w:r w:rsidRPr="00E92163">
        <w:rPr>
          <w:rFonts w:eastAsia="Times New Roman" w:cs="Arial"/>
          <w:b/>
          <w:bCs/>
          <w:sz w:val="26"/>
          <w:szCs w:val="26"/>
        </w:rPr>
        <w:t xml:space="preserve"> that is audited </w:t>
      </w:r>
      <w:hyperlink r:id="rId13" w:history="1">
        <w:r w:rsidRPr="00E92163">
          <w:rPr>
            <w:rFonts w:eastAsia="Times New Roman" w:cs="Arial"/>
            <w:b/>
            <w:bCs/>
            <w:i/>
            <w:iCs/>
            <w:color w:val="0000FF"/>
            <w:sz w:val="26"/>
            <w:szCs w:val="26"/>
          </w:rPr>
          <w:t>at arm's length</w:t>
        </w:r>
      </w:hyperlink>
      <w:r w:rsidRPr="00E92163">
        <w:rPr>
          <w:rFonts w:eastAsia="Times New Roman" w:cs="Arial"/>
          <w:b/>
          <w:bCs/>
          <w:sz w:val="26"/>
          <w:szCs w:val="26"/>
        </w:rPr>
        <w:t xml:space="preserve"> by a specialist, objective third party, namely </w:t>
      </w:r>
      <w:r w:rsidRPr="00E92163">
        <w:rPr>
          <w:rFonts w:eastAsia="Times New Roman" w:cs="Arial"/>
          <w:b/>
          <w:bCs/>
        </w:rPr>
        <w:t>the Commonwealth</w:t>
      </w:r>
      <w:r w:rsidRPr="00E92163">
        <w:rPr>
          <w:rFonts w:eastAsia="Times New Roman" w:cs="Arial"/>
        </w:rPr>
        <w:t xml:space="preserve"> </w:t>
      </w:r>
      <w:hyperlink r:id="rId14" w:history="1">
        <w:r w:rsidRPr="00E92163">
          <w:rPr>
            <w:rFonts w:eastAsia="Times New Roman" w:cs="Arial"/>
            <w:b/>
            <w:bCs/>
            <w:color w:val="0000FF"/>
          </w:rPr>
          <w:t>Productivity Commission</w:t>
        </w:r>
      </w:hyperlink>
      <w:r w:rsidRPr="00E92163">
        <w:rPr>
          <w:rFonts w:eastAsia="Times New Roman" w:cs="Arial"/>
          <w:b/>
          <w:bCs/>
          <w:sz w:val="26"/>
          <w:szCs w:val="26"/>
        </w:rPr>
        <w:t xml:space="preserve"> that </w:t>
      </w:r>
      <w:r w:rsidRPr="00E92163">
        <w:rPr>
          <w:rFonts w:eastAsia="Times New Roman" w:cs="Arial"/>
          <w:b/>
          <w:bCs/>
        </w:rPr>
        <w:t>can draw upon</w:t>
      </w:r>
      <w:r w:rsidRPr="00E92163">
        <w:rPr>
          <w:rFonts w:eastAsia="Times New Roman" w:cs="Arial"/>
          <w:b/>
          <w:bCs/>
          <w:color w:val="800000"/>
        </w:rPr>
        <w:t xml:space="preserve"> </w:t>
      </w:r>
      <w:hyperlink r:id="rId15" w:history="1">
        <w:r w:rsidRPr="00E92163">
          <w:rPr>
            <w:rFonts w:eastAsia="Times New Roman" w:cs="Arial"/>
            <w:b/>
            <w:bCs/>
            <w:color w:val="0000FF"/>
          </w:rPr>
          <w:t xml:space="preserve">Expert Determination by Accredited </w:t>
        </w:r>
        <w:proofErr w:type="spellStart"/>
        <w:r w:rsidRPr="00E92163">
          <w:rPr>
            <w:rFonts w:eastAsia="Times New Roman" w:cs="Arial"/>
            <w:b/>
            <w:bCs/>
            <w:color w:val="0000FF"/>
          </w:rPr>
          <w:t>Tunnelling</w:t>
        </w:r>
        <w:proofErr w:type="spellEnd"/>
        <w:r w:rsidRPr="00E92163">
          <w:rPr>
            <w:rFonts w:eastAsia="Times New Roman" w:cs="Arial"/>
            <w:b/>
            <w:bCs/>
            <w:color w:val="0000FF"/>
          </w:rPr>
          <w:t xml:space="preserve"> and Traffic Patronage Consultants</w:t>
        </w:r>
      </w:hyperlink>
      <w:r w:rsidRPr="00E92163">
        <w:rPr>
          <w:rFonts w:eastAsia="Times New Roman" w:cs="Arial"/>
          <w:b/>
          <w:bCs/>
        </w:rPr>
        <w:t xml:space="preserve"> to opine upon proposed infrastructure project's </w:t>
      </w:r>
      <w:hyperlink r:id="rId16" w:history="1">
        <w:r w:rsidRPr="00E92163">
          <w:rPr>
            <w:rFonts w:eastAsia="Times New Roman" w:cs="Arial"/>
            <w:b/>
            <w:bCs/>
            <w:color w:val="0000FF"/>
          </w:rPr>
          <w:t>Net Present Value</w:t>
        </w:r>
      </w:hyperlink>
      <w:r w:rsidRPr="00E92163">
        <w:rPr>
          <w:rFonts w:eastAsia="Times New Roman" w:cs="Arial"/>
          <w:b/>
          <w:bCs/>
        </w:rPr>
        <w:t xml:space="preserve">, </w:t>
      </w:r>
      <w:hyperlink r:id="rId17" w:history="1">
        <w:r w:rsidRPr="00E92163">
          <w:rPr>
            <w:rFonts w:eastAsia="Times New Roman" w:cs="Arial"/>
            <w:b/>
            <w:bCs/>
            <w:color w:val="0563C1"/>
          </w:rPr>
          <w:t>Internal Rate of Return</w:t>
        </w:r>
      </w:hyperlink>
      <w:r w:rsidRPr="00E92163">
        <w:rPr>
          <w:rFonts w:eastAsia="Times New Roman" w:cs="Arial"/>
          <w:b/>
          <w:bCs/>
        </w:rPr>
        <w:t xml:space="preserve"> and forecast </w:t>
      </w:r>
      <w:hyperlink r:id="rId18" w:anchor=":~:text=Break-even point,-You need to&amp;text=This is the point where,and prepare your business plan." w:history="1">
        <w:r w:rsidRPr="00E92163">
          <w:rPr>
            <w:rFonts w:eastAsia="Times New Roman" w:cs="Arial"/>
            <w:b/>
            <w:bCs/>
            <w:color w:val="0000FF"/>
          </w:rPr>
          <w:t>B</w:t>
        </w:r>
      </w:hyperlink>
      <w:hyperlink r:id="rId19" w:anchor=":~:text=Break-even point,-You need to&amp;text=This is the point where,and prepare your business plan." w:history="1">
        <w:r w:rsidRPr="00E92163">
          <w:rPr>
            <w:rFonts w:eastAsia="Times New Roman" w:cs="Arial"/>
            <w:b/>
            <w:bCs/>
            <w:color w:val="0000FF"/>
          </w:rPr>
          <w:t>reak Even Point</w:t>
        </w:r>
      </w:hyperlink>
      <w:r w:rsidRPr="00E92163">
        <w:rPr>
          <w:rFonts w:eastAsia="Times New Roman" w:cs="Arial"/>
        </w:rPr>
        <w:t xml:space="preserve"> </w:t>
      </w:r>
      <w:r w:rsidRPr="00E92163">
        <w:rPr>
          <w:rFonts w:eastAsia="Times New Roman" w:cs="Arial"/>
          <w:b/>
          <w:bCs/>
          <w:color w:val="242424"/>
          <w:shd w:val="clear" w:color="auto" w:fill="FFFFFF"/>
        </w:rPr>
        <w:t xml:space="preserve">(where total revenue from sales, tolls or turnover </w:t>
      </w:r>
      <w:r w:rsidR="00DC4BE0">
        <w:rPr>
          <w:rFonts w:eastAsia="Times New Roman" w:cs="Arial"/>
          <w:b/>
          <w:bCs/>
          <w:color w:val="242424"/>
          <w:shd w:val="clear" w:color="auto" w:fill="FFFFFF"/>
        </w:rPr>
        <w:t>approximates</w:t>
      </w:r>
      <w:r w:rsidRPr="00E92163">
        <w:rPr>
          <w:rFonts w:eastAsia="Times New Roman" w:cs="Arial"/>
          <w:b/>
          <w:bCs/>
          <w:color w:val="242424"/>
          <w:shd w:val="clear" w:color="auto" w:fill="FFFFFF"/>
        </w:rPr>
        <w:t xml:space="preserve"> total construction and operating costs).</w:t>
      </w:r>
    </w:p>
    <w:p w:rsidR="00E92163" w:rsidRPr="00E92163" w:rsidRDefault="00E92163" w:rsidP="0091715D">
      <w:pPr>
        <w:spacing w:before="60" w:after="200" w:line="240" w:lineRule="auto"/>
        <w:rPr>
          <w:rFonts w:eastAsia="Times New Roman" w:cs="Arial"/>
        </w:rPr>
      </w:pPr>
      <w:r w:rsidRPr="00E92163">
        <w:rPr>
          <w:rFonts w:eastAsia="Times New Roman" w:cs="Arial"/>
          <w:b/>
          <w:bCs/>
        </w:rPr>
        <w:t>The</w:t>
      </w:r>
      <w:r w:rsidRPr="00E92163">
        <w:rPr>
          <w:rFonts w:eastAsia="Times New Roman" w:cs="Arial"/>
        </w:rPr>
        <w:t xml:space="preserve"> </w:t>
      </w:r>
      <w:hyperlink r:id="rId20" w:history="1">
        <w:r w:rsidRPr="00E92163">
          <w:rPr>
            <w:rFonts w:eastAsia="Times New Roman" w:cs="Arial"/>
            <w:b/>
            <w:bCs/>
            <w:color w:val="0563C1"/>
          </w:rPr>
          <w:t>Writer's</w:t>
        </w:r>
      </w:hyperlink>
      <w:r w:rsidRPr="00E92163">
        <w:rPr>
          <w:rFonts w:eastAsia="Times New Roman" w:cs="Arial"/>
        </w:rPr>
        <w:t xml:space="preserve"> </w:t>
      </w:r>
      <w:hyperlink r:id="rId21" w:history="1">
        <w:r w:rsidRPr="00E92163">
          <w:rPr>
            <w:rFonts w:eastAsia="Times New Roman" w:cs="Arial"/>
            <w:b/>
            <w:bCs/>
            <w:color w:val="0000FF"/>
          </w:rPr>
          <w:t>Letter to the Prime Minister dated 20 Jan 2023</w:t>
        </w:r>
      </w:hyperlink>
      <w:r w:rsidRPr="00E92163">
        <w:rPr>
          <w:rFonts w:eastAsia="Times New Roman" w:cs="Arial"/>
        </w:rPr>
        <w:t xml:space="preserve"> </w:t>
      </w:r>
      <w:r w:rsidRPr="00E92163">
        <w:rPr>
          <w:rFonts w:eastAsia="Times New Roman" w:cs="Arial"/>
          <w:b/>
          <w:bCs/>
        </w:rPr>
        <w:t xml:space="preserve">(provided on CDs, USB Sticks and A4 paper), together with his </w:t>
      </w:r>
      <w:hyperlink r:id="rId22" w:history="1">
        <w:r w:rsidRPr="00E92163">
          <w:rPr>
            <w:rFonts w:eastAsia="Times New Roman" w:cs="Arial"/>
            <w:b/>
            <w:bCs/>
            <w:color w:val="0000FF"/>
          </w:rPr>
          <w:t>Discussion Paper</w:t>
        </w:r>
      </w:hyperlink>
      <w:r w:rsidRPr="00E92163">
        <w:rPr>
          <w:rFonts w:eastAsia="Times New Roman" w:cs="Arial"/>
        </w:rPr>
        <w:t xml:space="preserve">, </w:t>
      </w:r>
      <w:r w:rsidRPr="00E92163">
        <w:rPr>
          <w:rFonts w:eastAsia="Times New Roman" w:cs="Arial"/>
          <w:b/>
          <w:bCs/>
        </w:rPr>
        <w:t>explains that (relying upon the Australian Constitution) the Federal Govt may legislate to desist Australia's six States on-going rampant waste of th</w:t>
      </w:r>
      <w:r w:rsidRPr="00E92163">
        <w:rPr>
          <w:rFonts w:eastAsia="Times New Roman" w:cs="Arial"/>
          <w:b/>
          <w:bCs/>
          <w:sz w:val="26"/>
          <w:szCs w:val="26"/>
        </w:rPr>
        <w:t xml:space="preserve">e </w:t>
      </w:r>
      <w:hyperlink r:id="rId23" w:history="1">
        <w:r w:rsidRPr="00E92163">
          <w:rPr>
            <w:rFonts w:eastAsia="Times New Roman" w:cs="Arial"/>
            <w:b/>
            <w:bCs/>
            <w:i/>
            <w:iCs/>
            <w:color w:val="0000FF"/>
            <w:sz w:val="26"/>
            <w:szCs w:val="26"/>
          </w:rPr>
          <w:t>Public Purse</w:t>
        </w:r>
      </w:hyperlink>
      <w:r w:rsidRPr="00E92163">
        <w:rPr>
          <w:rFonts w:eastAsia="Times New Roman" w:cs="Arial"/>
          <w:b/>
          <w:bCs/>
          <w:i/>
          <w:iCs/>
          <w:sz w:val="26"/>
          <w:szCs w:val="26"/>
        </w:rPr>
        <w:t xml:space="preserve"> </w:t>
      </w:r>
      <w:r w:rsidRPr="00E92163">
        <w:rPr>
          <w:rFonts w:eastAsia="Times New Roman" w:cs="Arial"/>
          <w:b/>
          <w:bCs/>
          <w:sz w:val="26"/>
          <w:szCs w:val="26"/>
        </w:rPr>
        <w:t xml:space="preserve">by obligating </w:t>
      </w:r>
      <w:r w:rsidRPr="00E92163">
        <w:rPr>
          <w:rFonts w:eastAsia="Times New Roman" w:cs="Arial"/>
          <w:b/>
          <w:bCs/>
          <w:color w:val="000000"/>
          <w:sz w:val="26"/>
          <w:szCs w:val="26"/>
        </w:rPr>
        <w:t xml:space="preserve">our States to submit a </w:t>
      </w:r>
      <w:hyperlink r:id="rId24" w:history="1">
        <w:r w:rsidRPr="00E92163">
          <w:rPr>
            <w:rFonts w:eastAsia="Times New Roman" w:cs="Arial"/>
            <w:b/>
            <w:bCs/>
            <w:color w:val="0563C1"/>
            <w:sz w:val="26"/>
            <w:szCs w:val="26"/>
          </w:rPr>
          <w:t>Conforming Cost-Benefit Analysis</w:t>
        </w:r>
      </w:hyperlink>
      <w:r w:rsidRPr="00E92163">
        <w:rPr>
          <w:rFonts w:eastAsia="Times New Roman" w:cs="Arial"/>
          <w:b/>
          <w:bCs/>
          <w:sz w:val="26"/>
          <w:szCs w:val="26"/>
        </w:rPr>
        <w:t xml:space="preserve"> for each proposed </w:t>
      </w:r>
      <w:r w:rsidRPr="00E92163">
        <w:rPr>
          <w:rFonts w:eastAsia="Times New Roman" w:cs="Arial"/>
          <w:b/>
          <w:bCs/>
          <w:color w:val="000000"/>
          <w:sz w:val="26"/>
          <w:szCs w:val="26"/>
        </w:rPr>
        <w:t xml:space="preserve">rail, road, energy </w:t>
      </w:r>
      <w:r w:rsidR="00DC4BE0">
        <w:rPr>
          <w:rFonts w:eastAsia="Times New Roman" w:cs="Arial"/>
          <w:b/>
          <w:bCs/>
          <w:color w:val="000000"/>
          <w:sz w:val="26"/>
          <w:szCs w:val="26"/>
        </w:rPr>
        <w:br/>
      </w:r>
      <w:r w:rsidRPr="00E92163">
        <w:rPr>
          <w:rFonts w:eastAsia="Times New Roman" w:cs="Arial"/>
          <w:b/>
          <w:bCs/>
          <w:color w:val="000000"/>
          <w:sz w:val="26"/>
          <w:szCs w:val="26"/>
        </w:rPr>
        <w:t xml:space="preserve">(solar v coal/gas), telecommunications etc infrastructure project to the Commonwealth </w:t>
      </w:r>
      <w:hyperlink r:id="rId25" w:history="1">
        <w:r w:rsidRPr="00E92163">
          <w:rPr>
            <w:rFonts w:eastAsia="Times New Roman" w:cs="Arial"/>
            <w:b/>
            <w:bCs/>
            <w:color w:val="0563C1"/>
            <w:sz w:val="26"/>
            <w:szCs w:val="26"/>
          </w:rPr>
          <w:t>Productivity Commission</w:t>
        </w:r>
      </w:hyperlink>
      <w:r w:rsidRPr="00E92163">
        <w:rPr>
          <w:rFonts w:eastAsia="Times New Roman" w:cs="Arial"/>
          <w:b/>
          <w:bCs/>
          <w:sz w:val="26"/>
          <w:szCs w:val="26"/>
        </w:rPr>
        <w:t xml:space="preserve"> </w:t>
      </w:r>
      <w:r w:rsidRPr="00E92163">
        <w:rPr>
          <w:rFonts w:eastAsia="Times New Roman" w:cs="Arial"/>
          <w:b/>
          <w:bCs/>
          <w:color w:val="000000"/>
          <w:sz w:val="26"/>
          <w:szCs w:val="26"/>
        </w:rPr>
        <w:t xml:space="preserve">at least six weeks </w:t>
      </w:r>
      <w:r w:rsidRPr="00E92163">
        <w:rPr>
          <w:rFonts w:eastAsia="Times New Roman" w:cs="Arial"/>
          <w:b/>
          <w:bCs/>
          <w:color w:val="000000"/>
          <w:sz w:val="22"/>
          <w:szCs w:val="22"/>
        </w:rPr>
        <w:t>BEFORE</w:t>
      </w:r>
      <w:r w:rsidRPr="00E92163">
        <w:rPr>
          <w:rFonts w:eastAsia="Times New Roman" w:cs="Arial"/>
          <w:b/>
          <w:bCs/>
          <w:color w:val="000000"/>
          <w:sz w:val="26"/>
          <w:szCs w:val="26"/>
        </w:rPr>
        <w:t xml:space="preserve"> </w:t>
      </w:r>
      <w:hyperlink r:id="rId26" w:history="1">
        <w:r w:rsidRPr="00E92163">
          <w:rPr>
            <w:rFonts w:eastAsia="Times New Roman" w:cs="Arial"/>
            <w:b/>
            <w:bCs/>
            <w:i/>
            <w:iCs/>
            <w:color w:val="0563C1"/>
            <w:sz w:val="26"/>
            <w:szCs w:val="26"/>
          </w:rPr>
          <w:t>Financial Close</w:t>
        </w:r>
      </w:hyperlink>
      <w:r w:rsidRPr="00E92163">
        <w:rPr>
          <w:rFonts w:eastAsia="Times New Roman" w:cs="Arial"/>
          <w:b/>
          <w:bCs/>
          <w:sz w:val="26"/>
          <w:szCs w:val="26"/>
        </w:rPr>
        <w:t xml:space="preserve"> </w:t>
      </w:r>
      <w:r w:rsidRPr="00E92163">
        <w:rPr>
          <w:rFonts w:eastAsia="Times New Roman" w:cs="Arial"/>
          <w:b/>
          <w:bCs/>
          <w:color w:val="000000"/>
          <w:sz w:val="26"/>
          <w:szCs w:val="26"/>
        </w:rPr>
        <w:t xml:space="preserve">for appraisal that will </w:t>
      </w:r>
      <w:r w:rsidRPr="00E92163">
        <w:rPr>
          <w:rFonts w:eastAsia="Times New Roman" w:cs="Arial"/>
          <w:b/>
          <w:bCs/>
          <w:color w:val="3D3D3D"/>
          <w:sz w:val="26"/>
          <w:szCs w:val="26"/>
          <w:shd w:val="clear" w:color="auto" w:fill="FFFFFF"/>
        </w:rPr>
        <w:t xml:space="preserve">initially save </w:t>
      </w:r>
      <w:r w:rsidRPr="00E92163">
        <w:rPr>
          <w:rFonts w:eastAsia="Times New Roman" w:cs="Arial"/>
          <w:b/>
          <w:bCs/>
          <w:color w:val="000000"/>
          <w:sz w:val="26"/>
          <w:szCs w:val="26"/>
        </w:rPr>
        <w:t xml:space="preserve">$4b </w:t>
      </w:r>
      <w:r w:rsidRPr="00E92163">
        <w:rPr>
          <w:rFonts w:eastAsia="Times New Roman" w:cs="Arial"/>
          <w:b/>
          <w:bCs/>
          <w:i/>
          <w:iCs/>
          <w:color w:val="000000"/>
          <w:sz w:val="26"/>
          <w:szCs w:val="26"/>
        </w:rPr>
        <w:t>circa</w:t>
      </w:r>
      <w:r w:rsidRPr="00E92163">
        <w:rPr>
          <w:rFonts w:eastAsia="Times New Roman" w:cs="Arial"/>
          <w:b/>
          <w:bCs/>
          <w:color w:val="000000"/>
          <w:sz w:val="26"/>
          <w:szCs w:val="26"/>
        </w:rPr>
        <w:t xml:space="preserve"> annually and over double that annually after Australia’s States become more familiar with measuring all the tangible and intangible costs and benefits for each sought after major infrastructure project, in particular applying plausible patronage/usage forecasts and not </w:t>
      </w:r>
      <w:r w:rsidRPr="00E92163">
        <w:rPr>
          <w:rFonts w:eastAsia="Times New Roman" w:cs="Arial"/>
          <w:b/>
          <w:bCs/>
          <w:i/>
          <w:iCs/>
          <w:color w:val="000000"/>
          <w:sz w:val="26"/>
          <w:szCs w:val="26"/>
        </w:rPr>
        <w:t>Best Guess</w:t>
      </w:r>
      <w:r w:rsidRPr="00E92163">
        <w:rPr>
          <w:rFonts w:eastAsia="Times New Roman" w:cs="Arial"/>
          <w:b/>
          <w:bCs/>
          <w:color w:val="000000"/>
          <w:sz w:val="26"/>
          <w:szCs w:val="26"/>
        </w:rPr>
        <w:t> </w:t>
      </w:r>
      <w:r w:rsidRPr="00E92163">
        <w:rPr>
          <w:rFonts w:eastAsia="Times New Roman" w:cs="Arial"/>
          <w:b/>
          <w:bCs/>
          <w:i/>
          <w:iCs/>
          <w:color w:val="000000"/>
          <w:sz w:val="26"/>
          <w:szCs w:val="26"/>
        </w:rPr>
        <w:t>will do!</w:t>
      </w:r>
    </w:p>
    <w:p w:rsidR="00E92163" w:rsidRPr="00E92163" w:rsidRDefault="00E92163" w:rsidP="00E92163">
      <w:pPr>
        <w:spacing w:after="0" w:line="240" w:lineRule="auto"/>
        <w:rPr>
          <w:rFonts w:eastAsia="Times New Roman" w:cs="Arial"/>
        </w:rPr>
      </w:pPr>
      <w:r w:rsidRPr="00E92163">
        <w:rPr>
          <w:rFonts w:eastAsia="Times New Roman" w:cs="Arial"/>
          <w:sz w:val="15"/>
          <w:szCs w:val="15"/>
        </w:rPr>
        <w:br/>
      </w:r>
      <w:r w:rsidRPr="00E92163">
        <w:rPr>
          <w:rFonts w:eastAsia="Times New Roman" w:cs="Arial"/>
        </w:rPr>
        <w:t xml:space="preserve">This </w:t>
      </w:r>
      <w:hyperlink r:id="rId27" w:history="1">
        <w:r w:rsidRPr="00E92163">
          <w:rPr>
            <w:rFonts w:eastAsia="Times New Roman" w:cs="Arial"/>
            <w:b/>
            <w:bCs/>
            <w:color w:val="0000FF"/>
          </w:rPr>
          <w:t>Writer</w:t>
        </w:r>
      </w:hyperlink>
      <w:r w:rsidRPr="00E92163">
        <w:rPr>
          <w:rFonts w:eastAsia="Times New Roman" w:cs="Arial"/>
        </w:rPr>
        <w:t xml:space="preserve"> owns and resides at Unit 5, 13-15 Stokes St, </w:t>
      </w:r>
      <w:proofErr w:type="gramStart"/>
      <w:r w:rsidRPr="00E92163">
        <w:rPr>
          <w:rFonts w:eastAsia="Times New Roman" w:cs="Arial"/>
        </w:rPr>
        <w:t>Lan</w:t>
      </w:r>
      <w:r w:rsidR="00DC4BE0">
        <w:rPr>
          <w:rFonts w:eastAsia="Times New Roman" w:cs="Arial"/>
        </w:rPr>
        <w:t>e</w:t>
      </w:r>
      <w:proofErr w:type="gramEnd"/>
      <w:r w:rsidR="00DC4BE0">
        <w:rPr>
          <w:rFonts w:eastAsia="Times New Roman" w:cs="Arial"/>
        </w:rPr>
        <w:t xml:space="preserve"> Cove North.  He is attending </w:t>
      </w:r>
      <w:r w:rsidRPr="00E92163">
        <w:rPr>
          <w:rFonts w:eastAsia="Times New Roman" w:cs="Arial"/>
        </w:rPr>
        <w:t>North</w:t>
      </w:r>
      <w:r w:rsidR="00DC4BE0">
        <w:rPr>
          <w:rFonts w:eastAsia="Times New Roman" w:cs="Arial"/>
        </w:rPr>
        <w:t> </w:t>
      </w:r>
      <w:r w:rsidRPr="00E92163">
        <w:rPr>
          <w:rFonts w:eastAsia="Times New Roman" w:cs="Arial"/>
        </w:rPr>
        <w:t xml:space="preserve">Sydney Leagues Club (Tues, </w:t>
      </w:r>
      <w:r w:rsidR="00DC4BE0">
        <w:rPr>
          <w:rFonts w:eastAsia="Times New Roman" w:cs="Arial"/>
        </w:rPr>
        <w:t>27 June</w:t>
      </w:r>
      <w:r w:rsidRPr="00E92163">
        <w:rPr>
          <w:rFonts w:eastAsia="Times New Roman" w:cs="Arial"/>
        </w:rPr>
        <w:t xml:space="preserve">) re </w:t>
      </w:r>
      <w:r w:rsidRPr="00E92163">
        <w:rPr>
          <w:rFonts w:eastAsia="Times New Roman" w:cs="Arial"/>
          <w:b/>
          <w:bCs/>
        </w:rPr>
        <w:t xml:space="preserve">Let's Talk </w:t>
      </w:r>
      <w:proofErr w:type="gramStart"/>
      <w:r w:rsidRPr="00E92163">
        <w:rPr>
          <w:rFonts w:eastAsia="Times New Roman" w:cs="Arial"/>
          <w:b/>
          <w:bCs/>
        </w:rPr>
        <w:t>About The</w:t>
      </w:r>
      <w:proofErr w:type="gramEnd"/>
      <w:r w:rsidRPr="00E92163">
        <w:rPr>
          <w:rFonts w:eastAsia="Times New Roman" w:cs="Arial"/>
          <w:b/>
          <w:bCs/>
        </w:rPr>
        <w:t xml:space="preserve"> Voice</w:t>
      </w:r>
      <w:r w:rsidRPr="00E92163">
        <w:rPr>
          <w:rFonts w:eastAsia="Times New Roman" w:cs="Arial"/>
        </w:rPr>
        <w:t>, together with other family members.  One is my sister, Rosemary Marks, who handed out voting slips for you at Artarmon Public School in May last year.</w:t>
      </w:r>
    </w:p>
    <w:p w:rsidR="00E92163" w:rsidRPr="00E92163" w:rsidRDefault="00D00A7E" w:rsidP="00E92163">
      <w:pPr>
        <w:spacing w:before="120" w:after="0" w:line="240" w:lineRule="auto"/>
        <w:rPr>
          <w:rFonts w:eastAsia="Times New Roman" w:cs="Arial"/>
        </w:rPr>
      </w:pPr>
      <w:r>
        <w:rPr>
          <w:rFonts w:eastAsia="Times New Roman" w:cs="Arial"/>
          <w:shd w:val="clear" w:color="auto" w:fill="FFFFFF"/>
        </w:rPr>
        <w:lastRenderedPageBreak/>
        <w:br/>
      </w:r>
      <w:r>
        <w:rPr>
          <w:rFonts w:eastAsia="Times New Roman" w:cs="Arial"/>
          <w:shd w:val="clear" w:color="auto" w:fill="FFFFFF"/>
        </w:rPr>
        <w:br/>
      </w:r>
      <w:r w:rsidR="00E92163" w:rsidRPr="00E92163">
        <w:rPr>
          <w:rFonts w:eastAsia="Times New Roman" w:cs="Arial"/>
          <w:shd w:val="clear" w:color="auto" w:fill="FFFFFF"/>
        </w:rPr>
        <w:t xml:space="preserve">Below are pertinent extracts from your recent email sent </w:t>
      </w:r>
      <w:r w:rsidR="00E92163" w:rsidRPr="00E92163">
        <w:rPr>
          <w:rFonts w:eastAsia="Times New Roman" w:cs="Arial"/>
        </w:rPr>
        <w:t>Friday, May 12, 2023</w:t>
      </w:r>
      <w:proofErr w:type="gramStart"/>
      <w:r w:rsidR="00E92163" w:rsidRPr="00E92163">
        <w:rPr>
          <w:rFonts w:eastAsia="Times New Roman" w:cs="Arial"/>
        </w:rPr>
        <w:t xml:space="preserve">  </w:t>
      </w:r>
      <w:proofErr w:type="gramEnd"/>
      <w:r>
        <w:rPr>
          <w:rFonts w:eastAsia="Times New Roman" w:cs="Arial"/>
        </w:rPr>
        <w:br/>
      </w:r>
      <w:r w:rsidR="00E92163" w:rsidRPr="00E92163">
        <w:rPr>
          <w:rFonts w:eastAsia="Times New Roman" w:cs="Arial"/>
          <w:sz w:val="22"/>
          <w:szCs w:val="22"/>
        </w:rPr>
        <w:t>'</w:t>
      </w:r>
      <w:r w:rsidR="00E92163" w:rsidRPr="00E92163">
        <w:rPr>
          <w:rFonts w:eastAsia="Times New Roman" w:cs="Arial"/>
          <w:b/>
          <w:bCs/>
          <w:sz w:val="22"/>
          <w:szCs w:val="22"/>
        </w:rPr>
        <w:t>A Band Aid Budget</w:t>
      </w:r>
      <w:r w:rsidR="00E92163" w:rsidRPr="00E92163">
        <w:rPr>
          <w:rFonts w:eastAsia="Times New Roman" w:cs="Arial"/>
          <w:sz w:val="22"/>
          <w:szCs w:val="22"/>
        </w:rPr>
        <w:t>'</w:t>
      </w:r>
      <w:r w:rsidR="00E92163" w:rsidRPr="00E92163">
        <w:rPr>
          <w:rFonts w:eastAsia="Times New Roman" w:cs="Arial"/>
          <w:b/>
          <w:bCs/>
        </w:rPr>
        <w:t xml:space="preserve">: </w:t>
      </w:r>
    </w:p>
    <w:p w:rsidR="00DC4BE0" w:rsidRPr="00DC4BE0" w:rsidRDefault="00DC4BE0" w:rsidP="00E92163">
      <w:pPr>
        <w:spacing w:after="0" w:line="192" w:lineRule="auto"/>
        <w:rPr>
          <w:rFonts w:eastAsia="Times New Roman" w:cs="Arial"/>
          <w:color w:val="000000"/>
          <w:sz w:val="10"/>
          <w:szCs w:val="10"/>
          <w:shd w:val="clear" w:color="auto" w:fill="FFFFFF"/>
        </w:rPr>
      </w:pPr>
    </w:p>
    <w:p w:rsidR="00E92163" w:rsidRPr="00E92163" w:rsidRDefault="00E92163" w:rsidP="00DC4BE0">
      <w:pPr>
        <w:spacing w:after="0" w:line="192" w:lineRule="auto"/>
        <w:ind w:left="720"/>
        <w:rPr>
          <w:rFonts w:ascii="Cambria" w:eastAsia="Times New Roman" w:hAnsi="Cambria" w:cs="Arial"/>
        </w:rPr>
      </w:pPr>
      <w:r w:rsidRPr="00E92163">
        <w:rPr>
          <w:rFonts w:ascii="Cambria" w:eastAsia="Times New Roman" w:hAnsi="Cambria" w:cs="Arial"/>
          <w:color w:val="000000"/>
          <w:sz w:val="26"/>
          <w:szCs w:val="26"/>
          <w:shd w:val="clear" w:color="auto" w:fill="FFFFFF"/>
        </w:rPr>
        <w:t xml:space="preserve">"As a nation we will not move to a forward focused economy until we have </w:t>
      </w:r>
      <w:r w:rsidRPr="00E92163">
        <w:rPr>
          <w:rFonts w:ascii="Cambria" w:eastAsia="Times New Roman" w:hAnsi="Cambria" w:cs="Arial"/>
          <w:b/>
          <w:bCs/>
          <w:color w:val="000000"/>
          <w:sz w:val="26"/>
          <w:szCs w:val="26"/>
          <w:shd w:val="clear" w:color="auto" w:fill="FFFFFF"/>
        </w:rPr>
        <w:t xml:space="preserve">a government who is truly willing to challenge the status quo </w:t>
      </w:r>
      <w:r w:rsidRPr="00E92163">
        <w:rPr>
          <w:rFonts w:ascii="Cambria" w:eastAsia="Times New Roman" w:hAnsi="Cambria" w:cs="Arial"/>
          <w:color w:val="000000"/>
          <w:sz w:val="26"/>
          <w:szCs w:val="26"/>
          <w:shd w:val="clear" w:color="auto" w:fill="FFFFFF"/>
        </w:rPr>
        <w:t xml:space="preserve">on how revenue is gathered </w:t>
      </w:r>
      <w:r w:rsidRPr="00E92163">
        <w:rPr>
          <w:rFonts w:ascii="Cambria" w:eastAsia="Times New Roman" w:hAnsi="Cambria" w:cs="Arial"/>
          <w:b/>
          <w:bCs/>
          <w:color w:val="000000"/>
          <w:sz w:val="26"/>
          <w:szCs w:val="26"/>
          <w:shd w:val="clear" w:color="auto" w:fill="FFFFFF"/>
        </w:rPr>
        <w:t xml:space="preserve">and generated by our country. </w:t>
      </w:r>
    </w:p>
    <w:p w:rsidR="00E92163" w:rsidRPr="00E92163" w:rsidRDefault="00E92163" w:rsidP="0091715D">
      <w:pPr>
        <w:spacing w:after="180" w:line="240" w:lineRule="auto"/>
        <w:ind w:left="720"/>
        <w:rPr>
          <w:rFonts w:ascii="Cambria" w:eastAsia="Times New Roman" w:hAnsi="Cambria" w:cs="Arial"/>
        </w:rPr>
      </w:pPr>
      <w:r w:rsidRPr="00E92163">
        <w:rPr>
          <w:rFonts w:ascii="Cambria" w:eastAsia="Times New Roman" w:hAnsi="Cambria" w:cs="Arial"/>
          <w:b/>
          <w:bCs/>
          <w:color w:val="000000"/>
          <w:sz w:val="26"/>
          <w:szCs w:val="26"/>
          <w:shd w:val="clear" w:color="auto" w:fill="FFFFFF"/>
        </w:rPr>
        <w:t>Ultimately, our economy needs long term, systemic reform with a focus on driving positive economic activity and increased productivity.  We will not get there simply by managing cost inputs." </w:t>
      </w:r>
    </w:p>
    <w:p w:rsidR="00E92163" w:rsidRDefault="00E92163" w:rsidP="00E92163">
      <w:pPr>
        <w:spacing w:after="0" w:line="240" w:lineRule="auto"/>
        <w:rPr>
          <w:rFonts w:eastAsia="Times New Roman" w:cs="Arial"/>
          <w:color w:val="232323"/>
          <w:bdr w:val="none" w:sz="0" w:space="0" w:color="auto" w:frame="1"/>
        </w:rPr>
      </w:pPr>
      <w:r w:rsidRPr="00E92163">
        <w:rPr>
          <w:rFonts w:eastAsia="Times New Roman" w:cs="Arial"/>
          <w:color w:val="000000"/>
        </w:rPr>
        <w:t xml:space="preserve">Below are extracts from SMH </w:t>
      </w:r>
      <w:hyperlink r:id="rId28" w:history="1">
        <w:r w:rsidRPr="00DC4BE0">
          <w:rPr>
            <w:rFonts w:eastAsia="Times New Roman" w:cs="Arial"/>
            <w:b/>
            <w:bCs/>
            <w:color w:val="0000FF"/>
          </w:rPr>
          <w:t>Taxpayers lose out when governments rush transport projects</w:t>
        </w:r>
      </w:hyperlink>
      <w:r w:rsidRPr="00E92163">
        <w:rPr>
          <w:rFonts w:eastAsia="Times New Roman" w:cs="Arial"/>
          <w:b/>
          <w:bCs/>
          <w:i/>
          <w:iCs/>
          <w:color w:val="0A1633"/>
        </w:rPr>
        <w:t> </w:t>
      </w:r>
      <w:r w:rsidRPr="00DC4BE0">
        <w:rPr>
          <w:rFonts w:eastAsia="Times New Roman" w:cs="Arial"/>
          <w:color w:val="232323"/>
          <w:bdr w:val="none" w:sz="0" w:space="0" w:color="auto" w:frame="1"/>
        </w:rPr>
        <w:t xml:space="preserve">- July 6, 2021 - that support the </w:t>
      </w:r>
      <w:r w:rsidR="00DC4BE0" w:rsidRPr="00DC4BE0">
        <w:rPr>
          <w:rFonts w:eastAsia="Times New Roman" w:cs="Arial"/>
          <w:color w:val="232323"/>
          <w:bdr w:val="none" w:sz="0" w:space="0" w:color="auto" w:frame="1"/>
        </w:rPr>
        <w:t xml:space="preserve">SMH </w:t>
      </w:r>
      <w:r w:rsidRPr="00DC4BE0">
        <w:rPr>
          <w:rFonts w:eastAsia="Times New Roman" w:cs="Arial"/>
          <w:color w:val="232323"/>
          <w:bdr w:val="none" w:sz="0" w:space="0" w:color="auto" w:frame="1"/>
        </w:rPr>
        <w:t>article's title:</w:t>
      </w:r>
    </w:p>
    <w:p w:rsidR="0026554E" w:rsidRPr="00E92163" w:rsidRDefault="0026554E" w:rsidP="00E92163">
      <w:pPr>
        <w:spacing w:after="0" w:line="240" w:lineRule="auto"/>
        <w:rPr>
          <w:rFonts w:eastAsia="Times New Roman" w:cs="Arial"/>
          <w:sz w:val="6"/>
          <w:szCs w:val="6"/>
        </w:rPr>
      </w:pPr>
    </w:p>
    <w:p w:rsidR="00E92163" w:rsidRPr="00E92163" w:rsidRDefault="00E92163" w:rsidP="00DC4BE0">
      <w:pPr>
        <w:spacing w:after="75" w:line="240" w:lineRule="auto"/>
        <w:ind w:left="720"/>
        <w:textAlignment w:val="baseline"/>
        <w:rPr>
          <w:rFonts w:ascii="Cambria" w:eastAsia="Times New Roman" w:hAnsi="Cambria" w:cs="Arial"/>
        </w:rPr>
      </w:pPr>
      <w:r w:rsidRPr="00E92163">
        <w:rPr>
          <w:rFonts w:ascii="Cambria" w:eastAsia="Times New Roman" w:hAnsi="Cambria" w:cs="Arial"/>
          <w:b/>
          <w:bCs/>
          <w:color w:val="096DD2"/>
          <w:sz w:val="26"/>
          <w:szCs w:val="26"/>
          <w:bdr w:val="none" w:sz="0" w:space="0" w:color="auto" w:frame="1"/>
          <w:shd w:val="clear" w:color="auto" w:fill="FFFFFF"/>
        </w:rPr>
        <w:t>"</w:t>
      </w:r>
      <w:hyperlink r:id="rId29" w:history="1">
        <w:r w:rsidRPr="00DC4BE0">
          <w:rPr>
            <w:rFonts w:ascii="Cambria" w:eastAsia="Times New Roman" w:hAnsi="Cambria" w:cs="Arial"/>
            <w:b/>
            <w:bCs/>
            <w:color w:val="096DD2"/>
            <w:sz w:val="26"/>
            <w:szCs w:val="26"/>
            <w:bdr w:val="none" w:sz="0" w:space="0" w:color="auto" w:frame="1"/>
            <w:shd w:val="clear" w:color="auto" w:fill="FFFFFF"/>
          </w:rPr>
          <w:t>Grattan Institute research</w:t>
        </w:r>
      </w:hyperlink>
      <w:r w:rsidRPr="00E92163">
        <w:rPr>
          <w:rFonts w:ascii="Cambria" w:eastAsia="Times New Roman" w:hAnsi="Cambria" w:cs="Arial"/>
          <w:color w:val="0A1633"/>
          <w:sz w:val="26"/>
          <w:szCs w:val="26"/>
          <w:shd w:val="clear" w:color="auto" w:fill="FFFFFF"/>
        </w:rPr>
        <w:t xml:space="preserve"> shows that 28 per cent of major infrastructure projects – those valued at $1 billion or more – end up costing more than governments claimed when contracts were signed, </w:t>
      </w:r>
      <w:r w:rsidRPr="00E92163">
        <w:rPr>
          <w:rFonts w:ascii="Cambria" w:eastAsia="Times New Roman" w:hAnsi="Cambria" w:cs="Arial"/>
          <w:b/>
          <w:bCs/>
          <w:color w:val="0A1633"/>
          <w:sz w:val="26"/>
          <w:szCs w:val="26"/>
          <w:shd w:val="clear" w:color="auto" w:fill="FFFFFF"/>
        </w:rPr>
        <w:t xml:space="preserve">and when they do the average blowout is more than $600 million. </w:t>
      </w:r>
      <w:r w:rsidRPr="00E92163">
        <w:rPr>
          <w:rFonts w:ascii="Cambria" w:eastAsia="Times New Roman" w:hAnsi="Cambria" w:cs="Arial"/>
          <w:color w:val="0A1633"/>
          <w:sz w:val="26"/>
          <w:szCs w:val="26"/>
          <w:shd w:val="clear" w:color="auto" w:fill="FFFFFF"/>
        </w:rPr>
        <w:t>The price of a quick political win is often a long, slow and unnecessary budget sink.</w:t>
      </w:r>
    </w:p>
    <w:p w:rsidR="00E92163" w:rsidRPr="00E92163" w:rsidRDefault="00E92163" w:rsidP="00DC4BE0">
      <w:pPr>
        <w:spacing w:before="75" w:after="75" w:line="240" w:lineRule="auto"/>
        <w:ind w:left="720"/>
        <w:textAlignment w:val="baseline"/>
        <w:rPr>
          <w:rFonts w:ascii="Cambria" w:eastAsia="Times New Roman" w:hAnsi="Cambria" w:cs="Arial"/>
        </w:rPr>
      </w:pPr>
      <w:r w:rsidRPr="00E92163">
        <w:rPr>
          <w:rFonts w:ascii="Cambria" w:eastAsia="Times New Roman" w:hAnsi="Cambria" w:cs="Arial"/>
          <w:color w:val="0A1633"/>
          <w:sz w:val="26"/>
          <w:szCs w:val="26"/>
          <w:shd w:val="clear" w:color="auto" w:fill="FFFFFF"/>
        </w:rPr>
        <w:t xml:space="preserve">When governments pursue risky infrastructure projects, </w:t>
      </w:r>
      <w:r w:rsidRPr="00E92163">
        <w:rPr>
          <w:rFonts w:ascii="Cambria" w:eastAsia="Times New Roman" w:hAnsi="Cambria" w:cs="Arial"/>
          <w:b/>
          <w:bCs/>
          <w:color w:val="0A1633"/>
          <w:sz w:val="26"/>
          <w:szCs w:val="26"/>
          <w:shd w:val="clear" w:color="auto" w:fill="FFFFFF"/>
        </w:rPr>
        <w:t>they must at least set themselves up for success by doing adequate planning and discovery. Failing to do so only leads to expensive mistakes that could have been dealt with far more cheaply at the project’s conception.</w:t>
      </w:r>
    </w:p>
    <w:p w:rsidR="00E92163" w:rsidRPr="00E92163" w:rsidRDefault="00E92163" w:rsidP="00DC4BE0">
      <w:pPr>
        <w:spacing w:before="75" w:after="75" w:line="240" w:lineRule="auto"/>
        <w:ind w:left="720"/>
        <w:textAlignment w:val="baseline"/>
        <w:rPr>
          <w:rFonts w:ascii="Cambria" w:eastAsia="Times New Roman" w:hAnsi="Cambria" w:cs="Arial"/>
        </w:rPr>
      </w:pPr>
      <w:r w:rsidRPr="00E92163">
        <w:rPr>
          <w:rFonts w:ascii="Cambria" w:eastAsia="Times New Roman" w:hAnsi="Cambria" w:cs="Arial"/>
          <w:b/>
          <w:bCs/>
          <w:color w:val="0A1633"/>
          <w:sz w:val="26"/>
          <w:szCs w:val="26"/>
          <w:shd w:val="clear" w:color="auto" w:fill="FFFFFF"/>
        </w:rPr>
        <w:t>In Sydney, the </w:t>
      </w:r>
      <w:hyperlink r:id="rId30" w:history="1">
        <w:r w:rsidRPr="00DC4BE0">
          <w:rPr>
            <w:rFonts w:ascii="Cambria" w:eastAsia="Times New Roman" w:hAnsi="Cambria" w:cs="Arial"/>
            <w:b/>
            <w:bCs/>
            <w:color w:val="096DD2"/>
            <w:sz w:val="26"/>
            <w:szCs w:val="26"/>
            <w:bdr w:val="none" w:sz="0" w:space="0" w:color="auto" w:frame="1"/>
            <w:shd w:val="clear" w:color="auto" w:fill="FFFFFF"/>
          </w:rPr>
          <w:t>NSW Auditor-General</w:t>
        </w:r>
      </w:hyperlink>
      <w:r w:rsidRPr="00E92163">
        <w:rPr>
          <w:rFonts w:ascii="Cambria" w:eastAsia="Times New Roman" w:hAnsi="Cambria" w:cs="Arial"/>
          <w:b/>
          <w:bCs/>
          <w:color w:val="0A1633"/>
          <w:sz w:val="26"/>
          <w:szCs w:val="26"/>
          <w:shd w:val="clear" w:color="auto" w:fill="FFFFFF"/>
        </w:rPr>
        <w:t> criticised the CBD and South East Light Rail project’s “inadequate planning and tight timeframes”, after the construction company claimed the government failed to pass on crucial information about underground conditions. In June 2019, the NSW government paid the contractors an extra $576 million in compensation.</w:t>
      </w:r>
    </w:p>
    <w:p w:rsidR="00E92163" w:rsidRPr="00E92163" w:rsidRDefault="00E92163" w:rsidP="00DC4BE0">
      <w:pPr>
        <w:spacing w:before="75" w:after="75" w:line="240" w:lineRule="auto"/>
        <w:ind w:left="720"/>
        <w:textAlignment w:val="baseline"/>
        <w:rPr>
          <w:rFonts w:ascii="Cambria" w:eastAsia="Times New Roman" w:hAnsi="Cambria" w:cs="Arial"/>
        </w:rPr>
      </w:pPr>
      <w:r w:rsidRPr="00E92163">
        <w:rPr>
          <w:rFonts w:ascii="Cambria" w:eastAsia="Times New Roman" w:hAnsi="Cambria" w:cs="Arial"/>
          <w:color w:val="0A1633"/>
          <w:sz w:val="26"/>
          <w:szCs w:val="26"/>
          <w:shd w:val="clear" w:color="auto" w:fill="FFFFFF"/>
        </w:rPr>
        <w:t>Cost increases caused by rushing to market may mean that the cost-benefit equation used to justify building the project in the first place no longer stacks up. As Grattan Institute has shown, cost overruns are </w:t>
      </w:r>
      <w:hyperlink r:id="rId31" w:history="1">
        <w:r w:rsidRPr="00DC4BE0">
          <w:rPr>
            <w:rFonts w:ascii="Cambria" w:eastAsia="Times New Roman" w:hAnsi="Cambria" w:cs="Arial"/>
            <w:b/>
            <w:bCs/>
            <w:color w:val="096DD2"/>
            <w:sz w:val="26"/>
            <w:szCs w:val="26"/>
            <w:bdr w:val="none" w:sz="0" w:space="0" w:color="auto" w:frame="1"/>
            <w:shd w:val="clear" w:color="auto" w:fill="FFFFFF"/>
          </w:rPr>
          <w:t>far more likely</w:t>
        </w:r>
      </w:hyperlink>
      <w:r w:rsidRPr="00E92163">
        <w:rPr>
          <w:rFonts w:ascii="Cambria" w:eastAsia="Times New Roman" w:hAnsi="Cambria" w:cs="Arial"/>
          <w:color w:val="0A1633"/>
          <w:sz w:val="26"/>
          <w:szCs w:val="26"/>
          <w:shd w:val="clear" w:color="auto" w:fill="FFFFFF"/>
        </w:rPr>
        <w:t> than cost underruns, and this is particularly the case when projects are rushed.</w:t>
      </w:r>
    </w:p>
    <w:p w:rsidR="00E92163" w:rsidRPr="00E92163" w:rsidRDefault="00E92163" w:rsidP="00DC4BE0">
      <w:pPr>
        <w:spacing w:before="75" w:after="75" w:line="240" w:lineRule="auto"/>
        <w:ind w:left="720"/>
        <w:textAlignment w:val="baseline"/>
        <w:rPr>
          <w:rFonts w:ascii="Cambria" w:eastAsia="Times New Roman" w:hAnsi="Cambria" w:cs="Arial"/>
        </w:rPr>
      </w:pPr>
      <w:r w:rsidRPr="00E92163">
        <w:rPr>
          <w:rFonts w:ascii="Cambria" w:eastAsia="Times New Roman" w:hAnsi="Cambria" w:cs="Arial"/>
          <w:color w:val="0A1633"/>
          <w:sz w:val="26"/>
          <w:szCs w:val="26"/>
          <w:shd w:val="clear" w:color="auto" w:fill="FFFFFF"/>
        </w:rPr>
        <w:t>What can be done to break this costly habit of rushing megaprojects to market?</w:t>
      </w:r>
      <w:r w:rsidRPr="00E92163">
        <w:rPr>
          <w:rFonts w:ascii="Cambria" w:eastAsia="Times New Roman" w:hAnsi="Cambria" w:cs="Arial"/>
          <w:b/>
          <w:bCs/>
          <w:color w:val="0A1633"/>
          <w:sz w:val="26"/>
          <w:szCs w:val="26"/>
          <w:shd w:val="clear" w:color="auto" w:fill="FFFFFF"/>
        </w:rPr>
        <w:t xml:space="preserve"> Instead of grasping for votes, governments need to assess projects on their merits and only fund those that can withstand scrutiny. Problems often arise due to site conditions, such as contaminated soil. Governments should do better discovery of underground conditions prior to building, and should certify these results to potential bidders. </w:t>
      </w:r>
      <w:r w:rsidRPr="00E92163">
        <w:rPr>
          <w:rFonts w:ascii="Cambria" w:eastAsia="Times New Roman" w:hAnsi="Cambria" w:cs="Arial"/>
          <w:color w:val="0A1633"/>
          <w:sz w:val="26"/>
          <w:szCs w:val="26"/>
          <w:shd w:val="clear" w:color="auto" w:fill="FFFFFF"/>
        </w:rPr>
        <w:t>Where it is economical to reduce future risks and costs, governments should also conduct more early work on sites.</w:t>
      </w:r>
    </w:p>
    <w:p w:rsidR="00E92163" w:rsidRPr="00E92163" w:rsidRDefault="00E92163" w:rsidP="00DC4BE0">
      <w:pPr>
        <w:spacing w:before="75" w:after="100" w:line="240" w:lineRule="auto"/>
        <w:ind w:left="720"/>
        <w:textAlignment w:val="baseline"/>
        <w:rPr>
          <w:rFonts w:ascii="Cambria" w:eastAsia="Times New Roman" w:hAnsi="Cambria" w:cs="Arial"/>
        </w:rPr>
      </w:pPr>
      <w:r w:rsidRPr="00E92163">
        <w:rPr>
          <w:rFonts w:ascii="Cambria" w:eastAsia="Times New Roman" w:hAnsi="Cambria" w:cs="Arial"/>
          <w:b/>
          <w:bCs/>
          <w:color w:val="0A1633"/>
          <w:sz w:val="26"/>
          <w:szCs w:val="26"/>
          <w:shd w:val="clear" w:color="auto" w:fill="FFFFFF"/>
        </w:rPr>
        <w:t>Governments have a responsibility to spend public money wisely. Rushing into political projects or “nation building” megaprojects neglects this responsibility. To get value for money on transport projects, we need governments to go back to basics – to plan, prepare and justify before a shovel even hits the dirt."</w:t>
      </w:r>
    </w:p>
    <w:p w:rsidR="00D00A7E" w:rsidRDefault="00D00A7E" w:rsidP="00E92163">
      <w:pPr>
        <w:spacing w:after="0" w:line="240" w:lineRule="auto"/>
        <w:rPr>
          <w:rFonts w:eastAsia="Times New Roman" w:cs="Arial"/>
        </w:rPr>
      </w:pPr>
    </w:p>
    <w:p w:rsidR="00E92163" w:rsidRPr="00E92163" w:rsidRDefault="00D46292" w:rsidP="00E92163">
      <w:pPr>
        <w:spacing w:after="0" w:line="240" w:lineRule="auto"/>
        <w:rPr>
          <w:rFonts w:eastAsia="Times New Roman" w:cs="Arial"/>
        </w:rPr>
      </w:pPr>
      <w:r>
        <w:rPr>
          <w:rFonts w:eastAsia="Times New Roman" w:cs="Arial"/>
        </w:rPr>
        <w:t>The below e</w:t>
      </w:r>
      <w:r w:rsidR="00E92163" w:rsidRPr="00E92163">
        <w:rPr>
          <w:rFonts w:eastAsia="Times New Roman" w:cs="Arial"/>
          <w:color w:val="000000"/>
        </w:rPr>
        <w:t xml:space="preserve">xtracts from SMH article </w:t>
      </w:r>
      <w:hyperlink r:id="rId32" w:history="1">
        <w:r w:rsidR="00E92163" w:rsidRPr="00E92163">
          <w:rPr>
            <w:rFonts w:eastAsia="Times New Roman" w:cs="Arial"/>
            <w:b/>
            <w:bCs/>
            <w:color w:val="0000FF"/>
          </w:rPr>
          <w:t>State debts growing faster than federal as infrastructure pipeline extends</w:t>
        </w:r>
      </w:hyperlink>
      <w:r w:rsidR="00E92163" w:rsidRPr="00E92163">
        <w:rPr>
          <w:rFonts w:eastAsia="Times New Roman" w:cs="Arial"/>
          <w:b/>
          <w:bCs/>
          <w:color w:val="0A1633"/>
        </w:rPr>
        <w:t> </w:t>
      </w:r>
      <w:r w:rsidR="00E92163" w:rsidRPr="00E92163">
        <w:rPr>
          <w:rFonts w:eastAsia="Times New Roman" w:cs="Arial"/>
          <w:color w:val="0A1633"/>
        </w:rPr>
        <w:t xml:space="preserve">- </w:t>
      </w:r>
      <w:r w:rsidR="00E92163" w:rsidRPr="00E92163">
        <w:rPr>
          <w:rFonts w:eastAsia="Times New Roman" w:cs="Arial"/>
          <w:color w:val="000000"/>
          <w:bdr w:val="none" w:sz="0" w:space="0" w:color="auto" w:frame="1"/>
        </w:rPr>
        <w:t xml:space="preserve">Feb 27, 2023 - (listed my </w:t>
      </w:r>
      <w:hyperlink r:id="rId33" w:history="1">
        <w:r w:rsidR="00E92163" w:rsidRPr="00E92163">
          <w:rPr>
            <w:rFonts w:eastAsia="Times New Roman" w:cs="Arial"/>
            <w:b/>
            <w:bCs/>
            <w:color w:val="096DD2"/>
            <w:shd w:val="clear" w:color="auto" w:fill="FFFFFF"/>
          </w:rPr>
          <w:t>Annexure A</w:t>
        </w:r>
      </w:hyperlink>
      <w:r w:rsidR="00E92163" w:rsidRPr="00E92163">
        <w:rPr>
          <w:rFonts w:eastAsia="Times New Roman" w:cs="Arial"/>
        </w:rPr>
        <w:t xml:space="preserve">) chronicle that some of Australia's State Govt’s have more recently run up massive debts on rail and road transport infrastructure projects, often involving significant deep, long </w:t>
      </w:r>
      <w:proofErr w:type="spellStart"/>
      <w:r w:rsidR="00E92163" w:rsidRPr="00E92163">
        <w:rPr>
          <w:rFonts w:eastAsia="Times New Roman" w:cs="Arial"/>
        </w:rPr>
        <w:t>tunnelling</w:t>
      </w:r>
      <w:proofErr w:type="spellEnd"/>
      <w:r w:rsidR="00E92163" w:rsidRPr="00E92163">
        <w:rPr>
          <w:rFonts w:eastAsia="Times New Roman" w:cs="Arial"/>
        </w:rPr>
        <w:t xml:space="preserve">.  Rarely has any effort been made to learn if passenger patronage of associated new trains and/or tolls paid by vehicles </w:t>
      </w:r>
      <w:proofErr w:type="spellStart"/>
      <w:r w:rsidR="00E92163" w:rsidRPr="00E92163">
        <w:rPr>
          <w:rFonts w:eastAsia="Times New Roman" w:cs="Arial"/>
        </w:rPr>
        <w:t>‘</w:t>
      </w:r>
      <w:r w:rsidR="00E92163" w:rsidRPr="00E92163">
        <w:rPr>
          <w:rFonts w:eastAsia="Times New Roman" w:cs="Arial"/>
          <w:i/>
          <w:iCs/>
        </w:rPr>
        <w:t>will</w:t>
      </w:r>
      <w:proofErr w:type="spellEnd"/>
      <w:r w:rsidR="00E92163" w:rsidRPr="00E92163">
        <w:rPr>
          <w:rFonts w:eastAsia="Times New Roman" w:cs="Arial"/>
          <w:i/>
          <w:iCs/>
        </w:rPr>
        <w:t xml:space="preserve"> get within a bull’s roar’</w:t>
      </w:r>
      <w:r w:rsidR="00E92163" w:rsidRPr="00E92163">
        <w:rPr>
          <w:rFonts w:eastAsia="Times New Roman" w:cs="Arial"/>
        </w:rPr>
        <w:t xml:space="preserve"> of the associated massive construction costs.  </w:t>
      </w:r>
    </w:p>
    <w:p w:rsidR="00E92163" w:rsidRPr="00E92163" w:rsidRDefault="00E92163" w:rsidP="0026554E">
      <w:pPr>
        <w:spacing w:before="105" w:after="105" w:line="240" w:lineRule="auto"/>
        <w:ind w:left="720"/>
        <w:textAlignment w:val="baseline"/>
        <w:rPr>
          <w:rFonts w:ascii="Cambria" w:eastAsia="Times New Roman" w:hAnsi="Cambria" w:cs="Arial"/>
        </w:rPr>
      </w:pPr>
      <w:r w:rsidRPr="00E92163">
        <w:rPr>
          <w:rFonts w:ascii="Cambria" w:eastAsia="Times New Roman" w:hAnsi="Cambria" w:cs="Arial"/>
          <w:color w:val="0A1633"/>
          <w:sz w:val="26"/>
          <w:szCs w:val="26"/>
          <w:shd w:val="clear" w:color="auto" w:fill="FFFFFF"/>
        </w:rPr>
        <w:t>"</w:t>
      </w:r>
      <w:r w:rsidRPr="00E92163">
        <w:rPr>
          <w:rFonts w:ascii="Cambria" w:eastAsia="Times New Roman" w:hAnsi="Cambria" w:cs="Arial"/>
          <w:b/>
          <w:bCs/>
          <w:color w:val="0A1633"/>
          <w:sz w:val="26"/>
          <w:szCs w:val="26"/>
          <w:shd w:val="clear" w:color="auto" w:fill="FFFFFF"/>
        </w:rPr>
        <w:t>Cumulatively, the states and territories have budgeted to spend $319 billion on infrastructure between 2023 and 2026. That is 37 per cent up on the previous four years and about the same amount the federal government spent on dealing with the COVID-19 pandemic.</w:t>
      </w:r>
    </w:p>
    <w:p w:rsidR="00E92163" w:rsidRPr="00E92163" w:rsidRDefault="00E92163" w:rsidP="0026554E">
      <w:pPr>
        <w:spacing w:before="105" w:after="105" w:line="235" w:lineRule="auto"/>
        <w:ind w:left="720"/>
        <w:textAlignment w:val="baseline"/>
        <w:rPr>
          <w:rFonts w:ascii="Cambria" w:eastAsia="Times New Roman" w:hAnsi="Cambria" w:cs="Arial"/>
        </w:rPr>
      </w:pPr>
      <w:r w:rsidRPr="00E92163">
        <w:rPr>
          <w:rFonts w:ascii="Cambria" w:eastAsia="Times New Roman" w:hAnsi="Cambria" w:cs="Arial"/>
          <w:b/>
          <w:bCs/>
          <w:color w:val="0A1633"/>
          <w:sz w:val="26"/>
          <w:szCs w:val="26"/>
          <w:shd w:val="clear" w:color="auto" w:fill="FFFFFF"/>
        </w:rPr>
        <w:t>S&amp;P said an element of the spending was being driven by elections, noting Victorians went to the polls late last year while NSW voters will cast their ballots next month.</w:t>
      </w:r>
    </w:p>
    <w:p w:rsidR="00E92163" w:rsidRPr="00E92163" w:rsidRDefault="00E92163" w:rsidP="00D46292">
      <w:pPr>
        <w:spacing w:before="105" w:after="100" w:line="235" w:lineRule="auto"/>
        <w:ind w:left="720"/>
        <w:textAlignment w:val="baseline"/>
        <w:rPr>
          <w:rFonts w:ascii="Cambria" w:eastAsia="Times New Roman" w:hAnsi="Cambria" w:cs="Arial"/>
        </w:rPr>
      </w:pPr>
      <w:r w:rsidRPr="00E92163">
        <w:rPr>
          <w:rFonts w:ascii="Cambria" w:eastAsia="Times New Roman" w:hAnsi="Cambria" w:cs="Arial"/>
          <w:color w:val="0A1633"/>
          <w:sz w:val="26"/>
          <w:szCs w:val="26"/>
          <w:shd w:val="clear" w:color="auto" w:fill="FFFFFF"/>
        </w:rPr>
        <w:t>“Infrastructure spending is politically attractive. Elected officials get to announce projects they say will bust congestion and shorten commuting times,” the agency said.</w:t>
      </w:r>
    </w:p>
    <w:p w:rsidR="00E92163" w:rsidRPr="00E92163" w:rsidRDefault="00E92163" w:rsidP="00D00A7E">
      <w:pPr>
        <w:spacing w:before="105" w:after="180" w:line="240" w:lineRule="auto"/>
        <w:ind w:left="720"/>
        <w:textAlignment w:val="baseline"/>
        <w:rPr>
          <w:rFonts w:ascii="Cambria" w:eastAsia="Times New Roman" w:hAnsi="Cambria" w:cs="Arial"/>
        </w:rPr>
      </w:pPr>
      <w:r w:rsidRPr="00E92163">
        <w:rPr>
          <w:rFonts w:ascii="Cambria" w:eastAsia="Times New Roman" w:hAnsi="Cambria" w:cs="Arial"/>
          <w:b/>
          <w:bCs/>
          <w:color w:val="0A1633"/>
          <w:sz w:val="25"/>
          <w:szCs w:val="25"/>
          <w:shd w:val="clear" w:color="auto" w:fill="FFFFFF"/>
        </w:rPr>
        <w:t>Victoria and NSW are on track to hold about $220 billion in debt each by 2026. This year, Victoria is expected to hold about $170 billion in debt while NSW is forecast to hold about $160 billion."</w:t>
      </w:r>
    </w:p>
    <w:p w:rsidR="00E92163" w:rsidRPr="00E92163" w:rsidRDefault="00E92163" w:rsidP="00D00A7E">
      <w:pPr>
        <w:spacing w:after="180" w:line="240" w:lineRule="auto"/>
        <w:rPr>
          <w:rFonts w:eastAsia="Times New Roman" w:cs="Arial"/>
        </w:rPr>
      </w:pPr>
      <w:r w:rsidRPr="00E92163">
        <w:rPr>
          <w:rFonts w:eastAsia="Times New Roman" w:cs="Arial"/>
        </w:rPr>
        <w:t>E</w:t>
      </w:r>
      <w:r w:rsidRPr="00E92163">
        <w:rPr>
          <w:rFonts w:eastAsia="Times New Roman" w:cs="Arial"/>
          <w:color w:val="000000"/>
        </w:rPr>
        <w:t xml:space="preserve">xtracts from SMH </w:t>
      </w:r>
      <w:hyperlink r:id="rId34" w:history="1">
        <w:proofErr w:type="gramStart"/>
        <w:r w:rsidRPr="00E92163">
          <w:rPr>
            <w:rFonts w:eastAsia="Times New Roman" w:cs="Arial"/>
            <w:b/>
            <w:bCs/>
            <w:color w:val="0000FF"/>
          </w:rPr>
          <w:t>What’s</w:t>
        </w:r>
        <w:proofErr w:type="gramEnd"/>
        <w:r w:rsidRPr="00E92163">
          <w:rPr>
            <w:rFonts w:eastAsia="Times New Roman" w:cs="Arial"/>
            <w:b/>
            <w:bCs/>
            <w:color w:val="0000FF"/>
          </w:rPr>
          <w:t xml:space="preserve"> happened to Albanese’s infrastructure agenda?</w:t>
        </w:r>
      </w:hyperlink>
      <w:r w:rsidRPr="00E92163">
        <w:rPr>
          <w:rFonts w:eastAsia="Times New Roman" w:cs="Arial"/>
          <w:color w:val="0A1633"/>
        </w:rPr>
        <w:t> </w:t>
      </w:r>
      <w:r w:rsidRPr="00E92163">
        <w:rPr>
          <w:rFonts w:eastAsia="Times New Roman" w:cs="Arial"/>
          <w:color w:val="232323"/>
          <w:bdr w:val="none" w:sz="0" w:space="0" w:color="auto" w:frame="1"/>
        </w:rPr>
        <w:t>-</w:t>
      </w:r>
      <w:r w:rsidRPr="00E92163">
        <w:rPr>
          <w:rFonts w:eastAsia="Times New Roman" w:cs="Arial"/>
          <w:b/>
          <w:bCs/>
          <w:color w:val="232323"/>
          <w:bdr w:val="none" w:sz="0" w:space="0" w:color="auto" w:frame="1"/>
        </w:rPr>
        <w:t> </w:t>
      </w:r>
      <w:r w:rsidRPr="00E92163">
        <w:rPr>
          <w:rFonts w:eastAsia="Times New Roman" w:cs="Arial"/>
          <w:bdr w:val="none" w:sz="0" w:space="0" w:color="auto" w:frame="1"/>
        </w:rPr>
        <w:t xml:space="preserve">May 14, 2023 - evidence that both the Commonwealth and State Govts are finally </w:t>
      </w:r>
      <w:proofErr w:type="spellStart"/>
      <w:r w:rsidRPr="00E92163">
        <w:rPr>
          <w:rFonts w:eastAsia="Times New Roman" w:cs="Arial"/>
          <w:bdr w:val="none" w:sz="0" w:space="0" w:color="auto" w:frame="1"/>
        </w:rPr>
        <w:t>realising</w:t>
      </w:r>
      <w:proofErr w:type="spellEnd"/>
      <w:r w:rsidRPr="00E92163">
        <w:rPr>
          <w:rFonts w:eastAsia="Times New Roman" w:cs="Arial"/>
          <w:bdr w:val="none" w:sz="0" w:space="0" w:color="auto" w:frame="1"/>
        </w:rPr>
        <w:t xml:space="preserve"> that mega-transport infrastructure projects end up costing a </w:t>
      </w:r>
      <w:r w:rsidRPr="00E92163">
        <w:rPr>
          <w:rFonts w:eastAsia="Times New Roman" w:cs="Arial"/>
          <w:i/>
          <w:iCs/>
          <w:bdr w:val="none" w:sz="0" w:space="0" w:color="auto" w:frame="1"/>
        </w:rPr>
        <w:t>LOT</w:t>
      </w:r>
      <w:r w:rsidRPr="00E92163">
        <w:rPr>
          <w:rFonts w:eastAsia="Times New Roman" w:cs="Arial"/>
          <w:bdr w:val="none" w:sz="0" w:space="0" w:color="auto" w:frame="1"/>
        </w:rPr>
        <w:t xml:space="preserve"> more than initially forecast and take a </w:t>
      </w:r>
      <w:r w:rsidRPr="00E92163">
        <w:rPr>
          <w:rFonts w:eastAsia="Times New Roman" w:cs="Arial"/>
          <w:i/>
          <w:iCs/>
          <w:bdr w:val="none" w:sz="0" w:space="0" w:color="auto" w:frame="1"/>
        </w:rPr>
        <w:t>LOT</w:t>
      </w:r>
      <w:r w:rsidRPr="00E92163">
        <w:rPr>
          <w:rFonts w:eastAsia="Times New Roman" w:cs="Arial"/>
          <w:bdr w:val="none" w:sz="0" w:space="0" w:color="auto" w:frame="1"/>
        </w:rPr>
        <w:t xml:space="preserve"> longer to complete.  Alas, governments still know zilch about forecasting commuter/passenger patronage that are required to repay the massive construction and ongoing operating costs, if the project is to achieve a positive </w:t>
      </w:r>
      <w:hyperlink r:id="rId35" w:history="1">
        <w:r w:rsidRPr="00E92163">
          <w:rPr>
            <w:rFonts w:eastAsia="Times New Roman" w:cs="Arial"/>
            <w:b/>
            <w:bCs/>
            <w:color w:val="0000FF"/>
          </w:rPr>
          <w:t>Net Present Value</w:t>
        </w:r>
      </w:hyperlink>
      <w:r w:rsidRPr="00E92163">
        <w:rPr>
          <w:rFonts w:eastAsia="Times New Roman" w:cs="Arial"/>
          <w:bdr w:val="none" w:sz="0" w:space="0" w:color="auto" w:frame="1"/>
        </w:rPr>
        <w:t>:</w:t>
      </w:r>
    </w:p>
    <w:p w:rsidR="00E92163" w:rsidRPr="00E92163" w:rsidRDefault="00E92163" w:rsidP="0026554E">
      <w:pPr>
        <w:spacing w:after="45" w:line="240" w:lineRule="auto"/>
        <w:ind w:left="720"/>
        <w:textAlignment w:val="baseline"/>
        <w:rPr>
          <w:rFonts w:ascii="Cambria" w:eastAsia="Times New Roman" w:hAnsi="Cambria" w:cs="Arial"/>
        </w:rPr>
      </w:pPr>
      <w:r w:rsidRPr="00E92163">
        <w:rPr>
          <w:rFonts w:ascii="Cambria" w:eastAsia="Times New Roman" w:hAnsi="Cambria" w:cs="Arial"/>
          <w:color w:val="0A1633"/>
          <w:sz w:val="26"/>
          <w:szCs w:val="26"/>
          <w:shd w:val="clear" w:color="auto" w:fill="FFFFFF"/>
        </w:rPr>
        <w:t>"Victorian Premier Daniel Andrews has delayed </w:t>
      </w:r>
      <w:hyperlink r:id="rId36" w:history="1">
        <w:r w:rsidRPr="0026554E">
          <w:rPr>
            <w:rFonts w:ascii="Cambria" w:eastAsia="Times New Roman" w:hAnsi="Cambria" w:cs="Arial"/>
            <w:b/>
            <w:bCs/>
            <w:color w:val="096DD2"/>
            <w:sz w:val="26"/>
            <w:szCs w:val="26"/>
            <w:bdr w:val="none" w:sz="0" w:space="0" w:color="auto" w:frame="1"/>
            <w:shd w:val="clear" w:color="auto" w:fill="FFFFFF"/>
          </w:rPr>
          <w:t>two of his state’s most high-profile transport projects</w:t>
        </w:r>
      </w:hyperlink>
      <w:r w:rsidRPr="00E92163">
        <w:rPr>
          <w:rFonts w:ascii="Cambria" w:eastAsia="Times New Roman" w:hAnsi="Cambria" w:cs="Arial"/>
          <w:color w:val="0A1633"/>
          <w:sz w:val="26"/>
          <w:szCs w:val="26"/>
          <w:shd w:val="clear" w:color="auto" w:fill="FFFFFF"/>
        </w:rPr>
        <w:t> – Melbourne Airport Rail and Geelong Fast Rail – while the NSW government last year mothballed several big projects including the </w:t>
      </w:r>
      <w:hyperlink r:id="rId37" w:history="1">
        <w:r w:rsidRPr="0026554E">
          <w:rPr>
            <w:rFonts w:ascii="Cambria" w:eastAsia="Times New Roman" w:hAnsi="Cambria" w:cs="Arial"/>
            <w:b/>
            <w:bCs/>
            <w:color w:val="096DD2"/>
            <w:sz w:val="26"/>
            <w:szCs w:val="26"/>
            <w:bdr w:val="none" w:sz="0" w:space="0" w:color="auto" w:frame="1"/>
            <w:shd w:val="clear" w:color="auto" w:fill="FFFFFF"/>
          </w:rPr>
          <w:t>Beaches Link and the second stage of the Parramatta light rail</w:t>
        </w:r>
      </w:hyperlink>
      <w:r w:rsidRPr="00E92163">
        <w:rPr>
          <w:rFonts w:ascii="Cambria" w:eastAsia="Times New Roman" w:hAnsi="Cambria" w:cs="Arial"/>
          <w:color w:val="0A1633"/>
          <w:sz w:val="26"/>
          <w:szCs w:val="26"/>
          <w:shd w:val="clear" w:color="auto" w:fill="FFFFFF"/>
        </w:rPr>
        <w:t>.</w:t>
      </w:r>
    </w:p>
    <w:p w:rsidR="00E92163" w:rsidRPr="00E92163" w:rsidRDefault="00E92163" w:rsidP="0026554E">
      <w:pPr>
        <w:spacing w:before="45" w:after="45" w:line="240" w:lineRule="auto"/>
        <w:ind w:left="720"/>
        <w:textAlignment w:val="baseline"/>
        <w:rPr>
          <w:rFonts w:ascii="Cambria" w:eastAsia="Times New Roman" w:hAnsi="Cambria" w:cs="Arial"/>
        </w:rPr>
      </w:pPr>
      <w:r w:rsidRPr="00E92163">
        <w:rPr>
          <w:rFonts w:ascii="Cambria" w:eastAsia="Times New Roman" w:hAnsi="Cambria" w:cs="Arial"/>
          <w:color w:val="0A1633"/>
          <w:sz w:val="26"/>
          <w:szCs w:val="26"/>
          <w:shd w:val="clear" w:color="auto" w:fill="FFFFFF"/>
        </w:rPr>
        <w:t>The uncertainty sparked federal Infrastructure Minister Catherine King to this month order a </w:t>
      </w:r>
      <w:hyperlink r:id="rId38" w:history="1">
        <w:r w:rsidRPr="0026554E">
          <w:rPr>
            <w:rFonts w:ascii="Cambria" w:eastAsia="Times New Roman" w:hAnsi="Cambria" w:cs="Arial"/>
            <w:b/>
            <w:bCs/>
            <w:color w:val="096DD2"/>
            <w:sz w:val="26"/>
            <w:szCs w:val="26"/>
            <w:bdr w:val="none" w:sz="0" w:space="0" w:color="auto" w:frame="1"/>
            <w:shd w:val="clear" w:color="auto" w:fill="FFFFFF"/>
          </w:rPr>
          <w:t>snap 90-day review of $120 billion worth of projects over the next 10 years</w:t>
        </w:r>
      </w:hyperlink>
      <w:r w:rsidRPr="00E92163">
        <w:rPr>
          <w:rFonts w:ascii="Cambria" w:eastAsia="Times New Roman" w:hAnsi="Cambria" w:cs="Arial"/>
          <w:color w:val="0A1633"/>
          <w:sz w:val="26"/>
          <w:szCs w:val="26"/>
          <w:shd w:val="clear" w:color="auto" w:fill="FFFFFF"/>
        </w:rPr>
        <w:t>.</w:t>
      </w:r>
    </w:p>
    <w:p w:rsidR="00E92163" w:rsidRPr="00E92163" w:rsidRDefault="00E92163" w:rsidP="00D00A7E">
      <w:pPr>
        <w:spacing w:before="120" w:after="100" w:line="240" w:lineRule="auto"/>
        <w:ind w:left="720"/>
        <w:textAlignment w:val="baseline"/>
        <w:rPr>
          <w:rFonts w:ascii="Cambria" w:eastAsia="Times New Roman" w:hAnsi="Cambria" w:cs="Arial"/>
        </w:rPr>
      </w:pPr>
      <w:r w:rsidRPr="00E92163">
        <w:rPr>
          <w:rFonts w:ascii="Cambria" w:eastAsia="Times New Roman" w:hAnsi="Cambria" w:cs="Arial"/>
          <w:color w:val="0A1633"/>
          <w:sz w:val="26"/>
          <w:szCs w:val="26"/>
          <w:shd w:val="clear" w:color="auto" w:fill="FFFFFF"/>
        </w:rPr>
        <w:t xml:space="preserve">She promised the $120 billion would be kept on a rolling 10-year basis, </w:t>
      </w:r>
      <w:r w:rsidRPr="00E92163">
        <w:rPr>
          <w:rFonts w:ascii="Cambria" w:eastAsia="Times New Roman" w:hAnsi="Cambria" w:cs="Arial"/>
          <w:b/>
          <w:bCs/>
          <w:color w:val="0A1633"/>
          <w:sz w:val="26"/>
          <w:szCs w:val="26"/>
          <w:shd w:val="clear" w:color="auto" w:fill="FFFFFF"/>
        </w:rPr>
        <w:t>but said each project would be assessed to determine whether it was “fit for purpose”.</w:t>
      </w:r>
    </w:p>
    <w:p w:rsidR="00E92163" w:rsidRPr="00E92163" w:rsidRDefault="00E92163" w:rsidP="0091715D">
      <w:pPr>
        <w:spacing w:before="120" w:after="0" w:line="240" w:lineRule="auto"/>
        <w:rPr>
          <w:rFonts w:eastAsia="Times New Roman" w:cs="Arial"/>
        </w:rPr>
      </w:pPr>
      <w:r w:rsidRPr="00E92163">
        <w:rPr>
          <w:rFonts w:eastAsia="Times New Roman" w:cs="Arial"/>
          <w:color w:val="0A1633"/>
          <w:shd w:val="clear" w:color="auto" w:fill="FFFFFF"/>
        </w:rPr>
        <w:t xml:space="preserve">Grattan Institute seasoned/committed/capable Transport and Cities Director, Marion Terrill's below comments (in the above SMH article) appear imprecise: </w:t>
      </w:r>
    </w:p>
    <w:p w:rsidR="00E92163" w:rsidRPr="00E92163" w:rsidRDefault="00E92163" w:rsidP="00D00A7E">
      <w:pPr>
        <w:spacing w:before="80" w:after="180" w:line="240" w:lineRule="auto"/>
        <w:ind w:left="720"/>
        <w:textAlignment w:val="baseline"/>
        <w:rPr>
          <w:rFonts w:ascii="Cambria" w:eastAsia="Times New Roman" w:hAnsi="Cambria" w:cs="Arial"/>
        </w:rPr>
      </w:pPr>
      <w:r w:rsidRPr="00E92163">
        <w:rPr>
          <w:rFonts w:ascii="Cambria" w:eastAsia="Times New Roman" w:hAnsi="Cambria" w:cs="Arial"/>
          <w:color w:val="0A1633"/>
          <w:sz w:val="26"/>
          <w:szCs w:val="26"/>
          <w:shd w:val="clear" w:color="auto" w:fill="FFFFFF"/>
        </w:rPr>
        <w:t xml:space="preserve">“It’s quite common for politicians to make promises in the heat of an election campaign,” she says, adding that </w:t>
      </w:r>
      <w:r w:rsidRPr="00E92163">
        <w:rPr>
          <w:rFonts w:ascii="Cambria" w:eastAsia="Times New Roman" w:hAnsi="Cambria" w:cs="Arial"/>
          <w:b/>
          <w:bCs/>
          <w:color w:val="0A1633"/>
          <w:sz w:val="26"/>
          <w:szCs w:val="26"/>
          <w:shd w:val="clear" w:color="auto" w:fill="FFFFFF"/>
        </w:rPr>
        <w:t>there should be some kind of process that then assesses whether the projects are viable.</w:t>
      </w:r>
    </w:p>
    <w:p w:rsidR="00E92163" w:rsidRPr="00E92163" w:rsidRDefault="00E92163" w:rsidP="00E92163">
      <w:pPr>
        <w:spacing w:after="15" w:line="240" w:lineRule="auto"/>
        <w:rPr>
          <w:rFonts w:eastAsia="Times New Roman" w:cs="Arial"/>
        </w:rPr>
      </w:pPr>
      <w:r w:rsidRPr="00E92163">
        <w:rPr>
          <w:rFonts w:eastAsia="Times New Roman" w:cs="Arial"/>
          <w:color w:val="0A1633"/>
          <w:shd w:val="clear" w:color="auto" w:fill="FFFFFF"/>
        </w:rPr>
        <w:lastRenderedPageBreak/>
        <w:t xml:space="preserve">The </w:t>
      </w:r>
      <w:r w:rsidRPr="00E92163">
        <w:rPr>
          <w:rFonts w:ascii="Cambria" w:eastAsia="Times New Roman" w:hAnsi="Cambria" w:cs="Arial"/>
          <w:color w:val="0A1633"/>
          <w:shd w:val="clear" w:color="auto" w:fill="FFFFFF"/>
        </w:rPr>
        <w:t>"</w:t>
      </w:r>
      <w:r w:rsidRPr="00E92163">
        <w:rPr>
          <w:rFonts w:ascii="Cambria" w:eastAsia="Times New Roman" w:hAnsi="Cambria" w:cs="Arial"/>
          <w:b/>
          <w:bCs/>
          <w:color w:val="0A1633"/>
          <w:sz w:val="26"/>
          <w:szCs w:val="26"/>
          <w:shd w:val="clear" w:color="auto" w:fill="FFFFFF"/>
        </w:rPr>
        <w:t>kind of process</w:t>
      </w:r>
      <w:r w:rsidRPr="00E92163">
        <w:rPr>
          <w:rFonts w:ascii="Cambria" w:eastAsia="Times New Roman" w:hAnsi="Cambria" w:cs="Arial"/>
          <w:color w:val="0A1633"/>
          <w:shd w:val="clear" w:color="auto" w:fill="FFFFFF"/>
        </w:rPr>
        <w:t>"</w:t>
      </w:r>
      <w:r w:rsidRPr="00E92163">
        <w:rPr>
          <w:rFonts w:eastAsia="Times New Roman" w:cs="Arial"/>
          <w:color w:val="0A1633"/>
          <w:shd w:val="clear" w:color="auto" w:fill="FFFFFF"/>
        </w:rPr>
        <w:t xml:space="preserve"> is </w:t>
      </w:r>
      <w:hyperlink r:id="rId39" w:history="1">
        <w:r w:rsidRPr="00E92163">
          <w:rPr>
            <w:rFonts w:eastAsia="Times New Roman" w:cs="Arial"/>
            <w:b/>
            <w:bCs/>
            <w:color w:val="0563C1"/>
          </w:rPr>
          <w:t>Infrastructure Australia</w:t>
        </w:r>
      </w:hyperlink>
      <w:r w:rsidRPr="00E92163">
        <w:rPr>
          <w:rFonts w:eastAsia="Times New Roman" w:cs="Arial"/>
          <w:color w:val="0A1633"/>
          <w:shd w:val="clear" w:color="auto" w:fill="FFFFFF"/>
        </w:rPr>
        <w:t xml:space="preserve"> assisting the relevant State Govt prepare a </w:t>
      </w:r>
      <w:hyperlink r:id="rId40" w:history="1">
        <w:r w:rsidRPr="00E92163">
          <w:rPr>
            <w:rFonts w:eastAsia="Times New Roman" w:cs="Arial"/>
            <w:b/>
            <w:bCs/>
            <w:color w:val="0563C1"/>
            <w:sz w:val="26"/>
            <w:szCs w:val="26"/>
          </w:rPr>
          <w:t>Conforming Cost-Benefit Analysis</w:t>
        </w:r>
      </w:hyperlink>
      <w:r w:rsidRPr="00E92163">
        <w:rPr>
          <w:rFonts w:eastAsia="Times New Roman" w:cs="Arial"/>
          <w:b/>
          <w:bCs/>
          <w:sz w:val="26"/>
          <w:szCs w:val="26"/>
        </w:rPr>
        <w:t xml:space="preserve"> </w:t>
      </w:r>
      <w:r w:rsidRPr="00E92163">
        <w:rPr>
          <w:rFonts w:eastAsia="Times New Roman" w:cs="Arial"/>
          <w:sz w:val="26"/>
          <w:szCs w:val="26"/>
        </w:rPr>
        <w:t xml:space="preserve">that includes a robust </w:t>
      </w:r>
      <w:r w:rsidR="00D00A7E">
        <w:rPr>
          <w:rFonts w:eastAsia="Times New Roman" w:cs="Arial"/>
          <w:sz w:val="26"/>
          <w:szCs w:val="26"/>
        </w:rPr>
        <w:br/>
      </w:r>
      <w:hyperlink r:id="rId41" w:history="1">
        <w:r w:rsidRPr="00E92163">
          <w:rPr>
            <w:rFonts w:eastAsia="Times New Roman" w:cs="Arial"/>
            <w:b/>
            <w:bCs/>
            <w:color w:val="0563C1"/>
            <w:shd w:val="clear" w:color="auto" w:fill="FFFFFF"/>
          </w:rPr>
          <w:t>Base Case Financial Model</w:t>
        </w:r>
      </w:hyperlink>
      <w:r w:rsidRPr="00E92163">
        <w:rPr>
          <w:rFonts w:eastAsia="Times New Roman" w:cs="Arial"/>
          <w:b/>
          <w:bCs/>
          <w:shd w:val="clear" w:color="auto" w:fill="FFFFFF"/>
        </w:rPr>
        <w:t xml:space="preserve"> </w:t>
      </w:r>
      <w:r w:rsidRPr="00E92163">
        <w:rPr>
          <w:rFonts w:eastAsia="Times New Roman" w:cs="Arial"/>
        </w:rPr>
        <w:t>that</w:t>
      </w:r>
      <w:r w:rsidRPr="00E92163">
        <w:rPr>
          <w:rFonts w:eastAsia="Times New Roman" w:cs="Arial"/>
          <w:b/>
          <w:bCs/>
          <w:shd w:val="clear" w:color="auto" w:fill="FFFFFF"/>
        </w:rPr>
        <w:t xml:space="preserve"> </w:t>
      </w:r>
      <w:r w:rsidRPr="00E92163">
        <w:rPr>
          <w:rFonts w:eastAsia="Times New Roman" w:cs="Arial"/>
          <w:sz w:val="26"/>
          <w:szCs w:val="26"/>
        </w:rPr>
        <w:t xml:space="preserve">is audited </w:t>
      </w:r>
      <w:hyperlink r:id="rId42" w:history="1">
        <w:r w:rsidRPr="00E92163">
          <w:rPr>
            <w:rFonts w:eastAsia="Times New Roman" w:cs="Arial"/>
            <w:b/>
            <w:bCs/>
            <w:i/>
            <w:iCs/>
            <w:color w:val="0000FF"/>
            <w:sz w:val="26"/>
            <w:szCs w:val="26"/>
          </w:rPr>
          <w:t>at arm's length</w:t>
        </w:r>
      </w:hyperlink>
      <w:r w:rsidRPr="00E92163">
        <w:rPr>
          <w:rFonts w:eastAsia="Times New Roman" w:cs="Arial"/>
          <w:b/>
          <w:bCs/>
          <w:sz w:val="26"/>
          <w:szCs w:val="26"/>
        </w:rPr>
        <w:t xml:space="preserve"> </w:t>
      </w:r>
      <w:r w:rsidRPr="00E92163">
        <w:rPr>
          <w:rFonts w:eastAsia="Times New Roman" w:cs="Arial"/>
          <w:sz w:val="26"/>
          <w:szCs w:val="26"/>
        </w:rPr>
        <w:t xml:space="preserve">by a specialist, objective third party, </w:t>
      </w:r>
      <w:r w:rsidRPr="00E92163">
        <w:rPr>
          <w:rFonts w:eastAsia="Times New Roman" w:cs="Arial"/>
          <w:i/>
          <w:iCs/>
          <w:color w:val="202124"/>
          <w:shd w:val="clear" w:color="auto" w:fill="FFFFFF"/>
        </w:rPr>
        <w:t>id </w:t>
      </w:r>
      <w:proofErr w:type="spellStart"/>
      <w:r w:rsidRPr="00E92163">
        <w:rPr>
          <w:rFonts w:eastAsia="Times New Roman" w:cs="Arial"/>
          <w:i/>
          <w:iCs/>
          <w:color w:val="202124"/>
          <w:shd w:val="clear" w:color="auto" w:fill="FFFFFF"/>
        </w:rPr>
        <w:t>est</w:t>
      </w:r>
      <w:proofErr w:type="spellEnd"/>
      <w:r w:rsidRPr="00E92163">
        <w:rPr>
          <w:rFonts w:eastAsia="Times New Roman" w:cs="Arial"/>
          <w:i/>
          <w:iCs/>
        </w:rPr>
        <w:t xml:space="preserve"> </w:t>
      </w:r>
      <w:r w:rsidRPr="00E92163">
        <w:rPr>
          <w:rFonts w:eastAsia="Times New Roman" w:cs="Arial"/>
        </w:rPr>
        <w:t xml:space="preserve">the Commonwealth </w:t>
      </w:r>
      <w:hyperlink r:id="rId43" w:history="1">
        <w:r w:rsidRPr="00E92163">
          <w:rPr>
            <w:rFonts w:eastAsia="Times New Roman" w:cs="Arial"/>
            <w:b/>
            <w:bCs/>
            <w:color w:val="0000FF"/>
          </w:rPr>
          <w:t>Productivity Commission</w:t>
        </w:r>
      </w:hyperlink>
      <w:r w:rsidRPr="00E92163">
        <w:rPr>
          <w:rFonts w:eastAsia="Times New Roman" w:cs="Arial"/>
          <w:b/>
          <w:bCs/>
        </w:rPr>
        <w:t>,</w:t>
      </w:r>
      <w:r w:rsidRPr="00E92163">
        <w:rPr>
          <w:rFonts w:eastAsia="Times New Roman" w:cs="Arial"/>
          <w:b/>
          <w:bCs/>
          <w:sz w:val="26"/>
          <w:szCs w:val="26"/>
        </w:rPr>
        <w:t xml:space="preserve"> </w:t>
      </w:r>
      <w:r w:rsidRPr="00E92163">
        <w:rPr>
          <w:rFonts w:eastAsia="Times New Roman" w:cs="Arial"/>
          <w:sz w:val="26"/>
          <w:szCs w:val="26"/>
        </w:rPr>
        <w:t xml:space="preserve">that </w:t>
      </w:r>
      <w:r w:rsidRPr="00E92163">
        <w:rPr>
          <w:rFonts w:eastAsia="Times New Roman" w:cs="Arial"/>
        </w:rPr>
        <w:t>can draw upon</w:t>
      </w:r>
      <w:r w:rsidRPr="00E92163">
        <w:rPr>
          <w:rFonts w:eastAsia="Times New Roman" w:cs="Arial"/>
          <w:b/>
          <w:bCs/>
          <w:color w:val="800000"/>
        </w:rPr>
        <w:t xml:space="preserve"> </w:t>
      </w:r>
      <w:r w:rsidR="00D46292">
        <w:rPr>
          <w:rFonts w:eastAsia="Times New Roman" w:cs="Arial"/>
          <w:b/>
          <w:bCs/>
          <w:color w:val="800000"/>
        </w:rPr>
        <w:br/>
      </w:r>
      <w:hyperlink r:id="rId44" w:history="1">
        <w:r w:rsidRPr="00E92163">
          <w:rPr>
            <w:rFonts w:eastAsia="Times New Roman" w:cs="Arial"/>
            <w:b/>
            <w:bCs/>
            <w:color w:val="0000FF"/>
          </w:rPr>
          <w:t xml:space="preserve">Expert Determination by Accredited </w:t>
        </w:r>
        <w:proofErr w:type="spellStart"/>
        <w:r w:rsidRPr="00E92163">
          <w:rPr>
            <w:rFonts w:eastAsia="Times New Roman" w:cs="Arial"/>
            <w:b/>
            <w:bCs/>
            <w:color w:val="0000FF"/>
          </w:rPr>
          <w:t>Tunnelling</w:t>
        </w:r>
        <w:proofErr w:type="spellEnd"/>
        <w:r w:rsidRPr="00E92163">
          <w:rPr>
            <w:rFonts w:eastAsia="Times New Roman" w:cs="Arial"/>
            <w:b/>
            <w:bCs/>
            <w:color w:val="0000FF"/>
          </w:rPr>
          <w:t xml:space="preserve"> and Traffic Patronage Consultants</w:t>
        </w:r>
      </w:hyperlink>
      <w:r w:rsidRPr="00E92163">
        <w:rPr>
          <w:rFonts w:eastAsia="Times New Roman" w:cs="Arial"/>
          <w:b/>
          <w:bCs/>
        </w:rPr>
        <w:t xml:space="preserve"> </w:t>
      </w:r>
      <w:r w:rsidRPr="00E92163">
        <w:rPr>
          <w:rFonts w:eastAsia="Times New Roman" w:cs="Arial"/>
        </w:rPr>
        <w:t>to</w:t>
      </w:r>
      <w:r w:rsidRPr="00E92163">
        <w:rPr>
          <w:rFonts w:eastAsia="Times New Roman" w:cs="Arial"/>
          <w:b/>
          <w:bCs/>
        </w:rPr>
        <w:t xml:space="preserve"> </w:t>
      </w:r>
      <w:r w:rsidRPr="00E92163">
        <w:rPr>
          <w:rFonts w:eastAsia="Times New Roman" w:cs="Arial"/>
        </w:rPr>
        <w:t>opine upon each proposed infrastructure project's</w:t>
      </w:r>
      <w:r w:rsidRPr="00E92163">
        <w:rPr>
          <w:rFonts w:eastAsia="Times New Roman" w:cs="Arial"/>
          <w:b/>
          <w:bCs/>
        </w:rPr>
        <w:t xml:space="preserve"> </w:t>
      </w:r>
      <w:hyperlink r:id="rId45" w:history="1">
        <w:r w:rsidRPr="00E92163">
          <w:rPr>
            <w:rFonts w:eastAsia="Times New Roman" w:cs="Arial"/>
            <w:b/>
            <w:bCs/>
            <w:color w:val="0000FF"/>
          </w:rPr>
          <w:t>NPV</w:t>
        </w:r>
      </w:hyperlink>
      <w:r w:rsidRPr="00E92163">
        <w:rPr>
          <w:rFonts w:eastAsia="Times New Roman" w:cs="Arial"/>
          <w:b/>
          <w:bCs/>
        </w:rPr>
        <w:t xml:space="preserve">, </w:t>
      </w:r>
      <w:hyperlink r:id="rId46" w:history="1">
        <w:r w:rsidRPr="00E92163">
          <w:rPr>
            <w:rFonts w:eastAsia="Times New Roman" w:cs="Arial"/>
            <w:b/>
            <w:bCs/>
            <w:color w:val="096DD2"/>
          </w:rPr>
          <w:t>Internal Rate of Return</w:t>
        </w:r>
      </w:hyperlink>
      <w:r w:rsidRPr="00E92163">
        <w:rPr>
          <w:rFonts w:eastAsia="Times New Roman" w:cs="Arial"/>
          <w:b/>
          <w:bCs/>
        </w:rPr>
        <w:t xml:space="preserve"> </w:t>
      </w:r>
      <w:r w:rsidRPr="00E92163">
        <w:rPr>
          <w:rFonts w:eastAsia="Times New Roman" w:cs="Arial"/>
        </w:rPr>
        <w:t>and the forecast</w:t>
      </w:r>
      <w:r w:rsidRPr="00E92163">
        <w:rPr>
          <w:rFonts w:eastAsia="Times New Roman" w:cs="Arial"/>
          <w:b/>
          <w:bCs/>
        </w:rPr>
        <w:t xml:space="preserve"> </w:t>
      </w:r>
      <w:hyperlink r:id="rId47" w:anchor=":~:text=Break-even point,-You need to&amp;text=This is the point where,and prepare your business plan." w:history="1">
        <w:r w:rsidRPr="00E92163">
          <w:rPr>
            <w:rFonts w:eastAsia="Times New Roman" w:cs="Arial"/>
            <w:b/>
            <w:bCs/>
            <w:color w:val="0000FF"/>
          </w:rPr>
          <w:t>B</w:t>
        </w:r>
      </w:hyperlink>
      <w:hyperlink r:id="rId48" w:anchor=":~:text=Break-even point,-You need to&amp;text=This is the point where,and prepare your business plan." w:history="1">
        <w:r w:rsidRPr="00E92163">
          <w:rPr>
            <w:rFonts w:eastAsia="Times New Roman" w:cs="Arial"/>
            <w:b/>
            <w:bCs/>
            <w:color w:val="0000FF"/>
          </w:rPr>
          <w:t>reak Even Point</w:t>
        </w:r>
      </w:hyperlink>
      <w:r w:rsidRPr="00E92163">
        <w:rPr>
          <w:rFonts w:eastAsia="Times New Roman" w:cs="Arial"/>
          <w:b/>
          <w:bCs/>
        </w:rPr>
        <w:t xml:space="preserve"> </w:t>
      </w:r>
      <w:r w:rsidRPr="00E92163">
        <w:rPr>
          <w:rFonts w:eastAsia="Times New Roman" w:cs="Arial"/>
        </w:rPr>
        <w:t>(when revenues received approximate costs incurred).</w:t>
      </w:r>
    </w:p>
    <w:p w:rsidR="00E92163" w:rsidRPr="00E92163" w:rsidRDefault="00E92163" w:rsidP="00E92163">
      <w:pPr>
        <w:spacing w:before="120" w:after="15" w:line="240" w:lineRule="auto"/>
        <w:rPr>
          <w:rFonts w:eastAsia="Times New Roman" w:cs="Arial"/>
        </w:rPr>
      </w:pPr>
      <w:r w:rsidRPr="00E92163">
        <w:rPr>
          <w:rFonts w:eastAsia="Times New Roman" w:cs="Arial"/>
        </w:rPr>
        <w:t xml:space="preserve">NSW Transport's philosophy for expending zillions of the </w:t>
      </w:r>
      <w:r w:rsidRPr="00E92163">
        <w:rPr>
          <w:rFonts w:eastAsia="Times New Roman" w:cs="Arial"/>
          <w:i/>
          <w:iCs/>
        </w:rPr>
        <w:t>Public Purse</w:t>
      </w:r>
      <w:r w:rsidRPr="00E92163">
        <w:rPr>
          <w:rFonts w:eastAsia="Times New Roman" w:cs="Arial"/>
        </w:rPr>
        <w:t xml:space="preserve"> under former Minister</w:t>
      </w:r>
      <w:r w:rsidR="0026554E">
        <w:rPr>
          <w:rFonts w:eastAsia="Times New Roman" w:cs="Arial"/>
        </w:rPr>
        <w:t> </w:t>
      </w:r>
      <w:r w:rsidRPr="00E92163">
        <w:rPr>
          <w:rFonts w:eastAsia="Times New Roman" w:cs="Arial"/>
        </w:rPr>
        <w:t xml:space="preserve">for Transport and Infrastructure, Andrew Constance, was </w:t>
      </w:r>
      <w:hyperlink r:id="rId49" w:history="1">
        <w:r w:rsidRPr="00E92163">
          <w:rPr>
            <w:rFonts w:eastAsia="Times New Roman" w:cs="Arial"/>
            <w:b/>
            <w:bCs/>
            <w:i/>
            <w:iCs/>
            <w:color w:val="0000FF"/>
          </w:rPr>
          <w:t>build it and they will come</w:t>
        </w:r>
      </w:hyperlink>
      <w:r w:rsidRPr="00E92163">
        <w:rPr>
          <w:rFonts w:eastAsia="Times New Roman" w:cs="Arial"/>
        </w:rPr>
        <w:t xml:space="preserve">, and </w:t>
      </w:r>
      <w:hyperlink r:id="rId50" w:history="1">
        <w:r w:rsidRPr="00E92163">
          <w:rPr>
            <w:rFonts w:eastAsia="Times New Roman" w:cs="Arial"/>
            <w:b/>
            <w:bCs/>
            <w:i/>
            <w:iCs/>
            <w:color w:val="0000FF"/>
          </w:rPr>
          <w:t>just-turn-up-and-go</w:t>
        </w:r>
      </w:hyperlink>
      <w:r w:rsidRPr="00E92163">
        <w:rPr>
          <w:rFonts w:eastAsia="Times New Roman" w:cs="Arial"/>
          <w:i/>
          <w:iCs/>
        </w:rPr>
        <w:t>.</w:t>
      </w:r>
      <w:r w:rsidRPr="00E92163">
        <w:rPr>
          <w:rFonts w:eastAsia="Times New Roman" w:cs="Arial"/>
        </w:rPr>
        <w:t> </w:t>
      </w:r>
      <w:r w:rsidR="0026554E">
        <w:rPr>
          <w:rFonts w:eastAsia="Times New Roman" w:cs="Arial"/>
        </w:rPr>
        <w:t xml:space="preserve"> </w:t>
      </w:r>
      <w:r w:rsidRPr="00E92163">
        <w:rPr>
          <w:rFonts w:eastAsia="Times New Roman" w:cs="Arial"/>
        </w:rPr>
        <w:t xml:space="preserve">Don't worry about a </w:t>
      </w:r>
      <w:hyperlink r:id="rId51" w:history="1">
        <w:r w:rsidRPr="00E92163">
          <w:rPr>
            <w:rFonts w:eastAsia="Times New Roman" w:cs="Arial"/>
            <w:b/>
            <w:bCs/>
            <w:color w:val="0000FF"/>
          </w:rPr>
          <w:t>Business Case</w:t>
        </w:r>
      </w:hyperlink>
      <w:r w:rsidRPr="00E92163">
        <w:rPr>
          <w:rFonts w:eastAsia="Times New Roman" w:cs="Arial"/>
        </w:rPr>
        <w:t>, if there are votes in it, we'll build it.  When that idioc</w:t>
      </w:r>
      <w:r w:rsidR="0026554E">
        <w:rPr>
          <w:rFonts w:eastAsia="Times New Roman" w:cs="Arial"/>
        </w:rPr>
        <w:t xml:space="preserve">y began to come to the fore </w:t>
      </w:r>
      <w:hyperlink r:id="rId52" w:history="1">
        <w:r w:rsidRPr="00E92163">
          <w:rPr>
            <w:rFonts w:eastAsia="Times New Roman" w:cs="Arial"/>
            <w:b/>
            <w:bCs/>
            <w:color w:val="0000FF"/>
          </w:rPr>
          <w:t>Andrew Constance abandoned his party in Sept 2021 to prey upon winning a Federal Seat.</w:t>
        </w:r>
      </w:hyperlink>
      <w:r w:rsidRPr="00E92163">
        <w:rPr>
          <w:rFonts w:eastAsia="Times New Roman" w:cs="Arial"/>
          <w:b/>
          <w:bCs/>
        </w:rPr>
        <w:t xml:space="preserve">  </w:t>
      </w:r>
      <w:r w:rsidRPr="00E92163">
        <w:rPr>
          <w:rFonts w:eastAsia="Times New Roman" w:cs="Arial"/>
        </w:rPr>
        <w:t xml:space="preserve">The </w:t>
      </w:r>
      <w:hyperlink r:id="rId53" w:history="1">
        <w:r w:rsidRPr="00E92163">
          <w:rPr>
            <w:rFonts w:eastAsia="Times New Roman" w:cs="Arial"/>
            <w:b/>
            <w:bCs/>
            <w:color w:val="0000FF"/>
          </w:rPr>
          <w:t>electoral division of the Federal seat of Gilmore</w:t>
        </w:r>
      </w:hyperlink>
      <w:r w:rsidRPr="00E92163">
        <w:rPr>
          <w:rFonts w:eastAsia="Times New Roman" w:cs="Arial"/>
        </w:rPr>
        <w:t xml:space="preserve"> was abreast of Mr. Constance's economic-less, financial judgement and opted not to electorate him.</w:t>
      </w:r>
    </w:p>
    <w:p w:rsidR="00E92163" w:rsidRPr="00E92163" w:rsidRDefault="00E92163" w:rsidP="00E92163">
      <w:pPr>
        <w:spacing w:before="120" w:after="15" w:line="240" w:lineRule="auto"/>
        <w:rPr>
          <w:rFonts w:eastAsia="Times New Roman" w:cs="Arial"/>
        </w:rPr>
      </w:pPr>
      <w:r w:rsidRPr="00E92163">
        <w:rPr>
          <w:rFonts w:eastAsia="Times New Roman" w:cs="Arial"/>
        </w:rPr>
        <w:t>Would you ask at least two people that worked in the financial side of major infrastructure projects for at least five years, but are now retired (or working elsewhere) and therefore hopefully not conflicted in their appraisal</w:t>
      </w:r>
      <w:r w:rsidR="00D46292">
        <w:rPr>
          <w:rFonts w:eastAsia="Times New Roman" w:cs="Arial"/>
        </w:rPr>
        <w:t>,</w:t>
      </w:r>
      <w:r w:rsidRPr="00E92163">
        <w:rPr>
          <w:rFonts w:eastAsia="Times New Roman" w:cs="Arial"/>
        </w:rPr>
        <w:t xml:space="preserve"> to separately -</w:t>
      </w:r>
    </w:p>
    <w:p w:rsidR="00E92163" w:rsidRPr="00E92163" w:rsidRDefault="00E92163" w:rsidP="00E92163">
      <w:pPr>
        <w:spacing w:before="15" w:after="0" w:line="240" w:lineRule="auto"/>
        <w:rPr>
          <w:rFonts w:eastAsia="Times New Roman" w:cs="Arial"/>
        </w:rPr>
      </w:pPr>
      <w:r w:rsidRPr="00E92163">
        <w:rPr>
          <w:rFonts w:eastAsia="Times New Roman" w:cs="Arial"/>
        </w:rPr>
        <w:t>a)      read this</w:t>
      </w:r>
      <w:r w:rsidRPr="00E92163">
        <w:rPr>
          <w:rFonts w:eastAsia="Times New Roman" w:cs="Arial"/>
          <w:b/>
          <w:bCs/>
          <w:color w:val="000000"/>
          <w:shd w:val="clear" w:color="auto" w:fill="FFFFFF"/>
        </w:rPr>
        <w:t xml:space="preserve"> </w:t>
      </w:r>
      <w:hyperlink r:id="rId54" w:history="1">
        <w:r w:rsidRPr="00E92163">
          <w:rPr>
            <w:rFonts w:eastAsia="Times New Roman" w:cs="Arial"/>
            <w:b/>
            <w:bCs/>
            <w:color w:val="4472C4"/>
            <w:shd w:val="clear" w:color="auto" w:fill="FFFFFF"/>
          </w:rPr>
          <w:t>Writer's</w:t>
        </w:r>
      </w:hyperlink>
      <w:r w:rsidRPr="00E92163">
        <w:rPr>
          <w:rFonts w:eastAsia="Times New Roman" w:cs="Arial"/>
          <w:b/>
          <w:bCs/>
          <w:shd w:val="clear" w:color="auto" w:fill="FFFFFF"/>
        </w:rPr>
        <w:t xml:space="preserve"> </w:t>
      </w:r>
      <w:hyperlink r:id="rId55" w:history="1">
        <w:r w:rsidRPr="00E92163">
          <w:rPr>
            <w:rFonts w:eastAsia="Times New Roman" w:cs="Arial"/>
            <w:b/>
            <w:bCs/>
            <w:color w:val="0000FF"/>
            <w:shd w:val="clear" w:color="auto" w:fill="FFFFFF"/>
          </w:rPr>
          <w:t>Letter to the Prime Minister dated 20 Jan 2023</w:t>
        </w:r>
      </w:hyperlink>
      <w:r w:rsidRPr="00E92163">
        <w:rPr>
          <w:rFonts w:eastAsia="Times New Roman" w:cs="Arial"/>
          <w:b/>
          <w:bCs/>
          <w:shd w:val="clear" w:color="auto" w:fill="FFFFFF"/>
        </w:rPr>
        <w:t xml:space="preserve"> </w:t>
      </w:r>
      <w:r w:rsidRPr="00E92163">
        <w:rPr>
          <w:rFonts w:eastAsia="Times New Roman" w:cs="Arial"/>
          <w:shd w:val="clear" w:color="auto" w:fill="FFFFFF"/>
        </w:rPr>
        <w:t>and his</w:t>
      </w:r>
      <w:r w:rsidR="0026554E">
        <w:rPr>
          <w:rFonts w:eastAsia="Times New Roman" w:cs="Arial"/>
          <w:shd w:val="clear" w:color="auto" w:fill="FFFFFF"/>
        </w:rPr>
        <w:br/>
        <w:t xml:space="preserve">        </w:t>
      </w:r>
      <w:r w:rsidRPr="00E92163">
        <w:rPr>
          <w:rFonts w:eastAsia="Times New Roman" w:cs="Arial"/>
          <w:shd w:val="clear" w:color="auto" w:fill="FFFFFF"/>
        </w:rPr>
        <w:t xml:space="preserve"> </w:t>
      </w:r>
      <w:hyperlink r:id="rId56" w:history="1">
        <w:r w:rsidRPr="00E92163">
          <w:rPr>
            <w:rFonts w:eastAsia="Times New Roman" w:cs="Arial"/>
            <w:b/>
            <w:bCs/>
            <w:color w:val="0000FF"/>
            <w:shd w:val="clear" w:color="auto" w:fill="FFFFFF"/>
          </w:rPr>
          <w:t>Discussion</w:t>
        </w:r>
        <w:r w:rsidR="0026554E">
          <w:rPr>
            <w:rFonts w:eastAsia="Times New Roman" w:cs="Arial"/>
            <w:b/>
            <w:bCs/>
            <w:color w:val="0000FF"/>
            <w:shd w:val="clear" w:color="auto" w:fill="FFFFFF"/>
          </w:rPr>
          <w:t> </w:t>
        </w:r>
        <w:r w:rsidRPr="00E92163">
          <w:rPr>
            <w:rFonts w:eastAsia="Times New Roman" w:cs="Arial"/>
            <w:b/>
            <w:bCs/>
            <w:color w:val="0000FF"/>
            <w:shd w:val="clear" w:color="auto" w:fill="FFFFFF"/>
          </w:rPr>
          <w:t>Paper</w:t>
        </w:r>
      </w:hyperlink>
      <w:r w:rsidRPr="00E92163">
        <w:rPr>
          <w:rFonts w:eastAsia="Times New Roman" w:cs="Arial"/>
          <w:b/>
          <w:bCs/>
          <w:shd w:val="clear" w:color="auto" w:fill="FFFFFF"/>
        </w:rPr>
        <w:t xml:space="preserve">; </w:t>
      </w:r>
      <w:r w:rsidRPr="00E92163">
        <w:rPr>
          <w:rFonts w:eastAsia="Times New Roman" w:cs="Arial"/>
          <w:shd w:val="clear" w:color="auto" w:fill="FFFFFF"/>
        </w:rPr>
        <w:t xml:space="preserve">and </w:t>
      </w:r>
      <w:r w:rsidRPr="00E92163">
        <w:rPr>
          <w:rFonts w:eastAsia="Times New Roman" w:cs="Arial"/>
          <w:shd w:val="clear" w:color="auto" w:fill="FFFFFF"/>
        </w:rPr>
        <w:br/>
        <w:t>b)      provide you with at least two A4 pages of written comments and questions.</w:t>
      </w:r>
      <w:r w:rsidRPr="00E92163">
        <w:rPr>
          <w:rFonts w:eastAsia="Times New Roman" w:cs="Arial"/>
        </w:rPr>
        <w:t xml:space="preserve">  </w:t>
      </w:r>
    </w:p>
    <w:p w:rsidR="00E92163" w:rsidRPr="00E92163" w:rsidRDefault="00E92163" w:rsidP="0091715D">
      <w:pPr>
        <w:spacing w:before="120" w:after="135" w:line="240" w:lineRule="auto"/>
        <w:rPr>
          <w:rFonts w:eastAsia="Times New Roman" w:cs="Arial"/>
        </w:rPr>
      </w:pPr>
      <w:bookmarkStart w:id="0" w:name="_GoBack"/>
      <w:r w:rsidRPr="00E92163">
        <w:rPr>
          <w:rFonts w:eastAsia="Times New Roman" w:cs="Arial"/>
        </w:rPr>
        <w:t>This</w:t>
      </w:r>
      <w:r w:rsidRPr="00E92163">
        <w:rPr>
          <w:rFonts w:eastAsia="Times New Roman" w:cs="Arial"/>
          <w:b/>
          <w:bCs/>
          <w:color w:val="000000"/>
          <w:shd w:val="clear" w:color="auto" w:fill="FFFFFF"/>
        </w:rPr>
        <w:t xml:space="preserve"> </w:t>
      </w:r>
      <w:hyperlink r:id="rId57" w:history="1">
        <w:r w:rsidRPr="00E92163">
          <w:rPr>
            <w:rFonts w:eastAsia="Times New Roman" w:cs="Arial"/>
            <w:b/>
            <w:bCs/>
            <w:color w:val="4472C4"/>
            <w:shd w:val="clear" w:color="auto" w:fill="FFFFFF"/>
          </w:rPr>
          <w:t xml:space="preserve">Writer </w:t>
        </w:r>
      </w:hyperlink>
      <w:bookmarkEnd w:id="0"/>
      <w:r w:rsidRPr="00E92163">
        <w:rPr>
          <w:rFonts w:eastAsia="Times New Roman" w:cs="Arial"/>
        </w:rPr>
        <w:t xml:space="preserve">will answer in writing to you all questions that you provide to him from the two or more retired or semi-retired people that worked in the financial side of some recent major infrastructure projects.  It is vital that each understands a </w:t>
      </w:r>
      <w:hyperlink r:id="rId58" w:history="1">
        <w:r w:rsidRPr="00E92163">
          <w:rPr>
            <w:rFonts w:eastAsia="Times New Roman" w:cs="Arial"/>
            <w:b/>
            <w:bCs/>
            <w:color w:val="0563C1"/>
          </w:rPr>
          <w:t>Conforming Cost-Benefit Analysis</w:t>
        </w:r>
      </w:hyperlink>
      <w:r w:rsidRPr="00E92163">
        <w:rPr>
          <w:rFonts w:eastAsia="Times New Roman" w:cs="Arial"/>
        </w:rPr>
        <w:t xml:space="preserve">, in particular a </w:t>
      </w:r>
      <w:hyperlink r:id="rId59" w:history="1">
        <w:r w:rsidRPr="00E92163">
          <w:rPr>
            <w:rFonts w:eastAsia="Times New Roman" w:cs="Arial"/>
            <w:b/>
            <w:bCs/>
            <w:color w:val="0563C1"/>
            <w:shd w:val="clear" w:color="auto" w:fill="FFFFFF"/>
          </w:rPr>
          <w:t>Base Case Financial Model</w:t>
        </w:r>
      </w:hyperlink>
      <w:r w:rsidRPr="00E92163">
        <w:rPr>
          <w:rFonts w:eastAsia="Times New Roman" w:cs="Arial"/>
          <w:b/>
          <w:bCs/>
          <w:shd w:val="clear" w:color="auto" w:fill="FFFFFF"/>
        </w:rPr>
        <w:t xml:space="preserve"> </w:t>
      </w:r>
      <w:r w:rsidRPr="00E92163">
        <w:rPr>
          <w:rFonts w:eastAsia="Times New Roman" w:cs="Arial"/>
          <w:shd w:val="clear" w:color="auto" w:fill="FFFFFF"/>
        </w:rPr>
        <w:t>prepared with integrity/veracity, and not reliant upon fanciful construction/operating cost projections and ambitious usage/patronage forecasts.</w:t>
      </w:r>
    </w:p>
    <w:p w:rsidR="00E92163" w:rsidRPr="00E92163" w:rsidRDefault="00E92163" w:rsidP="00E92163">
      <w:pPr>
        <w:spacing w:before="120" w:after="0" w:line="240" w:lineRule="auto"/>
        <w:rPr>
          <w:rFonts w:eastAsia="Times New Roman" w:cs="Arial"/>
        </w:rPr>
      </w:pPr>
      <w:r w:rsidRPr="00E92163">
        <w:rPr>
          <w:rFonts w:eastAsia="Times New Roman" w:cs="Arial"/>
        </w:rPr>
        <w:t xml:space="preserve">The major infrastructure companies in Australia (Transurban, John Holland, Lend Lease, </w:t>
      </w:r>
      <w:r w:rsidRPr="00E92163">
        <w:rPr>
          <w:rFonts w:eastAsia="Times New Roman" w:cs="Arial"/>
          <w:color w:val="4F4F4F"/>
          <w:shd w:val="clear" w:color="auto" w:fill="FFFFFF"/>
        </w:rPr>
        <w:t>Spark Infrastructure, Macquarie Atlas Roads, Brookfield Multiplex</w:t>
      </w:r>
      <w:r w:rsidRPr="00E92163">
        <w:rPr>
          <w:rFonts w:eastAsia="Times New Roman" w:cs="Arial"/>
        </w:rPr>
        <w:t xml:space="preserve">, </w:t>
      </w:r>
      <w:proofErr w:type="spellStart"/>
      <w:r w:rsidRPr="00E92163">
        <w:rPr>
          <w:rFonts w:eastAsia="Times New Roman" w:cs="Arial"/>
        </w:rPr>
        <w:t>CIMIC</w:t>
      </w:r>
      <w:proofErr w:type="spellEnd"/>
      <w:r w:rsidRPr="00E92163">
        <w:rPr>
          <w:rFonts w:eastAsia="Times New Roman" w:cs="Arial"/>
        </w:rPr>
        <w:t xml:space="preserve"> Group </w:t>
      </w:r>
      <w:r w:rsidRPr="00E92163">
        <w:rPr>
          <w:rFonts w:eastAsia="Times New Roman" w:cs="Arial"/>
          <w:i/>
          <w:iCs/>
        </w:rPr>
        <w:t>et al</w:t>
      </w:r>
      <w:r w:rsidRPr="00E92163">
        <w:rPr>
          <w:rFonts w:eastAsia="Times New Roman" w:cs="Arial"/>
        </w:rPr>
        <w:t xml:space="preserve">) have rarely had it so good.  Hence, it would likely be counterproductive to seek an objective opinion from anyone </w:t>
      </w:r>
      <w:r w:rsidRPr="00E92163">
        <w:rPr>
          <w:rFonts w:eastAsia="Times New Roman" w:cs="Arial"/>
          <w:i/>
          <w:iCs/>
        </w:rPr>
        <w:t>presently raking in the bucks</w:t>
      </w:r>
      <w:r w:rsidRPr="00E92163">
        <w:rPr>
          <w:rFonts w:eastAsia="Times New Roman" w:cs="Arial"/>
        </w:rPr>
        <w:t xml:space="preserve"> working for, or consulting to, one of the above major players regarding this </w:t>
      </w:r>
      <w:hyperlink r:id="rId60" w:history="1">
        <w:r w:rsidRPr="00E92163">
          <w:rPr>
            <w:rFonts w:eastAsia="Times New Roman" w:cs="Arial"/>
            <w:b/>
            <w:bCs/>
            <w:color w:val="0563C1"/>
          </w:rPr>
          <w:t>Writer's</w:t>
        </w:r>
      </w:hyperlink>
      <w:r w:rsidRPr="00E92163">
        <w:rPr>
          <w:rFonts w:eastAsia="Times New Roman" w:cs="Arial"/>
          <w:color w:val="0563C1"/>
        </w:rPr>
        <w:t xml:space="preserve"> </w:t>
      </w:r>
      <w:r w:rsidRPr="00E92163">
        <w:rPr>
          <w:rFonts w:eastAsia="Times New Roman" w:cs="Arial"/>
        </w:rPr>
        <w:t xml:space="preserve">recommendation for legislation for proponents of new large infrastructure projects to provide a </w:t>
      </w:r>
      <w:hyperlink r:id="rId61" w:history="1">
        <w:r w:rsidRPr="00E92163">
          <w:rPr>
            <w:rFonts w:eastAsia="Times New Roman" w:cs="Arial"/>
            <w:b/>
            <w:bCs/>
            <w:color w:val="0563C1"/>
          </w:rPr>
          <w:t>Conforming Cost-Benefit Analysis</w:t>
        </w:r>
      </w:hyperlink>
      <w:r w:rsidRPr="00E92163">
        <w:rPr>
          <w:rFonts w:eastAsia="Times New Roman" w:cs="Arial"/>
        </w:rPr>
        <w:t xml:space="preserve"> to the </w:t>
      </w:r>
      <w:hyperlink r:id="rId62" w:history="1">
        <w:r w:rsidRPr="00E92163">
          <w:rPr>
            <w:rFonts w:eastAsia="Times New Roman" w:cs="Arial"/>
            <w:b/>
            <w:bCs/>
            <w:color w:val="0000FF"/>
          </w:rPr>
          <w:t>Productivity Commission</w:t>
        </w:r>
      </w:hyperlink>
      <w:r w:rsidRPr="00E92163">
        <w:rPr>
          <w:rFonts w:eastAsia="Times New Roman" w:cs="Arial"/>
        </w:rPr>
        <w:t xml:space="preserve"> at least six weeks prior to </w:t>
      </w:r>
      <w:hyperlink r:id="rId63" w:history="1">
        <w:r w:rsidRPr="00E92163">
          <w:rPr>
            <w:rFonts w:eastAsia="Times New Roman" w:cs="Arial"/>
            <w:b/>
            <w:bCs/>
            <w:i/>
            <w:iCs/>
            <w:color w:val="0563C1"/>
          </w:rPr>
          <w:t>Financial Close</w:t>
        </w:r>
      </w:hyperlink>
      <w:r w:rsidRPr="00E92163">
        <w:rPr>
          <w:rFonts w:eastAsia="Times New Roman" w:cs="Arial"/>
        </w:rPr>
        <w:t xml:space="preserve">. </w:t>
      </w:r>
    </w:p>
    <w:p w:rsidR="00E92163" w:rsidRPr="00E92163" w:rsidRDefault="00E92163" w:rsidP="00E92163">
      <w:pPr>
        <w:spacing w:before="165" w:after="0" w:line="240" w:lineRule="auto"/>
        <w:rPr>
          <w:rFonts w:eastAsia="Times New Roman" w:cs="Arial"/>
        </w:rPr>
      </w:pPr>
      <w:r w:rsidRPr="00E92163">
        <w:rPr>
          <w:rFonts w:eastAsia="Times New Roman" w:cs="Arial"/>
        </w:rPr>
        <w:t>Yours sincerely</w:t>
      </w:r>
    </w:p>
    <w:p w:rsidR="00E92163" w:rsidRPr="00E92163" w:rsidRDefault="00E92163" w:rsidP="00E92163">
      <w:pPr>
        <w:spacing w:after="0" w:line="240" w:lineRule="auto"/>
        <w:rPr>
          <w:rFonts w:ascii="Times New Roman" w:eastAsia="Times New Roman" w:hAnsi="Times New Roman"/>
        </w:rPr>
      </w:pPr>
      <w:r w:rsidRPr="00E92163">
        <w:rPr>
          <w:rFonts w:eastAsia="Times New Roman" w:cs="Arial"/>
          <w:noProof/>
        </w:rPr>
        <w:drawing>
          <wp:inline distT="0" distB="0" distL="0" distR="0">
            <wp:extent cx="2110190" cy="1134110"/>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28116" cy="1143744"/>
                    </a:xfrm>
                    <a:prstGeom prst="rect">
                      <a:avLst/>
                    </a:prstGeom>
                    <a:noFill/>
                    <a:ln>
                      <a:noFill/>
                    </a:ln>
                  </pic:spPr>
                </pic:pic>
              </a:graphicData>
            </a:graphic>
          </wp:inline>
        </w:drawing>
      </w:r>
    </w:p>
    <w:p w:rsidR="00E92163" w:rsidRPr="00E92163" w:rsidRDefault="00E92163" w:rsidP="0091715D">
      <w:pPr>
        <w:spacing w:before="140" w:after="120" w:line="240" w:lineRule="auto"/>
        <w:rPr>
          <w:rFonts w:ascii="Times New Roman" w:eastAsia="Times New Roman" w:hAnsi="Times New Roman"/>
        </w:rPr>
      </w:pPr>
      <w:r w:rsidRPr="00E92163">
        <w:rPr>
          <w:rFonts w:eastAsia="Times New Roman" w:cs="Arial"/>
        </w:rPr>
        <w:t xml:space="preserve">Philip </w:t>
      </w:r>
      <w:r w:rsidR="0091715D">
        <w:rPr>
          <w:rFonts w:eastAsia="Times New Roman" w:cs="Arial"/>
        </w:rPr>
        <w:t xml:space="preserve">J </w:t>
      </w:r>
      <w:r w:rsidRPr="00E92163">
        <w:rPr>
          <w:rFonts w:eastAsia="Times New Roman" w:cs="Arial"/>
        </w:rPr>
        <w:t>Johnston</w:t>
      </w:r>
    </w:p>
    <w:p w:rsidR="0067749D" w:rsidRDefault="0067749D"/>
    <w:sectPr w:rsidR="0067749D" w:rsidSect="00D00A7E">
      <w:headerReference w:type="default" r:id="rId65"/>
      <w:pgSz w:w="12240" w:h="15840"/>
      <w:pgMar w:top="1296" w:right="1152" w:bottom="1296"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D61" w:rsidRDefault="00866D61" w:rsidP="00E65A6E">
      <w:pPr>
        <w:spacing w:after="0" w:line="240" w:lineRule="auto"/>
      </w:pPr>
      <w:r>
        <w:separator/>
      </w:r>
    </w:p>
  </w:endnote>
  <w:endnote w:type="continuationSeparator" w:id="0">
    <w:p w:rsidR="00866D61" w:rsidRDefault="00866D61" w:rsidP="00E6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D61" w:rsidRDefault="00866D61" w:rsidP="00E65A6E">
      <w:pPr>
        <w:spacing w:after="0" w:line="240" w:lineRule="auto"/>
      </w:pPr>
      <w:r>
        <w:separator/>
      </w:r>
    </w:p>
  </w:footnote>
  <w:footnote w:type="continuationSeparator" w:id="0">
    <w:p w:rsidR="00866D61" w:rsidRDefault="00866D61" w:rsidP="00E65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13222"/>
      <w:docPartObj>
        <w:docPartGallery w:val="Page Numbers (Top of Page)"/>
        <w:docPartUnique/>
      </w:docPartObj>
    </w:sdtPr>
    <w:sdtEndPr>
      <w:rPr>
        <w:noProof/>
      </w:rPr>
    </w:sdtEndPr>
    <w:sdtContent>
      <w:p w:rsidR="00E65A6E" w:rsidRDefault="00E65A6E">
        <w:pPr>
          <w:pStyle w:val="Header"/>
          <w:jc w:val="center"/>
        </w:pPr>
        <w:r>
          <w:fldChar w:fldCharType="begin"/>
        </w:r>
        <w:r>
          <w:instrText xml:space="preserve"> PAGE   \* MERGEFORMAT </w:instrText>
        </w:r>
        <w:r>
          <w:fldChar w:fldCharType="separate"/>
        </w:r>
        <w:r w:rsidR="0091715D">
          <w:rPr>
            <w:noProof/>
          </w:rPr>
          <w:t>3</w:t>
        </w:r>
        <w:r>
          <w:rPr>
            <w:noProof/>
          </w:rPr>
          <w:fldChar w:fldCharType="end"/>
        </w:r>
      </w:p>
    </w:sdtContent>
  </w:sdt>
  <w:p w:rsidR="00E65A6E" w:rsidRDefault="00E65A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63"/>
    <w:rsid w:val="0026554E"/>
    <w:rsid w:val="0067749D"/>
    <w:rsid w:val="00866D61"/>
    <w:rsid w:val="009079ED"/>
    <w:rsid w:val="0091715D"/>
    <w:rsid w:val="00D00A7E"/>
    <w:rsid w:val="00D46292"/>
    <w:rsid w:val="00DC4BE0"/>
    <w:rsid w:val="00E65A6E"/>
    <w:rsid w:val="00E9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7C10D-D033-425B-A0DA-CE926952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163"/>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semiHidden/>
    <w:unhideWhenUsed/>
    <w:rsid w:val="00E92163"/>
    <w:rPr>
      <w:color w:val="0000FF"/>
      <w:u w:val="single"/>
    </w:rPr>
  </w:style>
  <w:style w:type="character" w:customStyle="1" w:styleId="normal0">
    <w:name w:val="normal"/>
    <w:basedOn w:val="DefaultParagraphFont"/>
    <w:rsid w:val="00E92163"/>
  </w:style>
  <w:style w:type="character" w:customStyle="1" w:styleId="2xeth">
    <w:name w:val="2xeth"/>
    <w:basedOn w:val="DefaultParagraphFont"/>
    <w:rsid w:val="00E92163"/>
  </w:style>
  <w:style w:type="paragraph" w:styleId="Header">
    <w:name w:val="header"/>
    <w:basedOn w:val="Normal"/>
    <w:link w:val="HeaderChar"/>
    <w:uiPriority w:val="99"/>
    <w:unhideWhenUsed/>
    <w:rsid w:val="00E65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6E"/>
  </w:style>
  <w:style w:type="paragraph" w:styleId="Footer">
    <w:name w:val="footer"/>
    <w:basedOn w:val="Normal"/>
    <w:link w:val="FooterChar"/>
    <w:uiPriority w:val="99"/>
    <w:unhideWhenUsed/>
    <w:rsid w:val="00E65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58616">
      <w:bodyDiv w:val="1"/>
      <w:marLeft w:val="0"/>
      <w:marRight w:val="0"/>
      <w:marTop w:val="0"/>
      <w:marBottom w:val="0"/>
      <w:divBdr>
        <w:top w:val="none" w:sz="0" w:space="0" w:color="auto"/>
        <w:left w:val="none" w:sz="0" w:space="0" w:color="auto"/>
        <w:bottom w:val="none" w:sz="0" w:space="0" w:color="auto"/>
        <w:right w:val="none" w:sz="0" w:space="0" w:color="auto"/>
      </w:divBdr>
      <w:divsChild>
        <w:div w:id="153519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725137">
          <w:blockQuote w:val="1"/>
          <w:marLeft w:val="720"/>
          <w:marRight w:val="720"/>
          <w:marTop w:val="100"/>
          <w:marBottom w:val="100"/>
          <w:divBdr>
            <w:top w:val="none" w:sz="0" w:space="0" w:color="auto"/>
            <w:left w:val="none" w:sz="0" w:space="0" w:color="auto"/>
            <w:bottom w:val="none" w:sz="0" w:space="0" w:color="auto"/>
            <w:right w:val="none" w:sz="0" w:space="0" w:color="auto"/>
          </w:divBdr>
        </w:div>
        <w:div w:id="41231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95845866">
          <w:blockQuote w:val="1"/>
          <w:marLeft w:val="720"/>
          <w:marRight w:val="720"/>
          <w:marTop w:val="100"/>
          <w:marBottom w:val="100"/>
          <w:divBdr>
            <w:top w:val="none" w:sz="0" w:space="0" w:color="auto"/>
            <w:left w:val="none" w:sz="0" w:space="0" w:color="auto"/>
            <w:bottom w:val="none" w:sz="0" w:space="0" w:color="auto"/>
            <w:right w:val="none" w:sz="0" w:space="0" w:color="auto"/>
          </w:divBdr>
        </w:div>
        <w:div w:id="47799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9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ocuments\My%20Web%20Sites\Muggaccinos\StateGovtRailInfrastructure\Defined_Terms\At_arm's_length.htm" TargetMode="External"/><Relationship Id="rId18" Type="http://schemas.openxmlformats.org/officeDocument/2006/relationships/hyperlink" Target="https://www.business.qld.gov.au/running-business/finance/essentials/break-even-profit" TargetMode="External"/><Relationship Id="rId26" Type="http://schemas.openxmlformats.org/officeDocument/2006/relationships/hyperlink" Target="https://muggaccinos.com/StateGovtRailInfrastructure/Defined_Terms/Financial_Close.htm" TargetMode="External"/><Relationship Id="rId39" Type="http://schemas.openxmlformats.org/officeDocument/2006/relationships/hyperlink" Target="https://www.infrastructureaustralia.gov.au/" TargetMode="External"/><Relationship Id="rId21" Type="http://schemas.openxmlformats.org/officeDocument/2006/relationships/hyperlink" Target="file:///F:\Documents\My%20Web%20Sites\Muggaccinos\StateGovtRailInfrastructure\Prime_Minister\Letter_to_Anthony_Albanese_20-Jan-2023.htm" TargetMode="External"/><Relationship Id="rId34" Type="http://schemas.openxmlformats.org/officeDocument/2006/relationships/hyperlink" Target="file:///F:\Documents\My%20Web%20Sites\Muggaccinos\StateGovtRailInfrastructure\SMH_TheAge\whats-happened-to_Albanese_infrastructure.htm" TargetMode="External"/><Relationship Id="rId42" Type="http://schemas.openxmlformats.org/officeDocument/2006/relationships/hyperlink" Target="file:///F:\Documents\My%20Web%20Sites\Muggaccinos\StateGovtRailInfrastructure\Defined_Terms\At_arm's_length.htm" TargetMode="External"/><Relationship Id="rId47" Type="http://schemas.openxmlformats.org/officeDocument/2006/relationships/hyperlink" Target="https://www.business.qld.gov.au/running-business/finance/essentials/break-even-profit" TargetMode="External"/><Relationship Id="rId50" Type="http://schemas.openxmlformats.org/officeDocument/2006/relationships/hyperlink" Target="https://www.facebook.com/TransportForNSW/posts/just-turn-up-and-gosydney-metro-means-new-air-conditioned-metro-trains-every-fou/769921959832452/" TargetMode="External"/><Relationship Id="rId55" Type="http://schemas.openxmlformats.org/officeDocument/2006/relationships/hyperlink" Target="file:///F:\Documents\My%20Web%20Sites\Muggaccinos\StateGovtRailInfrastructure\Prime_Minister\Letter_to_Anthony_Albanese_20-Jan-2023.htm" TargetMode="External"/><Relationship Id="rId63" Type="http://schemas.openxmlformats.org/officeDocument/2006/relationships/hyperlink" Target="https://muggaccinos.com/StateGovtRailInfrastructure/Defined_Terms/Financial_Close.htm" TargetMode="External"/><Relationship Id="rId7" Type="http://schemas.openxmlformats.org/officeDocument/2006/relationships/hyperlink" Target="mailto:scribepj@bigpond.com" TargetMode="External"/><Relationship Id="rId2" Type="http://schemas.openxmlformats.org/officeDocument/2006/relationships/styles" Target="styles.xml"/><Relationship Id="rId16" Type="http://schemas.openxmlformats.org/officeDocument/2006/relationships/hyperlink" Target="https://www.investopedia.com/terms/n/npv.asp" TargetMode="External"/><Relationship Id="rId29" Type="http://schemas.openxmlformats.org/officeDocument/2006/relationships/hyperlink" Target="https://grattan.edu.au/report/megabang-for-megabuck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F:\Documents\My%20Web%20Sites\Muggaccinos\StateGovtRailInfrastructure\Defined_Terms\Public_Purse.htm" TargetMode="External"/><Relationship Id="rId24" Type="http://schemas.openxmlformats.org/officeDocument/2006/relationships/hyperlink" Target="https://muggaccinos.com/StateGovtRailInfrastructure/Defined_Terms/Conforming_Cost-Benefit_Analysis.htm" TargetMode="External"/><Relationship Id="rId32" Type="http://schemas.openxmlformats.org/officeDocument/2006/relationships/hyperlink" Target="https://muggaccinos.com/StateGovtRailInfrastructure/SMH_TheAge/state_debts_growing_faster_than_federal_as.htm" TargetMode="External"/><Relationship Id="rId37" Type="http://schemas.openxmlformats.org/officeDocument/2006/relationships/hyperlink" Target="https://www.smh.com.au/link/follow-20170101-p5app7" TargetMode="External"/><Relationship Id="rId40" Type="http://schemas.openxmlformats.org/officeDocument/2006/relationships/hyperlink" Target="https://muggaccinos.com/StateGovtRailInfrastructure/Defined_Terms/Conforming_Cost-Benefit_Analysis.htm" TargetMode="External"/><Relationship Id="rId45" Type="http://schemas.openxmlformats.org/officeDocument/2006/relationships/hyperlink" Target="https://www.investopedia.com/terms/n/npv.asp" TargetMode="External"/><Relationship Id="rId53" Type="http://schemas.openxmlformats.org/officeDocument/2006/relationships/hyperlink" Target="https://www.aec.gov.au/profiles/nsw/gilmore.htm" TargetMode="External"/><Relationship Id="rId58" Type="http://schemas.openxmlformats.org/officeDocument/2006/relationships/hyperlink" Target="https://muggaccinos.com/StateGovtRailInfrastructure/Defined_Terms/Conforming_Cost-Benefit_Analysis.htm"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F:\Documents\My%20Web%20Sites\Muggaccinos\StateGovtRailInfrastructure\Defined_Terms\Accredited_Tunnel&amp;PatronageConsultants.htm" TargetMode="External"/><Relationship Id="rId23" Type="http://schemas.openxmlformats.org/officeDocument/2006/relationships/hyperlink" Target="file:///F:\Documents\My%20Web%20Sites\Muggaccinos\StateGovtRailInfrastructure\Defined_Terms\Public_Purse.htm" TargetMode="External"/><Relationship Id="rId28" Type="http://schemas.openxmlformats.org/officeDocument/2006/relationships/hyperlink" Target="file:///F:\Documents\My%20Web%20Sites\Muggaccinos\StateGovtRailInfrastructure\SMH_TheAge\taxpayers_lose_out_when_governme.htm" TargetMode="External"/><Relationship Id="rId36" Type="http://schemas.openxmlformats.org/officeDocument/2006/relationships/hyperlink" Target="https://www.smh.com.au/link/follow-20170101-p5d1pp" TargetMode="External"/><Relationship Id="rId49" Type="http://schemas.openxmlformats.org/officeDocument/2006/relationships/hyperlink" Target="https://www.domain.com.au/news/build-it-and-they-will-come-eventually-20120203-1qxjo/" TargetMode="External"/><Relationship Id="rId57" Type="http://schemas.openxmlformats.org/officeDocument/2006/relationships/hyperlink" Target="http://muggaccinos.com/StateGovtRailInfrastructure/Writer/The_Writer_.htm" TargetMode="External"/><Relationship Id="rId61" Type="http://schemas.openxmlformats.org/officeDocument/2006/relationships/hyperlink" Target="https://muggaccinos.com/StateGovtRailInfrastructure/Defined_Terms/Conforming_Cost-Benefit_Analysis.htm" TargetMode="External"/><Relationship Id="rId10" Type="http://schemas.openxmlformats.org/officeDocument/2006/relationships/hyperlink" Target="file:///F:\Documents\My%20Web%20Sites\Muggaccinos\StateGovtRailInfrastructure\Defined_Terms\Pork\pork-barrelling.htm" TargetMode="External"/><Relationship Id="rId19" Type="http://schemas.openxmlformats.org/officeDocument/2006/relationships/hyperlink" Target="https://www.business.qld.gov.au/running-business/finance/essentials/break-even-profit" TargetMode="External"/><Relationship Id="rId31" Type="http://schemas.openxmlformats.org/officeDocument/2006/relationships/hyperlink" Target="https://grattan.edu.au/report/the-rise-of-megaprojects-counting-the-costs/" TargetMode="External"/><Relationship Id="rId44" Type="http://schemas.openxmlformats.org/officeDocument/2006/relationships/hyperlink" Target="file:///F:\Documents\My%20Web%20Sites\Muggaccinos\StateGovtRailInfrastructure\Defined_Terms\Accredited_Tunnel&amp;PatronageConsultants.htm" TargetMode="External"/><Relationship Id="rId52" Type="http://schemas.openxmlformats.org/officeDocument/2006/relationships/hyperlink" Target="https://www.abc.net.au/news/2021-10-03/nsw-transport-minister-andrew-constance-quits-state-politics/100510476" TargetMode="External"/><Relationship Id="rId60" Type="http://schemas.openxmlformats.org/officeDocument/2006/relationships/hyperlink" Target="http://muggaccinos.com/StateGovtRailInfrastructure/Writer/The_Writer_.htm"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F:\Documents\My%20Web%20Sites\Muggaccinos\StateGovtRailInfrastructure\Defined_Terms\Pork\WastefulRecklessMajorInfrastructureProjects.htm" TargetMode="External"/><Relationship Id="rId14" Type="http://schemas.openxmlformats.org/officeDocument/2006/relationships/hyperlink" Target="http://www.pc.gov.au/" TargetMode="External"/><Relationship Id="rId22" Type="http://schemas.openxmlformats.org/officeDocument/2006/relationships/hyperlink" Target="file:///F:\Documents\My%20Web%20Sites\Muggaccinos\StateGovtRailInfrastructure\Discussion_Paper.htm" TargetMode="External"/><Relationship Id="rId27" Type="http://schemas.openxmlformats.org/officeDocument/2006/relationships/hyperlink" Target="http://muggaccinos.com/StateGovtRailInfrastructure/Writer/The_Writer_.htm" TargetMode="External"/><Relationship Id="rId30" Type="http://schemas.openxmlformats.org/officeDocument/2006/relationships/hyperlink" Target="https://www.audit.nsw.gov.au/sites/default/files/pdf-downloads/2016_Nov_Report__CBD_and_South_East_Light_Rail_Project_0.pdf" TargetMode="External"/><Relationship Id="rId35" Type="http://schemas.openxmlformats.org/officeDocument/2006/relationships/hyperlink" Target="https://www.investopedia.com/terms/n/npv.asp" TargetMode="External"/><Relationship Id="rId43" Type="http://schemas.openxmlformats.org/officeDocument/2006/relationships/hyperlink" Target="http://www.pc.gov.au/" TargetMode="External"/><Relationship Id="rId48" Type="http://schemas.openxmlformats.org/officeDocument/2006/relationships/hyperlink" Target="https://www.business.qld.gov.au/running-business/finance/essentials/break-even-profit" TargetMode="External"/><Relationship Id="rId56" Type="http://schemas.openxmlformats.org/officeDocument/2006/relationships/hyperlink" Target="file:///F:\Documents\My%20Web%20Sites\Muggaccinos\StateGovtRailInfrastructure\Discussion_Paper.htm" TargetMode="External"/><Relationship Id="rId64" Type="http://schemas.openxmlformats.org/officeDocument/2006/relationships/image" Target="media/image1.png"/><Relationship Id="rId8" Type="http://schemas.openxmlformats.org/officeDocument/2006/relationships/hyperlink" Target="file:///F:\Documents\My%20Web%20Sites\Muggaccinos\StateGovtRailInfrastructure\CBA\Annexure_A.htm" TargetMode="External"/><Relationship Id="rId51" Type="http://schemas.openxmlformats.org/officeDocument/2006/relationships/hyperlink" Target="file:///F:\Documents\My%20Web%20Sites\Muggaccinos\StateGovtRailInfrastructure\Defined_Terms\Business_Case.htm" TargetMode="External"/><Relationship Id="rId3" Type="http://schemas.openxmlformats.org/officeDocument/2006/relationships/settings" Target="settings.xml"/><Relationship Id="rId12" Type="http://schemas.openxmlformats.org/officeDocument/2006/relationships/hyperlink" Target="https://muggaccinos.com/StateGovtRailInfrastructure/Defined_Terms/Conforming_Cost-Benefit_Analysis.htm" TargetMode="External"/><Relationship Id="rId17" Type="http://schemas.openxmlformats.org/officeDocument/2006/relationships/hyperlink" Target="file:///F:\Documents\My%20Web%20Sites\Muggaccinos\StateGovtRailInfrastructure\Defined_Terms\Internal_Rate_of_Return.htm" TargetMode="External"/><Relationship Id="rId25" Type="http://schemas.openxmlformats.org/officeDocument/2006/relationships/hyperlink" Target="http://www.pc.gov.au/" TargetMode="External"/><Relationship Id="rId33" Type="http://schemas.openxmlformats.org/officeDocument/2006/relationships/hyperlink" Target="http://muggaccinos.com/StateGovtRailInfrastructure/CBA/Annexure_A.htm" TargetMode="External"/><Relationship Id="rId38" Type="http://schemas.openxmlformats.org/officeDocument/2006/relationships/hyperlink" Target="https://www.smh.com.au/link/follow-20170101-p5d7cu" TargetMode="External"/><Relationship Id="rId46" Type="http://schemas.openxmlformats.org/officeDocument/2006/relationships/hyperlink" Target="file:///F:\Documents\My%20Web%20Sites\Muggaccinos\StateGovtRailInfrastructure\Defined_Terms\Internal_Rate_of_Return.htm" TargetMode="External"/><Relationship Id="rId59" Type="http://schemas.openxmlformats.org/officeDocument/2006/relationships/hyperlink" Target="http://muggaccinos.com/StateGovtRailInfrastructure/Defined_Terms/base_case_financial_model.htm" TargetMode="External"/><Relationship Id="rId67" Type="http://schemas.openxmlformats.org/officeDocument/2006/relationships/theme" Target="theme/theme1.xml"/><Relationship Id="rId20" Type="http://schemas.openxmlformats.org/officeDocument/2006/relationships/hyperlink" Target="http://muggaccinos.com/StateGovtRailInfrastructure/Writer/The_Writer_.htm" TargetMode="External"/><Relationship Id="rId41" Type="http://schemas.openxmlformats.org/officeDocument/2006/relationships/hyperlink" Target="http://muggaccinos.com/StateGovtRailInfrastructure/Defined_Terms/base_case_financial_model.htm" TargetMode="External"/><Relationship Id="rId54" Type="http://schemas.openxmlformats.org/officeDocument/2006/relationships/hyperlink" Target="http://muggaccinos.com/StateGovtRailInfrastructure/Writer/The_Writer_.htm" TargetMode="External"/><Relationship Id="rId62" Type="http://schemas.openxmlformats.org/officeDocument/2006/relationships/hyperlink" Target="http://www.p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F354D-336B-4F09-A81D-7AEBA56B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2023-05-15T05:27:00Z</dcterms:created>
  <dcterms:modified xsi:type="dcterms:W3CDTF">2023-05-15T06:04:00Z</dcterms:modified>
</cp:coreProperties>
</file>