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p w:rsidR="00B234DE" w:rsidRPr="00B234DE" w:rsidRDefault="00B234DE" w:rsidP="00B234DE">
      <w:pPr>
        <w:spacing w:after="0" w:line="240" w:lineRule="auto"/>
        <w:textAlignment w:val="baseline"/>
        <w:outlineLvl w:val="0"/>
        <w:rPr>
          <w:rFonts w:ascii="inherit" w:eastAsia="Times New Roman" w:hAnsi="inherit"/>
        </w:rPr>
      </w:pPr>
      <w:r>
        <w:rPr>
          <w:rFonts w:ascii="Times New Roman" w:eastAsia="Times New Roman" w:hAnsi="Times New Roman"/>
          <w:color w:val="0A1633"/>
          <w:kern w:val="36"/>
          <w:sz w:val="48"/>
          <w:szCs w:val="48"/>
        </w:rPr>
        <w:fldChar w:fldCharType="begin"/>
      </w:r>
      <w:r>
        <w:rPr>
          <w:rFonts w:ascii="Times New Roman" w:eastAsia="Times New Roman" w:hAnsi="Times New Roman"/>
          <w:color w:val="0A1633"/>
          <w:kern w:val="36"/>
          <w:sz w:val="48"/>
          <w:szCs w:val="48"/>
        </w:rPr>
        <w:instrText xml:space="preserve"> HYPERLINK "https://www.smh.com.au/politics/nsw/the-three-reasons-the-nsw-treasurer-is-so-gloomy-20230620-p5di05.html" </w:instrText>
      </w:r>
      <w:r>
        <w:rPr>
          <w:rFonts w:ascii="Times New Roman" w:eastAsia="Times New Roman" w:hAnsi="Times New Roman"/>
          <w:color w:val="0A1633"/>
          <w:kern w:val="36"/>
          <w:sz w:val="48"/>
          <w:szCs w:val="48"/>
        </w:rPr>
        <w:fldChar w:fldCharType="separate"/>
      </w:r>
      <w:r w:rsidR="007766F8">
        <w:rPr>
          <w:rStyle w:val="Hyperlink"/>
          <w:rFonts w:ascii="Times New Roman" w:eastAsia="Times New Roman" w:hAnsi="Times New Roman"/>
          <w:kern w:val="36"/>
          <w:sz w:val="48"/>
          <w:szCs w:val="48"/>
        </w:rPr>
        <w:t>The three reasons the NSW T</w:t>
      </w:r>
      <w:r w:rsidRPr="00B234DE">
        <w:rPr>
          <w:rStyle w:val="Hyperlink"/>
          <w:rFonts w:ascii="Times New Roman" w:eastAsia="Times New Roman" w:hAnsi="Times New Roman"/>
          <w:kern w:val="36"/>
          <w:sz w:val="48"/>
          <w:szCs w:val="48"/>
        </w:rPr>
        <w:t>reasurer is so gloomy</w:t>
      </w:r>
      <w:r>
        <w:rPr>
          <w:rFonts w:ascii="Times New Roman" w:eastAsia="Times New Roman" w:hAnsi="Times New Roman"/>
          <w:color w:val="0A1633"/>
          <w:kern w:val="36"/>
          <w:sz w:val="48"/>
          <w:szCs w:val="48"/>
        </w:rPr>
        <w:fldChar w:fldCharType="end"/>
      </w:r>
      <w:r>
        <w:rPr>
          <w:rFonts w:ascii="Times New Roman" w:eastAsia="Times New Roman" w:hAnsi="Times New Roman"/>
          <w:color w:val="0A1633"/>
          <w:kern w:val="36"/>
          <w:sz w:val="48"/>
          <w:szCs w:val="48"/>
        </w:rPr>
        <w:t xml:space="preserve">  </w:t>
      </w:r>
      <w:r w:rsidRPr="00B234DE">
        <w:t>SMH</w:t>
      </w:r>
      <w:r>
        <w:rPr>
          <w:rFonts w:ascii="Times New Roman" w:eastAsia="Times New Roman" w:hAnsi="Times New Roman"/>
          <w:color w:val="0A1633"/>
          <w:kern w:val="36"/>
          <w:sz w:val="48"/>
          <w:szCs w:val="48"/>
        </w:rPr>
        <w:t xml:space="preserve"> - </w:t>
      </w:r>
      <w:hyperlink r:id="rId4" w:tooltip="Articles by Matt Wade" w:history="1">
        <w:r w:rsidRPr="00B234DE">
          <w:rPr>
            <w:rFonts w:ascii="inherit" w:eastAsia="Times New Roman" w:hAnsi="inherit"/>
            <w:b/>
            <w:bCs/>
            <w:color w:val="096DD2"/>
            <w:sz w:val="23"/>
            <w:szCs w:val="23"/>
            <w:u w:val="single"/>
            <w:bdr w:val="none" w:sz="0" w:space="0" w:color="auto" w:frame="1"/>
          </w:rPr>
          <w:t>Matt Wade</w:t>
        </w:r>
      </w:hyperlink>
      <w:r>
        <w:rPr>
          <w:rFonts w:ascii="inherit" w:eastAsia="Times New Roman" w:hAnsi="inherit"/>
          <w:b/>
          <w:bCs/>
          <w:color w:val="232323"/>
          <w:sz w:val="23"/>
          <w:szCs w:val="23"/>
          <w:bdr w:val="none" w:sz="0" w:space="0" w:color="auto" w:frame="1"/>
        </w:rPr>
        <w:t xml:space="preserve">   </w:t>
      </w:r>
      <w:r w:rsidRPr="00B234DE">
        <w:rPr>
          <w:rFonts w:ascii="inherit" w:eastAsia="Times New Roman" w:hAnsi="inherit"/>
          <w:sz w:val="23"/>
          <w:szCs w:val="23"/>
          <w:bdr w:val="none" w:sz="0" w:space="0" w:color="auto" w:frame="1"/>
        </w:rPr>
        <w:t>June 20, 2023</w:t>
      </w:r>
      <w:bookmarkEnd w:id="0"/>
      <w:r w:rsidRPr="00B234DE">
        <w:rPr>
          <w:rFonts w:ascii="inherit" w:eastAsia="Times New Roman" w:hAnsi="inherit"/>
          <w:sz w:val="23"/>
          <w:szCs w:val="23"/>
          <w:bdr w:val="none" w:sz="0" w:space="0" w:color="auto" w:frame="1"/>
        </w:rPr>
        <w:t xml:space="preserve"> </w:t>
      </w:r>
    </w:p>
    <w:p w:rsidR="00B234DE" w:rsidRPr="00B234DE" w:rsidRDefault="00B234DE" w:rsidP="00B234DE">
      <w:pPr>
        <w:spacing w:after="360" w:line="240" w:lineRule="auto"/>
        <w:textAlignment w:val="baseline"/>
        <w:rPr>
          <w:rFonts w:ascii="inherit" w:eastAsia="Times New Roman" w:hAnsi="inherit"/>
          <w:color w:val="0A1633"/>
          <w:sz w:val="2"/>
          <w:szCs w:val="2"/>
        </w:rPr>
      </w:pP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 xml:space="preserve">A downbeat Treasurer Daniel </w:t>
      </w:r>
      <w:proofErr w:type="spellStart"/>
      <w:r w:rsidRPr="00B234DE">
        <w:rPr>
          <w:rFonts w:ascii="inherit" w:eastAsia="Times New Roman" w:hAnsi="inherit"/>
          <w:color w:val="0A1633"/>
          <w:sz w:val="27"/>
          <w:szCs w:val="27"/>
        </w:rPr>
        <w:t>Mookhey</w:t>
      </w:r>
      <w:proofErr w:type="spellEnd"/>
      <w:r w:rsidRPr="00B234DE">
        <w:rPr>
          <w:rFonts w:ascii="inherit" w:eastAsia="Times New Roman" w:hAnsi="inherit"/>
          <w:color w:val="0A1633"/>
          <w:sz w:val="27"/>
          <w:szCs w:val="27"/>
        </w:rPr>
        <w:t xml:space="preserve"> has warned the state faces “tough choices ahead” in a special budget statement delivered to NSW parliament.</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“They will not be easy. But they cannot be avoided,” he said on Tuesday.</w:t>
      </w:r>
    </w:p>
    <w:p w:rsidR="00B234DE" w:rsidRPr="00B234DE" w:rsidRDefault="00B234DE" w:rsidP="00B234DE">
      <w:pPr>
        <w:spacing w:after="0" w:line="240" w:lineRule="auto"/>
        <w:textAlignment w:val="baseline"/>
        <w:rPr>
          <w:rFonts w:ascii="inherit" w:eastAsia="Times New Roman" w:hAnsi="inherit"/>
          <w:b/>
          <w:color w:val="0A1633"/>
          <w:sz w:val="28"/>
          <w:szCs w:val="28"/>
        </w:rPr>
      </w:pPr>
      <w:r w:rsidRPr="00C918DB">
        <w:rPr>
          <w:rFonts w:ascii="inherit" w:eastAsia="Times New Roman" w:hAnsi="inherit"/>
          <w:b/>
          <w:color w:val="0A1633"/>
          <w:sz w:val="28"/>
          <w:szCs w:val="28"/>
          <w:highlight w:val="yellow"/>
          <w:bdr w:val="none" w:sz="0" w:space="0" w:color="auto" w:frame="1"/>
        </w:rPr>
        <w:t xml:space="preserve">There are three reasons for NSW Treasurer Daniel </w:t>
      </w:r>
      <w:proofErr w:type="spellStart"/>
      <w:r w:rsidRPr="00C918DB">
        <w:rPr>
          <w:rFonts w:ascii="inherit" w:eastAsia="Times New Roman" w:hAnsi="inherit"/>
          <w:b/>
          <w:color w:val="0A1633"/>
          <w:sz w:val="28"/>
          <w:szCs w:val="28"/>
          <w:highlight w:val="yellow"/>
          <w:bdr w:val="none" w:sz="0" w:space="0" w:color="auto" w:frame="1"/>
        </w:rPr>
        <w:t>Mookhey</w:t>
      </w:r>
      <w:proofErr w:type="spellEnd"/>
      <w:r w:rsidRPr="00C918DB">
        <w:rPr>
          <w:rFonts w:ascii="inherit" w:eastAsia="Times New Roman" w:hAnsi="inherit"/>
          <w:b/>
          <w:color w:val="0A1633"/>
          <w:sz w:val="28"/>
          <w:szCs w:val="28"/>
          <w:highlight w:val="yellow"/>
          <w:bdr w:val="none" w:sz="0" w:space="0" w:color="auto" w:frame="1"/>
        </w:rPr>
        <w:t xml:space="preserve"> to be worried about the state’s finances.</w:t>
      </w:r>
      <w:r w:rsidRPr="00C918DB">
        <w:rPr>
          <w:rFonts w:ascii="inherit" w:eastAsia="Times New Roman" w:hAnsi="inherit"/>
          <w:b/>
          <w:i/>
          <w:iCs/>
          <w:caps/>
          <w:color w:val="767676"/>
          <w:sz w:val="28"/>
          <w:szCs w:val="28"/>
          <w:bdr w:val="none" w:sz="0" w:space="0" w:color="auto" w:frame="1"/>
        </w:rPr>
        <w:br/>
      </w:r>
    </w:p>
    <w:p w:rsidR="00B234DE" w:rsidRPr="00B234DE" w:rsidRDefault="00B234DE" w:rsidP="00B234DE">
      <w:pPr>
        <w:spacing w:after="360" w:line="240" w:lineRule="auto"/>
        <w:textAlignment w:val="baseline"/>
        <w:rPr>
          <w:rFonts w:ascii="inherit" w:eastAsia="Times New Roman" w:hAnsi="inherit"/>
          <w:color w:val="0A1633"/>
          <w:sz w:val="27"/>
          <w:szCs w:val="27"/>
          <w:highlight w:val="yellow"/>
        </w:rPr>
      </w:pPr>
      <w:r w:rsidRPr="00B234DE">
        <w:rPr>
          <w:rFonts w:ascii="inherit" w:eastAsia="Times New Roman" w:hAnsi="inherit"/>
          <w:color w:val="0A1633"/>
          <w:sz w:val="27"/>
          <w:szCs w:val="27"/>
          <w:highlight w:val="yellow"/>
        </w:rPr>
        <w:t>“I have to give the people of NSW a very clear warning: the state’s finances are facing severe challenges.”</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highlight w:val="yellow"/>
        </w:rPr>
        <w:t xml:space="preserve">These are the three reasons </w:t>
      </w:r>
      <w:proofErr w:type="spellStart"/>
      <w:r w:rsidRPr="00B234DE">
        <w:rPr>
          <w:rFonts w:ascii="inherit" w:eastAsia="Times New Roman" w:hAnsi="inherit"/>
          <w:color w:val="0A1633"/>
          <w:sz w:val="27"/>
          <w:szCs w:val="27"/>
          <w:highlight w:val="yellow"/>
        </w:rPr>
        <w:t>Mookhey</w:t>
      </w:r>
      <w:proofErr w:type="spellEnd"/>
      <w:r w:rsidRPr="00B234DE">
        <w:rPr>
          <w:rFonts w:ascii="inherit" w:eastAsia="Times New Roman" w:hAnsi="inherit"/>
          <w:color w:val="0A1633"/>
          <w:sz w:val="27"/>
          <w:szCs w:val="27"/>
          <w:highlight w:val="yellow"/>
        </w:rPr>
        <w:t xml:space="preserve"> is so gloomy.</w:t>
      </w:r>
    </w:p>
    <w:p w:rsidR="00B234DE" w:rsidRPr="00B234DE" w:rsidRDefault="007766F8" w:rsidP="00B234DE">
      <w:pPr>
        <w:spacing w:line="240" w:lineRule="auto"/>
        <w:textAlignment w:val="baseline"/>
        <w:outlineLvl w:val="4"/>
        <w:rPr>
          <w:rFonts w:ascii="Book Antiqua" w:eastAsia="Times New Roman" w:hAnsi="Book Antiqua"/>
          <w:color w:val="0A1633"/>
          <w:sz w:val="27"/>
          <w:szCs w:val="27"/>
        </w:rPr>
      </w:pPr>
      <w:hyperlink r:id="rId5" w:history="1">
        <w:r w:rsidR="00B234DE" w:rsidRPr="00B234DE">
          <w:rPr>
            <w:rFonts w:ascii="inherit" w:eastAsia="Times New Roman" w:hAnsi="inherit" w:cs="Arial"/>
            <w:b/>
            <w:bCs/>
            <w:color w:val="096DD2"/>
            <w:sz w:val="20"/>
            <w:szCs w:val="20"/>
            <w:highlight w:val="yellow"/>
            <w:u w:val="single"/>
            <w:bdr w:val="none" w:sz="0" w:space="0" w:color="auto" w:frame="1"/>
          </w:rPr>
          <w:t>NSW budget</w:t>
        </w:r>
      </w:hyperlink>
      <w:r w:rsidR="00B234DE" w:rsidRPr="00B234DE">
        <w:rPr>
          <w:rFonts w:eastAsia="Times New Roman" w:cs="Arial"/>
          <w:b/>
          <w:bCs/>
          <w:color w:val="0A1633"/>
          <w:sz w:val="20"/>
          <w:szCs w:val="20"/>
          <w:highlight w:val="yellow"/>
        </w:rPr>
        <w:t xml:space="preserve">  </w:t>
      </w:r>
      <w:hyperlink r:id="rId6" w:history="1">
        <w:r w:rsidR="00B234DE" w:rsidRPr="00B234DE">
          <w:rPr>
            <w:rFonts w:ascii="inherit" w:eastAsia="Times New Roman" w:hAnsi="inherit"/>
            <w:color w:val="0A1633"/>
            <w:sz w:val="30"/>
            <w:szCs w:val="30"/>
            <w:highlight w:val="yellow"/>
            <w:u w:val="single"/>
            <w:bdr w:val="none" w:sz="0" w:space="0" w:color="auto" w:frame="1"/>
          </w:rPr>
          <w:t>NSW tipped to stay in red as dark economic clouds hover</w:t>
        </w:r>
      </w:hyperlink>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 xml:space="preserve">First, </w:t>
      </w:r>
      <w:r w:rsidRPr="002A20DE">
        <w:rPr>
          <w:rFonts w:ascii="inherit" w:eastAsia="Times New Roman" w:hAnsi="inherit"/>
          <w:color w:val="0A1633"/>
          <w:sz w:val="27"/>
          <w:szCs w:val="27"/>
          <w:highlight w:val="yellow"/>
        </w:rPr>
        <w:t>the effects of high inflation are taking a growing economic toll. Rising prices are squeezing household budgets, and higher mortgage repayments are heaping extra pressure on home borrowers</w:t>
      </w:r>
      <w:r w:rsidRPr="00B234DE">
        <w:rPr>
          <w:rFonts w:ascii="inherit" w:eastAsia="Times New Roman" w:hAnsi="inherit"/>
          <w:color w:val="0A1633"/>
          <w:sz w:val="27"/>
          <w:szCs w:val="27"/>
        </w:rPr>
        <w:t xml:space="preserve"> as the Reserve Bank lifts interest rates in a bid to stop the inflationary spiral.</w:t>
      </w:r>
    </w:p>
    <w:p w:rsidR="00B234DE" w:rsidRPr="00B234DE" w:rsidRDefault="00B234DE" w:rsidP="00B234DE">
      <w:pPr>
        <w:spacing w:after="360" w:line="240" w:lineRule="auto"/>
        <w:textAlignment w:val="baseline"/>
        <w:rPr>
          <w:rFonts w:ascii="inherit" w:eastAsia="Times New Roman" w:hAnsi="inherit"/>
          <w:color w:val="0A1633"/>
          <w:sz w:val="27"/>
          <w:szCs w:val="27"/>
        </w:rPr>
      </w:pPr>
      <w:proofErr w:type="spellStart"/>
      <w:r w:rsidRPr="00B234DE">
        <w:rPr>
          <w:rFonts w:ascii="inherit" w:eastAsia="Times New Roman" w:hAnsi="inherit"/>
          <w:color w:val="0A1633"/>
          <w:sz w:val="27"/>
          <w:szCs w:val="27"/>
        </w:rPr>
        <w:t>Mookhey</w:t>
      </w:r>
      <w:proofErr w:type="spellEnd"/>
      <w:r w:rsidRPr="00B234DE">
        <w:rPr>
          <w:rFonts w:ascii="inherit" w:eastAsia="Times New Roman" w:hAnsi="inherit"/>
          <w:color w:val="0A1633"/>
          <w:sz w:val="27"/>
          <w:szCs w:val="27"/>
        </w:rPr>
        <w:t xml:space="preserve"> described inflation as the state’s “pre-eminent economic trial”.</w:t>
      </w:r>
    </w:p>
    <w:p w:rsidR="00B234DE" w:rsidRPr="00B234DE" w:rsidRDefault="00B234DE" w:rsidP="00B234DE">
      <w:pPr>
        <w:spacing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He argued NSW, as the biggest state, could do more to reduce inflation by curbing government spending.</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 xml:space="preserve"> “The next step in bringing inflation under control is to bring our own spending under control,” he said. “We adopt this as our strategy so families no longer have to tackle the cost of living crisis by themselves. So they need not live, month-to-month, in fear of the next interest rate rise. Or their next utility bill. Or their next visit to the supermarket. Or their next notice from their landlord.”</w:t>
      </w:r>
    </w:p>
    <w:p w:rsidR="00B234DE" w:rsidRPr="002A20DE" w:rsidRDefault="00B234DE" w:rsidP="00B234DE">
      <w:pPr>
        <w:spacing w:after="0" w:line="240" w:lineRule="auto"/>
        <w:textAlignment w:val="baseline"/>
        <w:rPr>
          <w:rFonts w:ascii="inherit" w:eastAsia="Times New Roman" w:hAnsi="inherit"/>
          <w:color w:val="0A1633"/>
          <w:sz w:val="28"/>
          <w:szCs w:val="28"/>
        </w:rPr>
      </w:pPr>
      <w:r w:rsidRPr="002A20DE">
        <w:rPr>
          <w:rFonts w:ascii="inherit" w:eastAsia="Times New Roman" w:hAnsi="inherit"/>
          <w:color w:val="0A1633"/>
          <w:sz w:val="28"/>
          <w:szCs w:val="28"/>
          <w:bdr w:val="none" w:sz="0" w:space="0" w:color="auto" w:frame="1"/>
        </w:rPr>
        <w:t>The NSW economy is facing headwinds such as rising inflation and interest rates.</w:t>
      </w:r>
      <w:r w:rsidRPr="002A20DE">
        <w:rPr>
          <w:rFonts w:ascii="inherit" w:eastAsia="Times New Roman" w:hAnsi="inherit"/>
          <w:i/>
          <w:iCs/>
          <w:caps/>
          <w:color w:val="767676"/>
          <w:sz w:val="28"/>
          <w:szCs w:val="28"/>
          <w:bdr w:val="none" w:sz="0" w:space="0" w:color="auto" w:frame="1"/>
        </w:rPr>
        <w:br/>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He did not detail any budget cuts to rein in spending – they will be revealed when the government delivers its first budget in September.</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But strong economic headwinds, including high inflation and rising interest rates, mean that budget will be delivered with circumstances more difficult than now.</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The most recent budget figures, released just before the state election in March, predicted a sharp slowdown in the state economy in the year ahead and rising unemployment.</w:t>
      </w:r>
    </w:p>
    <w:p w:rsidR="00B234DE" w:rsidRPr="00B234DE" w:rsidRDefault="007766F8" w:rsidP="007766F8">
      <w:pPr>
        <w:spacing w:line="240" w:lineRule="auto"/>
        <w:textAlignment w:val="baseline"/>
        <w:outlineLvl w:val="4"/>
        <w:rPr>
          <w:rFonts w:ascii="Book Antiqua" w:eastAsia="Times New Roman" w:hAnsi="Book Antiqua"/>
          <w:color w:val="0A1633"/>
          <w:sz w:val="27"/>
          <w:szCs w:val="27"/>
        </w:rPr>
      </w:pPr>
      <w:hyperlink r:id="rId7" w:history="1">
        <w:r w:rsidR="00B234DE" w:rsidRPr="00B234DE">
          <w:rPr>
            <w:rFonts w:ascii="inherit" w:eastAsia="Times New Roman" w:hAnsi="inherit" w:cs="Arial"/>
            <w:b/>
            <w:bCs/>
            <w:color w:val="096DD2"/>
            <w:sz w:val="20"/>
            <w:szCs w:val="20"/>
            <w:u w:val="single"/>
            <w:bdr w:val="none" w:sz="0" w:space="0" w:color="auto" w:frame="1"/>
          </w:rPr>
          <w:t>NSW budget</w:t>
        </w:r>
      </w:hyperlink>
      <w:r>
        <w:rPr>
          <w:rFonts w:ascii="inherit" w:eastAsia="Times New Roman" w:hAnsi="inherit" w:cs="Arial"/>
          <w:b/>
          <w:bCs/>
          <w:color w:val="096DD2"/>
          <w:sz w:val="20"/>
          <w:szCs w:val="20"/>
          <w:u w:val="single"/>
          <w:bdr w:val="none" w:sz="0" w:space="0" w:color="auto" w:frame="1"/>
        </w:rPr>
        <w:t xml:space="preserve">   </w:t>
      </w:r>
      <w:hyperlink r:id="rId8" w:history="1">
        <w:r w:rsidR="00B234DE" w:rsidRPr="00B234DE">
          <w:rPr>
            <w:rFonts w:ascii="inherit" w:eastAsia="Times New Roman" w:hAnsi="inherit"/>
            <w:color w:val="0A1633"/>
            <w:sz w:val="30"/>
            <w:szCs w:val="30"/>
            <w:u w:val="single"/>
            <w:bdr w:val="none" w:sz="0" w:space="0" w:color="auto" w:frame="1"/>
          </w:rPr>
          <w:t>NSW Treasury warns rating agencies are preparing to downgrade the state’s credit rating</w:t>
        </w:r>
      </w:hyperlink>
    </w:p>
    <w:p w:rsidR="00B234DE" w:rsidRPr="00B234DE" w:rsidRDefault="00B234DE" w:rsidP="00B234DE">
      <w:pPr>
        <w:spacing w:after="0" w:line="240" w:lineRule="auto"/>
        <w:textAlignment w:val="baseline"/>
        <w:outlineLvl w:val="2"/>
        <w:rPr>
          <w:rFonts w:ascii="Times New Roman" w:eastAsia="Times New Roman" w:hAnsi="Times New Roman"/>
          <w:b/>
          <w:bCs/>
          <w:color w:val="0A1633"/>
          <w:sz w:val="27"/>
          <w:szCs w:val="27"/>
        </w:rPr>
      </w:pPr>
      <w:r w:rsidRPr="00B234DE">
        <w:rPr>
          <w:rFonts w:ascii="inherit" w:eastAsia="Times New Roman" w:hAnsi="inherit"/>
          <w:b/>
          <w:bCs/>
          <w:color w:val="0A1633"/>
          <w:sz w:val="42"/>
          <w:szCs w:val="42"/>
          <w:bdr w:val="none" w:sz="0" w:space="0" w:color="auto" w:frame="1"/>
        </w:rPr>
        <w:lastRenderedPageBreak/>
        <w:t>Bigger deficits</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 xml:space="preserve">Second, </w:t>
      </w:r>
      <w:proofErr w:type="spellStart"/>
      <w:r w:rsidRPr="00B234DE">
        <w:rPr>
          <w:rFonts w:ascii="inherit" w:eastAsia="Times New Roman" w:hAnsi="inherit"/>
          <w:color w:val="0A1633"/>
          <w:sz w:val="27"/>
          <w:szCs w:val="27"/>
        </w:rPr>
        <w:t>Mookhey</w:t>
      </w:r>
      <w:proofErr w:type="spellEnd"/>
      <w:r w:rsidRPr="00B234DE">
        <w:rPr>
          <w:rFonts w:ascii="inherit" w:eastAsia="Times New Roman" w:hAnsi="inherit"/>
          <w:color w:val="0A1633"/>
          <w:sz w:val="27"/>
          <w:szCs w:val="27"/>
        </w:rPr>
        <w:t xml:space="preserve"> takes on a state budget deep in the red – </w:t>
      </w:r>
      <w:r w:rsidRPr="00B234DE">
        <w:rPr>
          <w:rFonts w:ascii="inherit" w:eastAsia="Times New Roman" w:hAnsi="inherit"/>
          <w:color w:val="0A1633"/>
          <w:sz w:val="27"/>
          <w:szCs w:val="27"/>
          <w:highlight w:val="yellow"/>
        </w:rPr>
        <w:t>NSW has already been in deficit for the past four financial years.</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Shifting deficit forecasts for the coming financial year (beginning on July 1) illustrate the pressure on the state’s finances. Exactly a year ago a shortfall of $2.8 billion was forecast for 2023-24. In February, that was downgraded to $6.49 billion and then to $7.1 billion only a month later.</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And the signs are that next year’s deficit will be even bigger.</w:t>
      </w:r>
    </w:p>
    <w:p w:rsidR="00B234DE" w:rsidRPr="00B234DE" w:rsidRDefault="00B234DE" w:rsidP="00B234DE">
      <w:pPr>
        <w:spacing w:after="360" w:line="240" w:lineRule="auto"/>
        <w:textAlignment w:val="baseline"/>
        <w:rPr>
          <w:rFonts w:ascii="inherit" w:eastAsia="Times New Roman" w:hAnsi="inherit"/>
          <w:color w:val="0A1633"/>
          <w:sz w:val="27"/>
          <w:szCs w:val="27"/>
        </w:rPr>
      </w:pPr>
      <w:proofErr w:type="spellStart"/>
      <w:r w:rsidRPr="00B234DE">
        <w:rPr>
          <w:rFonts w:ascii="inherit" w:eastAsia="Times New Roman" w:hAnsi="inherit"/>
          <w:color w:val="0A1633"/>
          <w:sz w:val="27"/>
          <w:szCs w:val="27"/>
        </w:rPr>
        <w:t>Mookhey</w:t>
      </w:r>
      <w:proofErr w:type="spellEnd"/>
      <w:r w:rsidRPr="00B234DE">
        <w:rPr>
          <w:rFonts w:ascii="inherit" w:eastAsia="Times New Roman" w:hAnsi="inherit"/>
          <w:color w:val="0A1633"/>
          <w:sz w:val="27"/>
          <w:szCs w:val="27"/>
        </w:rPr>
        <w:t xml:space="preserve"> warned on Tuesday: “We expect the budget deficit to deteriorate further. The full impact of this change will be known by the September budget.”</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In February, the previous Liberal treasurer, Matt Kean, heroically forecast the NSW budget would return to surplus in 2024-25. The chances of that are remote.</w:t>
      </w:r>
    </w:p>
    <w:p w:rsidR="00B234DE" w:rsidRPr="00B234DE" w:rsidRDefault="00B234DE" w:rsidP="00B234DE">
      <w:pPr>
        <w:spacing w:after="360" w:line="240" w:lineRule="auto"/>
        <w:textAlignment w:val="baseline"/>
        <w:rPr>
          <w:rFonts w:ascii="inherit" w:eastAsia="Times New Roman" w:hAnsi="inherit"/>
          <w:color w:val="0A1633"/>
          <w:sz w:val="27"/>
          <w:szCs w:val="27"/>
        </w:rPr>
      </w:pPr>
      <w:proofErr w:type="spellStart"/>
      <w:r w:rsidRPr="00B234DE">
        <w:rPr>
          <w:rFonts w:ascii="inherit" w:eastAsia="Times New Roman" w:hAnsi="inherit"/>
          <w:color w:val="0A1633"/>
          <w:sz w:val="27"/>
          <w:szCs w:val="27"/>
          <w:highlight w:val="yellow"/>
        </w:rPr>
        <w:t>Mookhey</w:t>
      </w:r>
      <w:proofErr w:type="spellEnd"/>
      <w:r w:rsidRPr="00B234DE">
        <w:rPr>
          <w:rFonts w:ascii="inherit" w:eastAsia="Times New Roman" w:hAnsi="inherit"/>
          <w:color w:val="0A1633"/>
          <w:sz w:val="27"/>
          <w:szCs w:val="27"/>
          <w:highlight w:val="yellow"/>
        </w:rPr>
        <w:t xml:space="preserve"> accuses the previous </w:t>
      </w:r>
      <w:proofErr w:type="spellStart"/>
      <w:r w:rsidRPr="00B234DE">
        <w:rPr>
          <w:rFonts w:ascii="inherit" w:eastAsia="Times New Roman" w:hAnsi="inherit"/>
          <w:color w:val="0A1633"/>
          <w:sz w:val="27"/>
          <w:szCs w:val="27"/>
          <w:highlight w:val="yellow"/>
        </w:rPr>
        <w:t>Perrottet</w:t>
      </w:r>
      <w:proofErr w:type="spellEnd"/>
      <w:r w:rsidRPr="00B234DE">
        <w:rPr>
          <w:rFonts w:ascii="inherit" w:eastAsia="Times New Roman" w:hAnsi="inherit"/>
          <w:color w:val="0A1633"/>
          <w:sz w:val="27"/>
          <w:szCs w:val="27"/>
          <w:highlight w:val="yellow"/>
        </w:rPr>
        <w:t xml:space="preserve"> government of making the budget challenge worse with a spending spree in the 14 months prior to the March state election that added $33.9 billion of expenses over four years.</w:t>
      </w:r>
    </w:p>
    <w:p w:rsidR="00B234DE" w:rsidRPr="00B234DE" w:rsidRDefault="00B234DE" w:rsidP="00B234DE">
      <w:pPr>
        <w:spacing w:after="0" w:line="240" w:lineRule="auto"/>
        <w:textAlignment w:val="baseline"/>
        <w:outlineLvl w:val="2"/>
        <w:rPr>
          <w:rFonts w:ascii="Times New Roman" w:eastAsia="Times New Roman" w:hAnsi="Times New Roman"/>
          <w:b/>
          <w:bCs/>
          <w:color w:val="0A1633"/>
          <w:sz w:val="27"/>
          <w:szCs w:val="27"/>
        </w:rPr>
      </w:pPr>
      <w:r w:rsidRPr="00B234DE">
        <w:rPr>
          <w:rFonts w:ascii="inherit" w:eastAsia="Times New Roman" w:hAnsi="inherit"/>
          <w:b/>
          <w:bCs/>
          <w:color w:val="0A1633"/>
          <w:sz w:val="42"/>
          <w:szCs w:val="42"/>
          <w:bdr w:val="none" w:sz="0" w:space="0" w:color="auto" w:frame="1"/>
        </w:rPr>
        <w:t>Rising debts</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 xml:space="preserve">A third reason for </w:t>
      </w:r>
      <w:proofErr w:type="spellStart"/>
      <w:r w:rsidRPr="00B234DE">
        <w:rPr>
          <w:rFonts w:ascii="inherit" w:eastAsia="Times New Roman" w:hAnsi="inherit"/>
          <w:color w:val="0A1633"/>
          <w:sz w:val="27"/>
          <w:szCs w:val="27"/>
        </w:rPr>
        <w:t>Mookhey’s</w:t>
      </w:r>
      <w:proofErr w:type="spellEnd"/>
      <w:r w:rsidRPr="00B234DE">
        <w:rPr>
          <w:rFonts w:ascii="inherit" w:eastAsia="Times New Roman" w:hAnsi="inherit"/>
          <w:color w:val="0A1633"/>
          <w:sz w:val="27"/>
          <w:szCs w:val="27"/>
        </w:rPr>
        <w:t xml:space="preserve"> gloom is recent growth in state borrowings.</w:t>
      </w:r>
    </w:p>
    <w:p w:rsidR="007766F8" w:rsidRPr="00B234DE" w:rsidRDefault="007766F8" w:rsidP="007766F8">
      <w:pPr>
        <w:spacing w:after="0" w:line="240" w:lineRule="auto"/>
        <w:textAlignment w:val="baseline"/>
        <w:outlineLvl w:val="4"/>
        <w:rPr>
          <w:rFonts w:ascii="inherit" w:eastAsia="Times New Roman" w:hAnsi="inherit" w:cs="Arial"/>
          <w:b/>
          <w:bCs/>
          <w:color w:val="0A1633"/>
          <w:sz w:val="20"/>
          <w:szCs w:val="20"/>
        </w:rPr>
      </w:pPr>
      <w:hyperlink r:id="rId9" w:history="1">
        <w:r w:rsidR="00B234DE" w:rsidRPr="00B234DE">
          <w:rPr>
            <w:rFonts w:ascii="inherit" w:eastAsia="Times New Roman" w:hAnsi="inherit" w:cs="Arial"/>
            <w:b/>
            <w:bCs/>
            <w:color w:val="096DD2"/>
            <w:sz w:val="20"/>
            <w:szCs w:val="20"/>
            <w:u w:val="single"/>
            <w:bdr w:val="none" w:sz="0" w:space="0" w:color="auto" w:frame="1"/>
          </w:rPr>
          <w:t>NSW budget</w:t>
        </w:r>
      </w:hyperlink>
      <w:r>
        <w:rPr>
          <w:rFonts w:ascii="inherit" w:eastAsia="Times New Roman" w:hAnsi="inherit" w:cs="Arial"/>
          <w:b/>
          <w:bCs/>
          <w:color w:val="096DD2"/>
          <w:sz w:val="20"/>
          <w:szCs w:val="20"/>
          <w:u w:val="single"/>
          <w:bdr w:val="none" w:sz="0" w:space="0" w:color="auto" w:frame="1"/>
        </w:rPr>
        <w:t xml:space="preserve">   </w:t>
      </w:r>
      <w:hyperlink r:id="rId10" w:tooltip="Articles by Alexandra Smith" w:history="1">
        <w:r w:rsidRPr="00B234DE">
          <w:rPr>
            <w:rFonts w:ascii="inherit" w:eastAsia="Times New Roman" w:hAnsi="inherit" w:cs="Arial"/>
            <w:b/>
            <w:bCs/>
            <w:color w:val="096DD2"/>
            <w:sz w:val="20"/>
            <w:szCs w:val="20"/>
            <w:u w:val="single"/>
            <w:bdr w:val="none" w:sz="0" w:space="0" w:color="auto" w:frame="1"/>
          </w:rPr>
          <w:t>Alexandra Smith</w:t>
        </w:r>
      </w:hyperlink>
    </w:p>
    <w:p w:rsidR="007766F8" w:rsidRPr="00B234DE" w:rsidRDefault="007766F8" w:rsidP="007766F8">
      <w:pPr>
        <w:spacing w:line="240" w:lineRule="auto"/>
        <w:textAlignment w:val="baseline"/>
        <w:rPr>
          <w:rFonts w:ascii="inherit" w:eastAsia="Times New Roman" w:hAnsi="inherit" w:cs="Arial"/>
          <w:color w:val="767676"/>
          <w:sz w:val="20"/>
          <w:szCs w:val="20"/>
        </w:rPr>
      </w:pPr>
      <w:r w:rsidRPr="00B234DE">
        <w:rPr>
          <w:rFonts w:ascii="inherit" w:eastAsia="Times New Roman" w:hAnsi="inherit" w:cs="Arial"/>
          <w:color w:val="767676"/>
          <w:sz w:val="20"/>
          <w:szCs w:val="20"/>
        </w:rPr>
        <w:t>State Political Editor</w:t>
      </w:r>
    </w:p>
    <w:p w:rsidR="00B234DE" w:rsidRPr="00B234DE" w:rsidRDefault="007766F8" w:rsidP="00B234DE">
      <w:pPr>
        <w:spacing w:after="0" w:line="240" w:lineRule="auto"/>
        <w:textAlignment w:val="baseline"/>
        <w:outlineLvl w:val="2"/>
        <w:rPr>
          <w:rFonts w:ascii="Book Antiqua" w:eastAsia="Times New Roman" w:hAnsi="Book Antiqua"/>
          <w:color w:val="0A1633"/>
          <w:sz w:val="27"/>
          <w:szCs w:val="27"/>
        </w:rPr>
      </w:pPr>
      <w:hyperlink r:id="rId11" w:history="1">
        <w:r w:rsidR="00B234DE" w:rsidRPr="00B234DE">
          <w:rPr>
            <w:rFonts w:ascii="inherit" w:eastAsia="Times New Roman" w:hAnsi="inherit"/>
            <w:color w:val="0A1633"/>
            <w:sz w:val="30"/>
            <w:szCs w:val="30"/>
            <w:u w:val="single"/>
            <w:bdr w:val="none" w:sz="0" w:space="0" w:color="auto" w:frame="1"/>
          </w:rPr>
          <w:t>Do black holes exist? Yes, but the political variety evaporate much sooner</w:t>
        </w:r>
      </w:hyperlink>
    </w:p>
    <w:p w:rsidR="00B234DE" w:rsidRPr="00B234DE" w:rsidRDefault="00B234DE" w:rsidP="00B234DE">
      <w:pPr>
        <w:spacing w:after="0" w:line="240" w:lineRule="auto"/>
        <w:textAlignment w:val="baseline"/>
        <w:rPr>
          <w:rFonts w:eastAsia="Times New Roman" w:cs="Arial"/>
          <w:color w:val="0A1633"/>
          <w:sz w:val="27"/>
          <w:szCs w:val="27"/>
        </w:rPr>
      </w:pPr>
    </w:p>
    <w:p w:rsidR="00B234DE" w:rsidRPr="00B234DE" w:rsidRDefault="00B234DE" w:rsidP="00B234DE">
      <w:pPr>
        <w:spacing w:after="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Five years ago, the NSW government had no net debt. But that all changed when the effects of a global pandemic pushed NSW into </w:t>
      </w:r>
      <w:hyperlink r:id="rId12" w:history="1">
        <w:r w:rsidRPr="00B234DE">
          <w:rPr>
            <w:rFonts w:ascii="inherit" w:eastAsia="Times New Roman" w:hAnsi="inherit"/>
            <w:color w:val="096DD2"/>
            <w:sz w:val="27"/>
            <w:szCs w:val="27"/>
            <w:u w:val="single"/>
            <w:bdr w:val="none" w:sz="0" w:space="0" w:color="auto" w:frame="1"/>
          </w:rPr>
          <w:t>recession for the first time in decades.</w:t>
        </w:r>
      </w:hyperlink>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The budget was hit hard by the COVID-19 crisis, and the string of deficits and rising debt left in its wake is piling pressure on NSW’s premium credit ratings.</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The state’s net debt is currently equivalent to around 10 per cent of the state’s annual economic output, but the most recent forecast predicts that to reach 14 per cent by mid-2026 – far higher than at any time in the past three decades.</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New government figures show annual interest payments on NSW government borrowings are growing by 29 per cent a year. Those payments cost the budget $2.5 billion in 2021-22, but that is forecast to hit $7 billion by 2025-26.</w:t>
      </w:r>
    </w:p>
    <w:p w:rsidR="00B234DE" w:rsidRPr="00B234DE" w:rsidRDefault="00B234DE" w:rsidP="00B234DE">
      <w:pPr>
        <w:spacing w:after="360" w:line="240" w:lineRule="auto"/>
        <w:textAlignment w:val="baseline"/>
        <w:rPr>
          <w:rFonts w:ascii="inherit" w:eastAsia="Times New Roman" w:hAnsi="inherit"/>
          <w:color w:val="0A1633"/>
          <w:sz w:val="27"/>
          <w:szCs w:val="27"/>
        </w:rPr>
      </w:pPr>
      <w:r w:rsidRPr="00B234DE">
        <w:rPr>
          <w:rFonts w:ascii="inherit" w:eastAsia="Times New Roman" w:hAnsi="inherit"/>
          <w:color w:val="0A1633"/>
          <w:sz w:val="27"/>
          <w:szCs w:val="27"/>
        </w:rPr>
        <w:t xml:space="preserve">A few years ago the NSW budget and debt position stood out, but </w:t>
      </w:r>
      <w:proofErr w:type="spellStart"/>
      <w:r w:rsidRPr="00B234DE">
        <w:rPr>
          <w:rFonts w:ascii="inherit" w:eastAsia="Times New Roman" w:hAnsi="inherit"/>
          <w:color w:val="0A1633"/>
          <w:sz w:val="27"/>
          <w:szCs w:val="27"/>
        </w:rPr>
        <w:t>Mookhey</w:t>
      </w:r>
      <w:proofErr w:type="spellEnd"/>
      <w:r w:rsidRPr="00B234DE">
        <w:rPr>
          <w:rFonts w:ascii="inherit" w:eastAsia="Times New Roman" w:hAnsi="inherit"/>
          <w:color w:val="0A1633"/>
          <w:sz w:val="27"/>
          <w:szCs w:val="27"/>
        </w:rPr>
        <w:t xml:space="preserve"> warns the government’s finances are “starting to fall behind” other states including Queensland and South Australia.</w:t>
      </w:r>
    </w:p>
    <w:p w:rsidR="0067749D" w:rsidRDefault="0067749D"/>
    <w:sectPr w:rsidR="0067749D" w:rsidSect="007766F8">
      <w:pgSz w:w="12240" w:h="15840"/>
      <w:pgMar w:top="576" w:right="576" w:bottom="43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4DE"/>
    <w:rsid w:val="002A20DE"/>
    <w:rsid w:val="0067749D"/>
    <w:rsid w:val="007766F8"/>
    <w:rsid w:val="009079ED"/>
    <w:rsid w:val="00B234DE"/>
    <w:rsid w:val="00C918DB"/>
    <w:rsid w:val="00DF7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370F1-BE6A-4DE5-A097-4207441F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234DE"/>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B234DE"/>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B234DE"/>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5">
    <w:name w:val="heading 5"/>
    <w:basedOn w:val="Normal"/>
    <w:link w:val="Heading5Char"/>
    <w:uiPriority w:val="9"/>
    <w:qFormat/>
    <w:rsid w:val="00B234DE"/>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4DE"/>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B234D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B234DE"/>
    <w:rPr>
      <w:rFonts w:ascii="Times New Roman" w:eastAsia="Times New Roman" w:hAnsi="Times New Roman"/>
      <w:b/>
      <w:bCs/>
      <w:sz w:val="27"/>
      <w:szCs w:val="27"/>
    </w:rPr>
  </w:style>
  <w:style w:type="character" w:customStyle="1" w:styleId="Heading5Char">
    <w:name w:val="Heading 5 Char"/>
    <w:basedOn w:val="DefaultParagraphFont"/>
    <w:link w:val="Heading5"/>
    <w:uiPriority w:val="9"/>
    <w:rsid w:val="00B234DE"/>
    <w:rPr>
      <w:rFonts w:ascii="Times New Roman" w:eastAsia="Times New Roman" w:hAnsi="Times New Roman"/>
      <w:b/>
      <w:bCs/>
      <w:sz w:val="20"/>
      <w:szCs w:val="20"/>
    </w:rPr>
  </w:style>
  <w:style w:type="character" w:customStyle="1" w:styleId="3pgt1">
    <w:name w:val="_3pgt1"/>
    <w:basedOn w:val="DefaultParagraphFont"/>
    <w:rsid w:val="00B234DE"/>
  </w:style>
  <w:style w:type="character" w:styleId="Hyperlink">
    <w:name w:val="Hyperlink"/>
    <w:basedOn w:val="DefaultParagraphFont"/>
    <w:uiPriority w:val="99"/>
    <w:unhideWhenUsed/>
    <w:rsid w:val="00B234DE"/>
    <w:rPr>
      <w:color w:val="0000FF"/>
      <w:u w:val="single"/>
    </w:rPr>
  </w:style>
  <w:style w:type="character" w:customStyle="1" w:styleId="2xeth">
    <w:name w:val="_2xeth"/>
    <w:basedOn w:val="DefaultParagraphFont"/>
    <w:rsid w:val="00B234DE"/>
  </w:style>
  <w:style w:type="character" w:customStyle="1" w:styleId="3-fu6">
    <w:name w:val="_3-fu6"/>
    <w:basedOn w:val="DefaultParagraphFont"/>
    <w:rsid w:val="00B234DE"/>
  </w:style>
  <w:style w:type="paragraph" w:styleId="NormalWeb">
    <w:name w:val="Normal (Web)"/>
    <w:basedOn w:val="Normal"/>
    <w:uiPriority w:val="99"/>
    <w:semiHidden/>
    <w:unhideWhenUsed/>
    <w:rsid w:val="00B234DE"/>
    <w:pPr>
      <w:spacing w:before="100" w:beforeAutospacing="1" w:after="100" w:afterAutospacing="1" w:line="240" w:lineRule="auto"/>
    </w:pPr>
    <w:rPr>
      <w:rFonts w:ascii="Times New Roman" w:eastAsia="Times New Roman" w:hAnsi="Times New Roman"/>
    </w:rPr>
  </w:style>
  <w:style w:type="character" w:customStyle="1" w:styleId="2z-b1">
    <w:name w:val="_2z-b1"/>
    <w:basedOn w:val="DefaultParagraphFont"/>
    <w:rsid w:val="00B234DE"/>
  </w:style>
  <w:style w:type="character" w:customStyle="1" w:styleId="2li3p">
    <w:name w:val="_2li3p"/>
    <w:basedOn w:val="DefaultParagraphFont"/>
    <w:rsid w:val="00B234DE"/>
  </w:style>
  <w:style w:type="character" w:styleId="HTMLCite">
    <w:name w:val="HTML Cite"/>
    <w:basedOn w:val="DefaultParagraphFont"/>
    <w:uiPriority w:val="99"/>
    <w:semiHidden/>
    <w:unhideWhenUsed/>
    <w:rsid w:val="00B234DE"/>
    <w:rPr>
      <w:i/>
      <w:iCs/>
    </w:rPr>
  </w:style>
  <w:style w:type="character" w:customStyle="1" w:styleId="30roc">
    <w:name w:val="_30roc"/>
    <w:basedOn w:val="DefaultParagraphFont"/>
    <w:rsid w:val="00B234DE"/>
  </w:style>
  <w:style w:type="character" w:styleId="Strong">
    <w:name w:val="Strong"/>
    <w:basedOn w:val="DefaultParagraphFont"/>
    <w:uiPriority w:val="22"/>
    <w:qFormat/>
    <w:rsid w:val="00B234DE"/>
    <w:rPr>
      <w:b/>
      <w:bCs/>
    </w:rPr>
  </w:style>
  <w:style w:type="paragraph" w:customStyle="1" w:styleId="3yacb">
    <w:name w:val="_3yacb"/>
    <w:basedOn w:val="Normal"/>
    <w:rsid w:val="00B234DE"/>
    <w:pPr>
      <w:spacing w:before="100" w:beforeAutospacing="1" w:after="100" w:afterAutospacing="1"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91589">
      <w:bodyDiv w:val="1"/>
      <w:marLeft w:val="0"/>
      <w:marRight w:val="0"/>
      <w:marTop w:val="0"/>
      <w:marBottom w:val="0"/>
      <w:divBdr>
        <w:top w:val="none" w:sz="0" w:space="0" w:color="auto"/>
        <w:left w:val="none" w:sz="0" w:space="0" w:color="auto"/>
        <w:bottom w:val="none" w:sz="0" w:space="0" w:color="auto"/>
        <w:right w:val="none" w:sz="0" w:space="0" w:color="auto"/>
      </w:divBdr>
      <w:divsChild>
        <w:div w:id="736362955">
          <w:marLeft w:val="0"/>
          <w:marRight w:val="0"/>
          <w:marTop w:val="0"/>
          <w:marBottom w:val="0"/>
          <w:divBdr>
            <w:top w:val="none" w:sz="0" w:space="0" w:color="auto"/>
            <w:left w:val="none" w:sz="0" w:space="0" w:color="auto"/>
            <w:bottom w:val="none" w:sz="0" w:space="0" w:color="auto"/>
            <w:right w:val="none" w:sz="0" w:space="0" w:color="auto"/>
          </w:divBdr>
          <w:divsChild>
            <w:div w:id="2099015325">
              <w:marLeft w:val="0"/>
              <w:marRight w:val="0"/>
              <w:marTop w:val="0"/>
              <w:marBottom w:val="0"/>
              <w:divBdr>
                <w:top w:val="none" w:sz="0" w:space="0" w:color="auto"/>
                <w:left w:val="none" w:sz="0" w:space="0" w:color="auto"/>
                <w:bottom w:val="none" w:sz="0" w:space="0" w:color="auto"/>
                <w:right w:val="none" w:sz="0" w:space="0" w:color="auto"/>
              </w:divBdr>
            </w:div>
          </w:divsChild>
        </w:div>
        <w:div w:id="1004674471">
          <w:marLeft w:val="0"/>
          <w:marRight w:val="0"/>
          <w:marTop w:val="0"/>
          <w:marBottom w:val="0"/>
          <w:divBdr>
            <w:top w:val="none" w:sz="0" w:space="0" w:color="auto"/>
            <w:left w:val="none" w:sz="0" w:space="0" w:color="auto"/>
            <w:bottom w:val="none" w:sz="0" w:space="0" w:color="auto"/>
            <w:right w:val="none" w:sz="0" w:space="0" w:color="auto"/>
          </w:divBdr>
          <w:divsChild>
            <w:div w:id="1173254864">
              <w:marLeft w:val="0"/>
              <w:marRight w:val="0"/>
              <w:marTop w:val="0"/>
              <w:marBottom w:val="0"/>
              <w:divBdr>
                <w:top w:val="none" w:sz="0" w:space="0" w:color="auto"/>
                <w:left w:val="none" w:sz="0" w:space="0" w:color="auto"/>
                <w:bottom w:val="none" w:sz="0" w:space="0" w:color="auto"/>
                <w:right w:val="none" w:sz="0" w:space="0" w:color="auto"/>
              </w:divBdr>
              <w:divsChild>
                <w:div w:id="13628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492352">
          <w:marLeft w:val="0"/>
          <w:marRight w:val="0"/>
          <w:marTop w:val="0"/>
          <w:marBottom w:val="0"/>
          <w:divBdr>
            <w:top w:val="none" w:sz="0" w:space="0" w:color="auto"/>
            <w:left w:val="none" w:sz="0" w:space="0" w:color="auto"/>
            <w:bottom w:val="none" w:sz="0" w:space="0" w:color="auto"/>
            <w:right w:val="none" w:sz="0" w:space="0" w:color="auto"/>
          </w:divBdr>
          <w:divsChild>
            <w:div w:id="1086026999">
              <w:marLeft w:val="0"/>
              <w:marRight w:val="0"/>
              <w:marTop w:val="0"/>
              <w:marBottom w:val="0"/>
              <w:divBdr>
                <w:top w:val="none" w:sz="0" w:space="0" w:color="auto"/>
                <w:left w:val="none" w:sz="0" w:space="0" w:color="auto"/>
                <w:bottom w:val="none" w:sz="0" w:space="0" w:color="auto"/>
                <w:right w:val="none" w:sz="0" w:space="0" w:color="auto"/>
              </w:divBdr>
              <w:divsChild>
                <w:div w:id="690692027">
                  <w:marLeft w:val="0"/>
                  <w:marRight w:val="0"/>
                  <w:marTop w:val="0"/>
                  <w:marBottom w:val="0"/>
                  <w:divBdr>
                    <w:top w:val="none" w:sz="0" w:space="0" w:color="auto"/>
                    <w:left w:val="none" w:sz="0" w:space="0" w:color="auto"/>
                    <w:bottom w:val="none" w:sz="0" w:space="0" w:color="auto"/>
                    <w:right w:val="none" w:sz="0" w:space="0" w:color="auto"/>
                  </w:divBdr>
                </w:div>
                <w:div w:id="1764766072">
                  <w:marLeft w:val="0"/>
                  <w:marRight w:val="0"/>
                  <w:marTop w:val="0"/>
                  <w:marBottom w:val="0"/>
                  <w:divBdr>
                    <w:top w:val="none" w:sz="0" w:space="0" w:color="auto"/>
                    <w:left w:val="none" w:sz="0" w:space="0" w:color="auto"/>
                    <w:bottom w:val="none" w:sz="0" w:space="0" w:color="auto"/>
                    <w:right w:val="none" w:sz="0" w:space="0" w:color="auto"/>
                  </w:divBdr>
                </w:div>
                <w:div w:id="625089573">
                  <w:marLeft w:val="0"/>
                  <w:marRight w:val="0"/>
                  <w:marTop w:val="0"/>
                  <w:marBottom w:val="0"/>
                  <w:divBdr>
                    <w:top w:val="none" w:sz="0" w:space="0" w:color="auto"/>
                    <w:left w:val="none" w:sz="0" w:space="0" w:color="auto"/>
                    <w:bottom w:val="none" w:sz="0" w:space="0" w:color="auto"/>
                    <w:right w:val="none" w:sz="0" w:space="0" w:color="auto"/>
                  </w:divBdr>
                  <w:divsChild>
                    <w:div w:id="15646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22109">
          <w:marLeft w:val="0"/>
          <w:marRight w:val="0"/>
          <w:marTop w:val="3360"/>
          <w:marBottom w:val="0"/>
          <w:divBdr>
            <w:top w:val="none" w:sz="0" w:space="0" w:color="auto"/>
            <w:left w:val="none" w:sz="0" w:space="0" w:color="auto"/>
            <w:bottom w:val="none" w:sz="0" w:space="0" w:color="auto"/>
            <w:right w:val="none" w:sz="0" w:space="0" w:color="auto"/>
          </w:divBdr>
          <w:divsChild>
            <w:div w:id="635180614">
              <w:marLeft w:val="0"/>
              <w:marRight w:val="0"/>
              <w:marTop w:val="0"/>
              <w:marBottom w:val="600"/>
              <w:divBdr>
                <w:top w:val="none" w:sz="0" w:space="0" w:color="auto"/>
                <w:left w:val="none" w:sz="0" w:space="0" w:color="auto"/>
                <w:bottom w:val="none" w:sz="0" w:space="0" w:color="auto"/>
                <w:right w:val="none" w:sz="0" w:space="0" w:color="auto"/>
              </w:divBdr>
            </w:div>
          </w:divsChild>
        </w:div>
        <w:div w:id="2073385916">
          <w:marLeft w:val="0"/>
          <w:marRight w:val="480"/>
          <w:marTop w:val="0"/>
          <w:marBottom w:val="600"/>
          <w:divBdr>
            <w:top w:val="none" w:sz="0" w:space="0" w:color="auto"/>
            <w:left w:val="none" w:sz="0" w:space="0" w:color="auto"/>
            <w:bottom w:val="none" w:sz="0" w:space="0" w:color="auto"/>
            <w:right w:val="none" w:sz="0" w:space="0" w:color="auto"/>
          </w:divBdr>
          <w:divsChild>
            <w:div w:id="233862249">
              <w:marLeft w:val="0"/>
              <w:marRight w:val="0"/>
              <w:marTop w:val="0"/>
              <w:marBottom w:val="0"/>
              <w:divBdr>
                <w:top w:val="none" w:sz="0" w:space="0" w:color="auto"/>
                <w:left w:val="none" w:sz="0" w:space="0" w:color="auto"/>
                <w:bottom w:val="none" w:sz="0" w:space="0" w:color="auto"/>
                <w:right w:val="none" w:sz="0" w:space="0" w:color="auto"/>
              </w:divBdr>
              <w:divsChild>
                <w:div w:id="578830164">
                  <w:marLeft w:val="0"/>
                  <w:marRight w:val="0"/>
                  <w:marTop w:val="0"/>
                  <w:marBottom w:val="0"/>
                  <w:divBdr>
                    <w:top w:val="none" w:sz="0" w:space="0" w:color="auto"/>
                    <w:left w:val="none" w:sz="0" w:space="0" w:color="auto"/>
                    <w:bottom w:val="none" w:sz="0" w:space="0" w:color="auto"/>
                    <w:right w:val="none" w:sz="0" w:space="0" w:color="auto"/>
                  </w:divBdr>
                  <w:divsChild>
                    <w:div w:id="283927199">
                      <w:marLeft w:val="0"/>
                      <w:marRight w:val="0"/>
                      <w:marTop w:val="0"/>
                      <w:marBottom w:val="0"/>
                      <w:divBdr>
                        <w:top w:val="none" w:sz="0" w:space="0" w:color="auto"/>
                        <w:left w:val="none" w:sz="0" w:space="0" w:color="auto"/>
                        <w:bottom w:val="none" w:sz="0" w:space="0" w:color="auto"/>
                        <w:right w:val="none" w:sz="0" w:space="0" w:color="auto"/>
                      </w:divBdr>
                    </w:div>
                  </w:divsChild>
                </w:div>
                <w:div w:id="726757844">
                  <w:marLeft w:val="0"/>
                  <w:marRight w:val="0"/>
                  <w:marTop w:val="0"/>
                  <w:marBottom w:val="0"/>
                  <w:divBdr>
                    <w:top w:val="none" w:sz="0" w:space="0" w:color="auto"/>
                    <w:left w:val="none" w:sz="0" w:space="0" w:color="auto"/>
                    <w:bottom w:val="none" w:sz="0" w:space="0" w:color="auto"/>
                    <w:right w:val="none" w:sz="0" w:space="0" w:color="auto"/>
                  </w:divBdr>
                  <w:divsChild>
                    <w:div w:id="92672626">
                      <w:marLeft w:val="300"/>
                      <w:marRight w:val="0"/>
                      <w:marTop w:val="120"/>
                      <w:marBottom w:val="480"/>
                      <w:divBdr>
                        <w:top w:val="single" w:sz="18" w:space="0" w:color="0A1633"/>
                        <w:left w:val="none" w:sz="0" w:space="0" w:color="auto"/>
                        <w:bottom w:val="single" w:sz="6" w:space="0" w:color="D7DBE3"/>
                        <w:right w:val="none" w:sz="0" w:space="0" w:color="auto"/>
                      </w:divBdr>
                      <w:divsChild>
                        <w:div w:id="1936739810">
                          <w:marLeft w:val="0"/>
                          <w:marRight w:val="0"/>
                          <w:marTop w:val="0"/>
                          <w:marBottom w:val="0"/>
                          <w:divBdr>
                            <w:top w:val="none" w:sz="0" w:space="0" w:color="auto"/>
                            <w:left w:val="none" w:sz="0" w:space="0" w:color="auto"/>
                            <w:bottom w:val="none" w:sz="0" w:space="0" w:color="auto"/>
                            <w:right w:val="none" w:sz="0" w:space="0" w:color="auto"/>
                          </w:divBdr>
                          <w:divsChild>
                            <w:div w:id="1664309734">
                              <w:marLeft w:val="0"/>
                              <w:marRight w:val="0"/>
                              <w:marTop w:val="0"/>
                              <w:marBottom w:val="0"/>
                              <w:divBdr>
                                <w:top w:val="none" w:sz="0" w:space="0" w:color="auto"/>
                                <w:left w:val="none" w:sz="0" w:space="0" w:color="auto"/>
                                <w:bottom w:val="none" w:sz="0" w:space="0" w:color="auto"/>
                                <w:right w:val="none" w:sz="0" w:space="0" w:color="auto"/>
                              </w:divBdr>
                            </w:div>
                            <w:div w:id="95369820">
                              <w:marLeft w:val="0"/>
                              <w:marRight w:val="0"/>
                              <w:marTop w:val="0"/>
                              <w:marBottom w:val="0"/>
                              <w:divBdr>
                                <w:top w:val="none" w:sz="0" w:space="0" w:color="auto"/>
                                <w:left w:val="none" w:sz="0" w:space="0" w:color="auto"/>
                                <w:bottom w:val="none" w:sz="0" w:space="0" w:color="auto"/>
                                <w:right w:val="none" w:sz="0" w:space="0" w:color="auto"/>
                              </w:divBdr>
                              <w:divsChild>
                                <w:div w:id="15928092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744835">
          <w:marLeft w:val="0"/>
          <w:marRight w:val="0"/>
          <w:marTop w:val="0"/>
          <w:marBottom w:val="0"/>
          <w:divBdr>
            <w:top w:val="none" w:sz="0" w:space="0" w:color="auto"/>
            <w:left w:val="none" w:sz="0" w:space="0" w:color="auto"/>
            <w:bottom w:val="none" w:sz="0" w:space="0" w:color="auto"/>
            <w:right w:val="none" w:sz="0" w:space="0" w:color="auto"/>
          </w:divBdr>
          <w:divsChild>
            <w:div w:id="1831798310">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 w:id="1930041110">
          <w:marLeft w:val="0"/>
          <w:marRight w:val="480"/>
          <w:marTop w:val="0"/>
          <w:marBottom w:val="0"/>
          <w:divBdr>
            <w:top w:val="none" w:sz="0" w:space="0" w:color="auto"/>
            <w:left w:val="none" w:sz="0" w:space="0" w:color="auto"/>
            <w:bottom w:val="none" w:sz="0" w:space="0" w:color="auto"/>
            <w:right w:val="none" w:sz="0" w:space="0" w:color="auto"/>
          </w:divBdr>
          <w:divsChild>
            <w:div w:id="1104543747">
              <w:marLeft w:val="0"/>
              <w:marRight w:val="0"/>
              <w:marTop w:val="0"/>
              <w:marBottom w:val="0"/>
              <w:divBdr>
                <w:top w:val="none" w:sz="0" w:space="0" w:color="auto"/>
                <w:left w:val="none" w:sz="0" w:space="0" w:color="auto"/>
                <w:bottom w:val="none" w:sz="0" w:space="0" w:color="auto"/>
                <w:right w:val="none" w:sz="0" w:space="0" w:color="auto"/>
              </w:divBdr>
              <w:divsChild>
                <w:div w:id="1474718583">
                  <w:marLeft w:val="0"/>
                  <w:marRight w:val="0"/>
                  <w:marTop w:val="0"/>
                  <w:marBottom w:val="0"/>
                  <w:divBdr>
                    <w:top w:val="none" w:sz="0" w:space="0" w:color="auto"/>
                    <w:left w:val="none" w:sz="0" w:space="0" w:color="auto"/>
                    <w:bottom w:val="none" w:sz="0" w:space="0" w:color="auto"/>
                    <w:right w:val="none" w:sz="0" w:space="0" w:color="auto"/>
                  </w:divBdr>
                  <w:divsChild>
                    <w:div w:id="1359504954">
                      <w:marLeft w:val="0"/>
                      <w:marRight w:val="0"/>
                      <w:marTop w:val="0"/>
                      <w:marBottom w:val="0"/>
                      <w:divBdr>
                        <w:top w:val="none" w:sz="0" w:space="0" w:color="auto"/>
                        <w:left w:val="none" w:sz="0" w:space="0" w:color="auto"/>
                        <w:bottom w:val="none" w:sz="0" w:space="0" w:color="auto"/>
                        <w:right w:val="none" w:sz="0" w:space="0" w:color="auto"/>
                      </w:divBdr>
                    </w:div>
                  </w:divsChild>
                </w:div>
                <w:div w:id="117997436">
                  <w:marLeft w:val="0"/>
                  <w:marRight w:val="0"/>
                  <w:marTop w:val="0"/>
                  <w:marBottom w:val="0"/>
                  <w:divBdr>
                    <w:top w:val="none" w:sz="0" w:space="0" w:color="auto"/>
                    <w:left w:val="none" w:sz="0" w:space="0" w:color="auto"/>
                    <w:bottom w:val="none" w:sz="0" w:space="0" w:color="auto"/>
                    <w:right w:val="none" w:sz="0" w:space="0" w:color="auto"/>
                  </w:divBdr>
                  <w:divsChild>
                    <w:div w:id="882056010">
                      <w:marLeft w:val="300"/>
                      <w:marRight w:val="0"/>
                      <w:marTop w:val="120"/>
                      <w:marBottom w:val="480"/>
                      <w:divBdr>
                        <w:top w:val="single" w:sz="18" w:space="0" w:color="0A1633"/>
                        <w:left w:val="none" w:sz="0" w:space="0" w:color="auto"/>
                        <w:bottom w:val="single" w:sz="6" w:space="0" w:color="D7DBE3"/>
                        <w:right w:val="none" w:sz="0" w:space="0" w:color="auto"/>
                      </w:divBdr>
                      <w:divsChild>
                        <w:div w:id="2054230279">
                          <w:marLeft w:val="0"/>
                          <w:marRight w:val="0"/>
                          <w:marTop w:val="0"/>
                          <w:marBottom w:val="0"/>
                          <w:divBdr>
                            <w:top w:val="none" w:sz="0" w:space="0" w:color="auto"/>
                            <w:left w:val="none" w:sz="0" w:space="0" w:color="auto"/>
                            <w:bottom w:val="none" w:sz="0" w:space="0" w:color="auto"/>
                            <w:right w:val="none" w:sz="0" w:space="0" w:color="auto"/>
                          </w:divBdr>
                          <w:divsChild>
                            <w:div w:id="97406565">
                              <w:marLeft w:val="0"/>
                              <w:marRight w:val="0"/>
                              <w:marTop w:val="0"/>
                              <w:marBottom w:val="0"/>
                              <w:divBdr>
                                <w:top w:val="none" w:sz="0" w:space="0" w:color="auto"/>
                                <w:left w:val="none" w:sz="0" w:space="0" w:color="auto"/>
                                <w:bottom w:val="none" w:sz="0" w:space="0" w:color="auto"/>
                                <w:right w:val="none" w:sz="0" w:space="0" w:color="auto"/>
                              </w:divBdr>
                            </w:div>
                            <w:div w:id="1187254760">
                              <w:marLeft w:val="0"/>
                              <w:marRight w:val="0"/>
                              <w:marTop w:val="0"/>
                              <w:marBottom w:val="0"/>
                              <w:divBdr>
                                <w:top w:val="none" w:sz="0" w:space="0" w:color="auto"/>
                                <w:left w:val="none" w:sz="0" w:space="0" w:color="auto"/>
                                <w:bottom w:val="none" w:sz="0" w:space="0" w:color="auto"/>
                                <w:right w:val="none" w:sz="0" w:space="0" w:color="auto"/>
                              </w:divBdr>
                              <w:divsChild>
                                <w:div w:id="9039168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941601339">
                  <w:marLeft w:val="0"/>
                  <w:marRight w:val="0"/>
                  <w:marTop w:val="0"/>
                  <w:marBottom w:val="0"/>
                  <w:divBdr>
                    <w:top w:val="none" w:sz="0" w:space="0" w:color="auto"/>
                    <w:left w:val="none" w:sz="0" w:space="0" w:color="auto"/>
                    <w:bottom w:val="none" w:sz="0" w:space="0" w:color="auto"/>
                    <w:right w:val="none" w:sz="0" w:space="0" w:color="auto"/>
                  </w:divBdr>
                </w:div>
                <w:div w:id="561788726">
                  <w:marLeft w:val="0"/>
                  <w:marRight w:val="0"/>
                  <w:marTop w:val="0"/>
                  <w:marBottom w:val="0"/>
                  <w:divBdr>
                    <w:top w:val="none" w:sz="0" w:space="0" w:color="auto"/>
                    <w:left w:val="none" w:sz="0" w:space="0" w:color="auto"/>
                    <w:bottom w:val="none" w:sz="0" w:space="0" w:color="auto"/>
                    <w:right w:val="none" w:sz="0" w:space="0" w:color="auto"/>
                  </w:divBdr>
                  <w:divsChild>
                    <w:div w:id="417678498">
                      <w:marLeft w:val="300"/>
                      <w:marRight w:val="0"/>
                      <w:marTop w:val="120"/>
                      <w:marBottom w:val="480"/>
                      <w:divBdr>
                        <w:top w:val="single" w:sz="18" w:space="0" w:color="0A1633"/>
                        <w:left w:val="none" w:sz="0" w:space="0" w:color="auto"/>
                        <w:bottom w:val="single" w:sz="6" w:space="0" w:color="D7DBE3"/>
                        <w:right w:val="none" w:sz="0" w:space="0" w:color="auto"/>
                      </w:divBdr>
                      <w:divsChild>
                        <w:div w:id="2064475020">
                          <w:marLeft w:val="0"/>
                          <w:marRight w:val="0"/>
                          <w:marTop w:val="0"/>
                          <w:marBottom w:val="0"/>
                          <w:divBdr>
                            <w:top w:val="none" w:sz="0" w:space="0" w:color="auto"/>
                            <w:left w:val="none" w:sz="0" w:space="0" w:color="auto"/>
                            <w:bottom w:val="none" w:sz="0" w:space="0" w:color="auto"/>
                            <w:right w:val="none" w:sz="0" w:space="0" w:color="auto"/>
                          </w:divBdr>
                          <w:divsChild>
                            <w:div w:id="1987392524">
                              <w:marLeft w:val="0"/>
                              <w:marRight w:val="0"/>
                              <w:marTop w:val="0"/>
                              <w:marBottom w:val="0"/>
                              <w:divBdr>
                                <w:top w:val="none" w:sz="0" w:space="0" w:color="auto"/>
                                <w:left w:val="none" w:sz="0" w:space="0" w:color="auto"/>
                                <w:bottom w:val="none" w:sz="0" w:space="0" w:color="auto"/>
                                <w:right w:val="none" w:sz="0" w:space="0" w:color="auto"/>
                              </w:divBdr>
                            </w:div>
                            <w:div w:id="189497029">
                              <w:marLeft w:val="0"/>
                              <w:marRight w:val="0"/>
                              <w:marTop w:val="0"/>
                              <w:marBottom w:val="0"/>
                              <w:divBdr>
                                <w:top w:val="none" w:sz="0" w:space="0" w:color="auto"/>
                                <w:left w:val="none" w:sz="0" w:space="0" w:color="auto"/>
                                <w:bottom w:val="none" w:sz="0" w:space="0" w:color="auto"/>
                                <w:right w:val="none" w:sz="0" w:space="0" w:color="auto"/>
                              </w:divBdr>
                              <w:divsChild>
                                <w:div w:id="1233614640">
                                  <w:marLeft w:val="0"/>
                                  <w:marRight w:val="0"/>
                                  <w:marTop w:val="0"/>
                                  <w:marBottom w:val="180"/>
                                  <w:divBdr>
                                    <w:top w:val="none" w:sz="0" w:space="0" w:color="auto"/>
                                    <w:left w:val="none" w:sz="0" w:space="0" w:color="auto"/>
                                    <w:bottom w:val="none" w:sz="0" w:space="0" w:color="auto"/>
                                    <w:right w:val="none" w:sz="0" w:space="0" w:color="auto"/>
                                  </w:divBdr>
                                </w:div>
                                <w:div w:id="407265554">
                                  <w:marLeft w:val="0"/>
                                  <w:marRight w:val="0"/>
                                  <w:marTop w:val="120"/>
                                  <w:marBottom w:val="0"/>
                                  <w:divBdr>
                                    <w:top w:val="none" w:sz="0" w:space="0" w:color="auto"/>
                                    <w:left w:val="none" w:sz="0" w:space="0" w:color="auto"/>
                                    <w:bottom w:val="none" w:sz="0" w:space="0" w:color="auto"/>
                                    <w:right w:val="none" w:sz="0" w:space="0" w:color="auto"/>
                                  </w:divBdr>
                                  <w:divsChild>
                                    <w:div w:id="14405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5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politics/nsw/nsw-treasury-warns-rating-agencies-are-preparing-to-downgrade-the-state-s-credit-rating-20230619-p5dhpl.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mh.com.au/topic/nsw-budget-jdr" TargetMode="External"/><Relationship Id="rId12" Type="http://schemas.openxmlformats.org/officeDocument/2006/relationships/hyperlink" Target="https://www.smh.com.au/link/follow-20170101-p549q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h.com.au/politics/nsw/nsw-tipped-to-stay-in-red-as-dark-economic-clouds-hover-20230620-p5dhzj.html" TargetMode="External"/><Relationship Id="rId11" Type="http://schemas.openxmlformats.org/officeDocument/2006/relationships/hyperlink" Target="https://www.smh.com.au/politics/nsw/do-black-holes-exist-yes-but-the-political-variety-evaporate-much-sooner-20230614-p5dggd.html" TargetMode="External"/><Relationship Id="rId5" Type="http://schemas.openxmlformats.org/officeDocument/2006/relationships/hyperlink" Target="https://www.smh.com.au/topic/nsw-budget-jdr" TargetMode="External"/><Relationship Id="rId10" Type="http://schemas.openxmlformats.org/officeDocument/2006/relationships/hyperlink" Target="https://www.smh.com.au/by/alexandra-smith-hvf30" TargetMode="External"/><Relationship Id="rId4" Type="http://schemas.openxmlformats.org/officeDocument/2006/relationships/hyperlink" Target="https://www.smh.com.au/by/matt-wade-hvejy" TargetMode="External"/><Relationship Id="rId9" Type="http://schemas.openxmlformats.org/officeDocument/2006/relationships/hyperlink" Target="https://www.smh.com.au/topic/nsw-budget-jd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2023-06-21T09:18:00Z</dcterms:created>
  <dcterms:modified xsi:type="dcterms:W3CDTF">2023-06-22T05:31:00Z</dcterms:modified>
</cp:coreProperties>
</file>